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BF9" w:rsidRPr="001312AB" w:rsidRDefault="006B1BF9" w:rsidP="001312AB">
      <w:pPr>
        <w:pStyle w:val="ConsPlusTitlePage"/>
        <w:rPr>
          <w:rFonts w:ascii="Times New Roman" w:hAnsi="Times New Roman" w:cs="Times New Roman"/>
          <w:sz w:val="24"/>
          <w:szCs w:val="24"/>
        </w:rPr>
      </w:pPr>
      <w:r w:rsidRPr="001312AB">
        <w:rPr>
          <w:rFonts w:ascii="Times New Roman" w:hAnsi="Times New Roman" w:cs="Times New Roman"/>
          <w:sz w:val="24"/>
          <w:szCs w:val="24"/>
        </w:rPr>
        <w:t xml:space="preserve">Документ предоставлен </w:t>
      </w:r>
      <w:hyperlink r:id="rId4">
        <w:proofErr w:type="spellStart"/>
        <w:r w:rsidRPr="001312AB">
          <w:rPr>
            <w:rFonts w:ascii="Times New Roman" w:hAnsi="Times New Roman" w:cs="Times New Roman"/>
            <w:color w:val="0000FF"/>
            <w:sz w:val="24"/>
            <w:szCs w:val="24"/>
          </w:rPr>
          <w:t>КонсультантПлюс</w:t>
        </w:r>
        <w:proofErr w:type="spellEnd"/>
      </w:hyperlink>
      <w:r w:rsidRPr="001312AB">
        <w:rPr>
          <w:rFonts w:ascii="Times New Roman" w:hAnsi="Times New Roman" w:cs="Times New Roman"/>
          <w:sz w:val="24"/>
          <w:szCs w:val="24"/>
        </w:rPr>
        <w:br/>
      </w:r>
    </w:p>
    <w:p w:rsidR="006B1BF9" w:rsidRPr="001312AB" w:rsidRDefault="006B1BF9" w:rsidP="001312AB">
      <w:pPr>
        <w:pStyle w:val="ConsPlusNormal"/>
        <w:outlineLvl w:val="0"/>
        <w:rPr>
          <w:rFonts w:ascii="Times New Roman" w:hAnsi="Times New Roman" w:cs="Times New Roman"/>
          <w:sz w:val="24"/>
          <w:szCs w:val="24"/>
        </w:rPr>
      </w:pPr>
      <w:bookmarkStart w:id="0" w:name="_GoBack"/>
    </w:p>
    <w:p w:rsidR="006B1BF9" w:rsidRPr="001312AB" w:rsidRDefault="006B1BF9" w:rsidP="001312AB">
      <w:pPr>
        <w:pStyle w:val="ConsPlusTitle"/>
        <w:jc w:val="center"/>
        <w:outlineLvl w:val="0"/>
        <w:rPr>
          <w:rFonts w:ascii="Times New Roman" w:hAnsi="Times New Roman" w:cs="Times New Roman"/>
          <w:sz w:val="24"/>
          <w:szCs w:val="24"/>
        </w:rPr>
      </w:pPr>
      <w:r w:rsidRPr="001312AB">
        <w:rPr>
          <w:rFonts w:ascii="Times New Roman" w:hAnsi="Times New Roman" w:cs="Times New Roman"/>
          <w:sz w:val="24"/>
          <w:szCs w:val="24"/>
        </w:rPr>
        <w:t>ДЕПАРТАМЕНТ СОЦИАЛЬНОЙ ЗАЩИТЫ НАСЕЛЕНИЯ ИВАНОВСКОЙ ОБЛАСТИ</w:t>
      </w:r>
    </w:p>
    <w:p w:rsidR="006B1BF9" w:rsidRPr="001312AB" w:rsidRDefault="006B1BF9" w:rsidP="001312AB">
      <w:pPr>
        <w:pStyle w:val="ConsPlusTitle"/>
        <w:jc w:val="center"/>
        <w:rPr>
          <w:rFonts w:ascii="Times New Roman" w:hAnsi="Times New Roman" w:cs="Times New Roman"/>
          <w:sz w:val="24"/>
          <w:szCs w:val="24"/>
        </w:rPr>
      </w:pP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ПРИКАЗ</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от 25 января 2023 г. N 3</w:t>
      </w:r>
    </w:p>
    <w:p w:rsidR="006B1BF9" w:rsidRPr="001312AB" w:rsidRDefault="006B1BF9" w:rsidP="001312AB">
      <w:pPr>
        <w:pStyle w:val="ConsPlusTitle"/>
        <w:jc w:val="center"/>
        <w:rPr>
          <w:rFonts w:ascii="Times New Roman" w:hAnsi="Times New Roman" w:cs="Times New Roman"/>
          <w:sz w:val="24"/>
          <w:szCs w:val="24"/>
        </w:rPr>
      </w:pP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ОБ УТВЕРЖДЕНИИ АДМИНИСТРАТИВНОГО РЕГЛАМЕНТА ПРЕДОСТАВЛЕНИЯ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 "НАЗНАЧЕНИЕ ВЫПЛАТЫ ЕДИНОВРЕМЕННОГО</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ПОСОБИЯ ГРАЖДАНАМ, ПОЛУЧИВШИМ В РЕЗУЛЬТАТЕ ЧРЕЗВЫЧАЙНЫХ</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СИТУАЦИЙ ПРИРОДНОГО И ТЕХНОГЕННОГО ХАРАКТЕРА ВРЕД ЗДОРОВЬЮ"</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В соответствии с </w:t>
      </w:r>
      <w:hyperlink r:id="rId5">
        <w:r w:rsidRPr="001312AB">
          <w:rPr>
            <w:rFonts w:ascii="Times New Roman" w:hAnsi="Times New Roman" w:cs="Times New Roman"/>
            <w:sz w:val="24"/>
            <w:szCs w:val="24"/>
          </w:rPr>
          <w:t>постановлением</w:t>
        </w:r>
      </w:hyperlink>
      <w:r w:rsidRPr="001312AB">
        <w:rPr>
          <w:rFonts w:ascii="Times New Roman" w:hAnsi="Times New Roman" w:cs="Times New Roman"/>
          <w:sz w:val="24"/>
          <w:szCs w:val="24"/>
        </w:rPr>
        <w:t xml:space="preserve">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приказываю:</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1. Утвердить прилагаемый Административный </w:t>
      </w:r>
      <w:hyperlink w:anchor="P36">
        <w:r w:rsidRPr="001312AB">
          <w:rPr>
            <w:rFonts w:ascii="Times New Roman" w:hAnsi="Times New Roman" w:cs="Times New Roman"/>
            <w:sz w:val="24"/>
            <w:szCs w:val="24"/>
          </w:rPr>
          <w:t>регламент</w:t>
        </w:r>
      </w:hyperlink>
      <w:r w:rsidRPr="001312AB">
        <w:rPr>
          <w:rFonts w:ascii="Times New Roman" w:hAnsi="Times New Roman" w:cs="Times New Roman"/>
          <w:sz w:val="24"/>
          <w:szCs w:val="24"/>
        </w:rPr>
        <w:t xml:space="preserve"> предоставления государственной услуги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 Правовому управлению Департамента обеспечить направление настоящего приказа: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 официальное опубликование в установленном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6B1BF9" w:rsidRPr="001312AB" w:rsidRDefault="006B1BF9" w:rsidP="001312AB">
      <w:pPr>
        <w:pStyle w:val="ConsPlusNormal"/>
        <w:jc w:val="both"/>
        <w:rPr>
          <w:rFonts w:ascii="Times New Roman" w:hAnsi="Times New Roman" w:cs="Times New Roman"/>
          <w:sz w:val="24"/>
          <w:szCs w:val="24"/>
        </w:rPr>
      </w:pPr>
    </w:p>
    <w:p w:rsidR="006B1BF9" w:rsidRPr="001312AB" w:rsidRDefault="006B1BF9" w:rsidP="001312AB">
      <w:pPr>
        <w:pStyle w:val="ConsPlusNormal"/>
        <w:jc w:val="right"/>
        <w:rPr>
          <w:rFonts w:ascii="Times New Roman" w:hAnsi="Times New Roman" w:cs="Times New Roman"/>
          <w:sz w:val="24"/>
          <w:szCs w:val="24"/>
        </w:rPr>
      </w:pPr>
      <w:proofErr w:type="spellStart"/>
      <w:r w:rsidRPr="001312AB">
        <w:rPr>
          <w:rFonts w:ascii="Times New Roman" w:hAnsi="Times New Roman" w:cs="Times New Roman"/>
          <w:sz w:val="24"/>
          <w:szCs w:val="24"/>
        </w:rPr>
        <w:t>И.о</w:t>
      </w:r>
      <w:proofErr w:type="spellEnd"/>
      <w:r w:rsidRPr="001312AB">
        <w:rPr>
          <w:rFonts w:ascii="Times New Roman" w:hAnsi="Times New Roman" w:cs="Times New Roman"/>
          <w:sz w:val="24"/>
          <w:szCs w:val="24"/>
        </w:rPr>
        <w:t>. начальника Департамента</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социальной защиты населения</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Ивановской области</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О.В.КИРИЧЕНКО</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jc w:val="right"/>
        <w:outlineLvl w:val="0"/>
        <w:rPr>
          <w:rFonts w:ascii="Times New Roman" w:hAnsi="Times New Roman" w:cs="Times New Roman"/>
          <w:sz w:val="24"/>
          <w:szCs w:val="24"/>
        </w:rPr>
      </w:pPr>
      <w:r w:rsidRPr="001312AB">
        <w:rPr>
          <w:rFonts w:ascii="Times New Roman" w:hAnsi="Times New Roman" w:cs="Times New Roman"/>
          <w:sz w:val="24"/>
          <w:szCs w:val="24"/>
        </w:rPr>
        <w:t>Приложение</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к приказу</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Департамента</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социальной защиты населения</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Ивановской области</w:t>
      </w:r>
    </w:p>
    <w:p w:rsidR="006B1BF9" w:rsidRPr="001312AB" w:rsidRDefault="006B1BF9" w:rsidP="001312AB">
      <w:pPr>
        <w:pStyle w:val="ConsPlusNormal"/>
        <w:jc w:val="right"/>
        <w:rPr>
          <w:rFonts w:ascii="Times New Roman" w:hAnsi="Times New Roman" w:cs="Times New Roman"/>
          <w:sz w:val="24"/>
          <w:szCs w:val="24"/>
        </w:rPr>
      </w:pPr>
      <w:r w:rsidRPr="001312AB">
        <w:rPr>
          <w:rFonts w:ascii="Times New Roman" w:hAnsi="Times New Roman" w:cs="Times New Roman"/>
          <w:sz w:val="24"/>
          <w:szCs w:val="24"/>
        </w:rPr>
        <w:t>от 25.01.2023 N 3</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rPr>
          <w:rFonts w:ascii="Times New Roman" w:hAnsi="Times New Roman" w:cs="Times New Roman"/>
          <w:sz w:val="24"/>
          <w:szCs w:val="24"/>
        </w:rPr>
      </w:pPr>
      <w:bookmarkStart w:id="1" w:name="P36"/>
      <w:bookmarkEnd w:id="1"/>
      <w:r w:rsidRPr="001312AB">
        <w:rPr>
          <w:rFonts w:ascii="Times New Roman" w:hAnsi="Times New Roman" w:cs="Times New Roman"/>
          <w:sz w:val="24"/>
          <w:szCs w:val="24"/>
        </w:rPr>
        <w:t>АДМИНИСТРАТИВНЫЙ РЕГЛАМЕНТ</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ПРЕДОСТАВЛЕНИЯ ГОСУДАРСТВЕННОЙ УСЛУГИ "НАЗНАЧЕНИЕ ВЫПЛАТЫ</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ЕДИНОВРЕМЕННОГО ПОСОБИЯ ГРАЖДАНАМ, ПОЛУЧИВШИМ В РЕЗУЛЬТАТЕ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ЧРЕЗВЫЧАЙНЫХ СИТУАЦИЙ ПРИРОДНОГО И ТЕХНОГЕННОГО ХАРАКТЕРА</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ВРЕД ЗДОРОВЬЮ"</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outlineLvl w:val="1"/>
        <w:rPr>
          <w:rFonts w:ascii="Times New Roman" w:hAnsi="Times New Roman" w:cs="Times New Roman"/>
          <w:sz w:val="24"/>
          <w:szCs w:val="24"/>
        </w:rPr>
      </w:pPr>
      <w:r w:rsidRPr="001312AB">
        <w:rPr>
          <w:rFonts w:ascii="Times New Roman" w:hAnsi="Times New Roman" w:cs="Times New Roman"/>
          <w:sz w:val="24"/>
          <w:szCs w:val="24"/>
        </w:rPr>
        <w:t>I. Общие положения</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lastRenderedPageBreak/>
        <w:t>1.1. Предмет регулирования</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Административный регламент предоставления государственной услуги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(далее - Административный регламент, государственная услуга, единовременное пособие) устанавливает стандарт и порядок предоставления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Государственная услуга предоставляется гражданам, получившим вред здоровью различной степени тяжести в результате чрезвычайных ситуаций федерального, межрегионального, и регионального, и межмуниципального характера на территории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1.2. Круг заявителей (их представителей)</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Заявителями являются граждане Российской Федерации, проживающие на территории Ивановской области на дату введения в Ивановской области чрезвычайной ситуации природного или техногенного характера, и их законные представители, получившие вред здоровью в результате чрезвычайных ситуаций природного и техногенного характера на территории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1.3. Требования к порядку информирования о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6B1BF9" w:rsidRPr="001312AB" w:rsidRDefault="006B1BF9" w:rsidP="001312AB">
      <w:pPr>
        <w:pStyle w:val="ConsPlusNormal"/>
        <w:ind w:firstLine="540"/>
        <w:jc w:val="both"/>
        <w:rPr>
          <w:rFonts w:ascii="Times New Roman" w:hAnsi="Times New Roman" w:cs="Times New Roman"/>
          <w:sz w:val="24"/>
          <w:szCs w:val="24"/>
        </w:rPr>
      </w:pPr>
      <w:bookmarkStart w:id="2" w:name="P57"/>
      <w:bookmarkEnd w:id="2"/>
      <w:r w:rsidRPr="001312AB">
        <w:rPr>
          <w:rFonts w:ascii="Times New Roman" w:hAnsi="Times New Roman" w:cs="Times New Roman"/>
          <w:sz w:val="24"/>
          <w:szCs w:val="24"/>
        </w:rPr>
        <w:t>а) непосредственно специалистами территориальных органов социальной защиты населения, Департамента при личном обращении граждан;</w:t>
      </w:r>
    </w:p>
    <w:p w:rsidR="006B1BF9" w:rsidRPr="001312AB" w:rsidRDefault="006B1BF9" w:rsidP="001312AB">
      <w:pPr>
        <w:pStyle w:val="ConsPlusNormal"/>
        <w:ind w:firstLine="540"/>
        <w:jc w:val="both"/>
        <w:rPr>
          <w:rFonts w:ascii="Times New Roman" w:hAnsi="Times New Roman" w:cs="Times New Roman"/>
          <w:sz w:val="24"/>
          <w:szCs w:val="24"/>
        </w:rPr>
      </w:pPr>
      <w:bookmarkStart w:id="3" w:name="P58"/>
      <w:bookmarkEnd w:id="3"/>
      <w:r w:rsidRPr="001312AB">
        <w:rPr>
          <w:rFonts w:ascii="Times New Roman" w:hAnsi="Times New Roman" w:cs="Times New Roman"/>
          <w:sz w:val="24"/>
          <w:szCs w:val="24"/>
        </w:rPr>
        <w:t>б) с использованием средств почтовой, телефонной связи, электронной почты;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путем проведения встреч с населением (сходов граждан);</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путем размещения в информационно-телекоммуникационных сетях общего пользования, в том числе на сайте Департамента (www.szn.ivanovoobl.ru), федеральной государственной информационной системе "Единый портал государственных и муниципальных услуг (функций)" (www.gosuslugi.ru) (далее - Портал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1.3.2. На сайте Департамента размещаются следующие документы и информация: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полное наименование и почтовые адреса территориальных органов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номера телефонов структурных подразделений территориальных органов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режим работы территориальных органов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lastRenderedPageBreak/>
        <w:t>г) текст Административного регламента с приложениями;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информация о единовременном пособии, документах, необходимых для его назначения.</w:t>
      </w:r>
    </w:p>
    <w:p w:rsidR="006B1BF9" w:rsidRPr="001312AB" w:rsidRDefault="006B1BF9" w:rsidP="001312AB">
      <w:pPr>
        <w:pStyle w:val="ConsPlusNormal"/>
        <w:ind w:firstLine="540"/>
        <w:jc w:val="both"/>
        <w:rPr>
          <w:rFonts w:ascii="Times New Roman" w:hAnsi="Times New Roman" w:cs="Times New Roman"/>
          <w:sz w:val="24"/>
          <w:szCs w:val="24"/>
        </w:rPr>
      </w:pPr>
      <w:bookmarkStart w:id="4" w:name="P68"/>
      <w:bookmarkEnd w:id="4"/>
      <w:r w:rsidRPr="001312AB">
        <w:rPr>
          <w:rFonts w:ascii="Times New Roman" w:hAnsi="Times New Roman" w:cs="Times New Roman"/>
          <w:sz w:val="24"/>
          <w:szCs w:val="24"/>
        </w:rP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извлечения из текста Административного регламента с приложениями;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перечень документов, необходимых для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образцы оформления документов, необходимых для предоставления государственной услуги, и требования к ним;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схема размещения специалистов и режим приема ими граждан;</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порядок получения консультаций по вопросам получения государственной услуги в территориальных органах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Информационные стенды должны быть хорошо освещены, а представленная информация структурирована на тематическую и организационную.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1.3.4. Изменения в информацию о порядке предоставления государственной услуги, размещенную в соответствии с </w:t>
      </w:r>
      <w:hyperlink w:anchor="P68">
        <w:r w:rsidRPr="001312AB">
          <w:rPr>
            <w:rFonts w:ascii="Times New Roman" w:hAnsi="Times New Roman" w:cs="Times New Roman"/>
            <w:sz w:val="24"/>
            <w:szCs w:val="24"/>
          </w:rPr>
          <w:t>пунктом 1.3.3</w:t>
        </w:r>
      </w:hyperlink>
      <w:r w:rsidRPr="001312AB">
        <w:rPr>
          <w:rFonts w:ascii="Times New Roman" w:hAnsi="Times New Roman" w:cs="Times New Roman"/>
          <w:sz w:val="24"/>
          <w:szCs w:val="24"/>
        </w:rPr>
        <w:t xml:space="preserve"> Административного регламента, должны своевременно, не позднее 3 рабочих дней со дня изменения, вноситься специалистами, ответственными за ее обновление.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1.3.5. Получение заявителем сведений о ходе предоставления государственной услуги способами, предусмотренными </w:t>
      </w:r>
      <w:hyperlink w:anchor="P57">
        <w:r w:rsidRPr="001312AB">
          <w:rPr>
            <w:rFonts w:ascii="Times New Roman" w:hAnsi="Times New Roman" w:cs="Times New Roman"/>
            <w:sz w:val="24"/>
            <w:szCs w:val="24"/>
          </w:rPr>
          <w:t>подпунктами "а"</w:t>
        </w:r>
      </w:hyperlink>
      <w:r w:rsidRPr="001312AB">
        <w:rPr>
          <w:rFonts w:ascii="Times New Roman" w:hAnsi="Times New Roman" w:cs="Times New Roman"/>
          <w:sz w:val="24"/>
          <w:szCs w:val="24"/>
        </w:rPr>
        <w:t xml:space="preserve">, </w:t>
      </w:r>
      <w:hyperlink w:anchor="P58">
        <w:r w:rsidRPr="001312AB">
          <w:rPr>
            <w:rFonts w:ascii="Times New Roman" w:hAnsi="Times New Roman" w:cs="Times New Roman"/>
            <w:sz w:val="24"/>
            <w:szCs w:val="24"/>
          </w:rPr>
          <w:t>"б" пункта 1.3.1</w:t>
        </w:r>
      </w:hyperlink>
      <w:r w:rsidRPr="001312AB">
        <w:rPr>
          <w:rFonts w:ascii="Times New Roman" w:hAnsi="Times New Roman" w:cs="Times New Roman"/>
          <w:sz w:val="24"/>
          <w:szCs w:val="24"/>
        </w:rPr>
        <w:t xml:space="preserve"> Административного регламента, осуществляется в порядке, установленном </w:t>
      </w:r>
      <w:hyperlink w:anchor="P420">
        <w:r w:rsidRPr="001312AB">
          <w:rPr>
            <w:rFonts w:ascii="Times New Roman" w:hAnsi="Times New Roman" w:cs="Times New Roman"/>
            <w:sz w:val="24"/>
            <w:szCs w:val="24"/>
          </w:rPr>
          <w:t>подразделом 3.2</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1.3.6. Сведения о графике (режиме) работы территориальных органов социальной защиты населения, Департамента сообщаются по телефонам, а также размещаются на вывесках при входе в здание, на информационных стендах.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(it.ivanovoobl.ru).</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lastRenderedPageBreak/>
        <w:t>1.3.7. На Портале услуг размещаются следующая информация и документы: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круг заявителей;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срок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исчерпывающий перечень оснований для приостановления или отказа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формы заявлений (уведомлений, сообщений), используемые при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 бланк заявления для заполнения.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312AB">
        <w:rPr>
          <w:rFonts w:ascii="Times New Roman" w:hAnsi="Times New Roman" w:cs="Times New Roman"/>
          <w:sz w:val="24"/>
          <w:szCs w:val="24"/>
        </w:rPr>
        <w:t>заявителя</w:t>
      </w:r>
      <w:proofErr w:type="gramEnd"/>
      <w:r w:rsidRPr="001312AB">
        <w:rPr>
          <w:rFonts w:ascii="Times New Roman" w:hAnsi="Times New Roman" w:cs="Times New Roman"/>
          <w:sz w:val="24"/>
          <w:szCs w:val="24"/>
        </w:rPr>
        <w:t xml:space="preserve"> или предоставление им персональных данных.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1.3.9. Информация о предоставлении государственной услуги предоставляется бесплатно.</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1"/>
        <w:rPr>
          <w:rFonts w:ascii="Times New Roman" w:hAnsi="Times New Roman" w:cs="Times New Roman"/>
          <w:sz w:val="24"/>
          <w:szCs w:val="24"/>
        </w:rPr>
      </w:pPr>
      <w:r w:rsidRPr="001312AB">
        <w:rPr>
          <w:rFonts w:ascii="Times New Roman" w:hAnsi="Times New Roman" w:cs="Times New Roman"/>
          <w:sz w:val="24"/>
          <w:szCs w:val="24"/>
        </w:rPr>
        <w:t>II. Стандарт предоставления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 Наименование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2.2. Наименование органов и учреждений,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предоставляющих государственную услугу</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2.2.1. Государственную услугу предоставляют территориальные органы социальной защиты населения по месту жительства (пребывания)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2.2.2. При предоставлении государственной услуги заявитель взаимодействует с:</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территориальными органами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 областным государственным казенным учреждением "Центр по обеспечению деятельности </w:t>
      </w:r>
      <w:r w:rsidRPr="001312AB">
        <w:rPr>
          <w:rFonts w:ascii="Times New Roman" w:hAnsi="Times New Roman" w:cs="Times New Roman"/>
          <w:sz w:val="24"/>
          <w:szCs w:val="24"/>
        </w:rPr>
        <w:lastRenderedPageBreak/>
        <w:t>территориальных органов социальной защиты населения" и его филиалами (далее - ОГКУ, филиалы ОГКУ);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многофункциональными центрами.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2.2.3. В предоставлении государственной услуги участвуют: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территориальные органы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ОГКУ и филиалы ОГКУ;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многофункциональные центры;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государственные финансовые органы;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органы местного самоуправления;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кредитные организации;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управление Федеральной почтовой связи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2.2.4. Основными задачами Департамента при организации предоставления государственной услуги являются: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обеспечение эффективной организации и координации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перспективное планирование повышения качества предоставления государственных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информационное и методическое обеспечение деятельности территориальных органов социальной защиты населения, ОГКУ, филиалов ОГКУ по предоставлению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осуществление эффективного контроля качества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своевременное перечисление денежных средств на предоставление единовременного пособия в соответствии с утвержденным кассовым планом.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2.2.5. Основными задачами территориальных органов социальной защиты населения, ОГКУ являются: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б) обеспечение высокой культуры обслуживания граждан на основе соблюдения требований, установленных </w:t>
      </w:r>
      <w:hyperlink w:anchor="P152">
        <w:r w:rsidRPr="001312AB">
          <w:rPr>
            <w:rFonts w:ascii="Times New Roman" w:hAnsi="Times New Roman" w:cs="Times New Roman"/>
            <w:sz w:val="24"/>
            <w:szCs w:val="24"/>
          </w:rPr>
          <w:t>пунктом 2.2.8</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г) достижение показателей качества и доступности государственной услуги, определенных </w:t>
      </w:r>
      <w:hyperlink w:anchor="P351">
        <w:r w:rsidRPr="001312AB">
          <w:rPr>
            <w:rFonts w:ascii="Times New Roman" w:hAnsi="Times New Roman" w:cs="Times New Roman"/>
            <w:sz w:val="24"/>
            <w:szCs w:val="24"/>
          </w:rPr>
          <w:t>пунктом 2.16.1</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2.2.6. К полномочиям территориальных органов социальной защиты населения и филиалов ОГКУ относится: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консультирование граждан по предоставлению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lastRenderedPageBreak/>
        <w:t>- принятие и регистрация заявлений получателей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определение права на получение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принятие решения о назначении, отказе в назначении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формирование информационной базы данных АС "Адресная социальная помощь" для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формирование в отношении каждого заявителя персонального дела, включающего документы, необходимые для принятия решения, и принятые решения о назначении единовременного пособия, его ведение, хранение;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формирование выплатных документов, учет зачисления и доставки сумм единовременного пособия получателям.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2.2.7. При предоставлении государственной услуги осуществляется взаимодействие с:</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многофункциональными центрами;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органами социальной защиты населения по месту жительства (пребывания) другого родителя (усыновителя, опекуна, попечителя) о неполучении им единовременного пособия в случае, если заявление подается в отношении ребенка и другой родитель (усыновитель, опекун, попечитель) зарегистрирован по другому адресу;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Фондом пенсионного и социального страхования Российской Федерации в части получения сведений о СНИЛС; сведений из ЕГИССО;</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Министерством внутренних дел России в части получения: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сведений о принадлежности заявителя и членов его семьи к гражданству Российской Федерации; о месте жительства (пребывания) заявителя и членов его семьи;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постановления следователя (дознавателя, судьи) или определения суда о признании граждан пострадавшими и получившими вред здоровью в результате чрезвычайной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Главным управлением МЧС России по Ивановской области в части получения сведений о введении в Ивановской области чрезвычайной ситуации природного или техногенного характера;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Федеральной налоговой службой Российской Федерации в части получения сведений из ЕГР ЗАГС о записях актов гражданского состояния;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органами опеки и попечительства в части получения сведений об установлении опеки, попечительства над ребенком; о лишении (ограничении, восстановлении) родительских прав; об отмене ограничения родительских прав; об отобрании ребенка при непосредственной угрозе его жизни или здоровью; об ограничении дееспособности или признании заявителя недееспособным;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управлением Федеральной почтовой связи Ивановской области - в части оказания услуг по выплате и доставке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кредитными организациями в части зачисления денежных средств на счета получателей по вкладам;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bookmarkStart w:id="5" w:name="P152"/>
      <w:bookmarkEnd w:id="5"/>
      <w:r w:rsidRPr="001312AB">
        <w:rPr>
          <w:rFonts w:ascii="Times New Roman" w:hAnsi="Times New Roman" w:cs="Times New Roman"/>
          <w:sz w:val="24"/>
          <w:szCs w:val="24"/>
        </w:rPr>
        <w:t>2.2.8.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2.3. Результат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Результатом предоставления государственной услуги является: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решение о назначении единовременного пособия и его перечисление гражданину;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направление (вручение) уведомления об отказе в назначении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6" w:name="P161"/>
      <w:bookmarkEnd w:id="6"/>
      <w:r w:rsidRPr="001312AB">
        <w:rPr>
          <w:rFonts w:ascii="Times New Roman" w:hAnsi="Times New Roman" w:cs="Times New Roman"/>
          <w:sz w:val="24"/>
          <w:szCs w:val="24"/>
        </w:rPr>
        <w:t>2.4. Сроки предоставления государственной услуги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и выполнения административных действий в рамках</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3005"/>
        <w:gridCol w:w="5443"/>
      </w:tblGrid>
      <w:tr w:rsidR="001312AB" w:rsidRPr="001312AB">
        <w:tc>
          <w:tcPr>
            <w:tcW w:w="628" w:type="dxa"/>
          </w:tcPr>
          <w:p w:rsidR="006B1BF9" w:rsidRPr="001312AB" w:rsidRDefault="006B1BF9" w:rsidP="001312AB">
            <w:pPr>
              <w:pStyle w:val="ConsPlusNormal"/>
              <w:jc w:val="center"/>
              <w:rPr>
                <w:rFonts w:ascii="Times New Roman" w:hAnsi="Times New Roman" w:cs="Times New Roman"/>
                <w:sz w:val="24"/>
                <w:szCs w:val="24"/>
              </w:rPr>
            </w:pPr>
          </w:p>
        </w:tc>
        <w:tc>
          <w:tcPr>
            <w:tcW w:w="3005" w:type="dxa"/>
          </w:tcPr>
          <w:p w:rsidR="006B1BF9" w:rsidRPr="001312AB" w:rsidRDefault="006B1BF9" w:rsidP="001312AB">
            <w:pPr>
              <w:pStyle w:val="ConsPlusNormal"/>
              <w:jc w:val="center"/>
              <w:rPr>
                <w:rFonts w:ascii="Times New Roman" w:hAnsi="Times New Roman" w:cs="Times New Roman"/>
                <w:sz w:val="24"/>
                <w:szCs w:val="24"/>
              </w:rPr>
            </w:pPr>
            <w:r w:rsidRPr="001312AB">
              <w:rPr>
                <w:rFonts w:ascii="Times New Roman" w:hAnsi="Times New Roman" w:cs="Times New Roman"/>
                <w:sz w:val="24"/>
                <w:szCs w:val="24"/>
              </w:rPr>
              <w:t>Административное действие</w:t>
            </w:r>
          </w:p>
        </w:tc>
        <w:tc>
          <w:tcPr>
            <w:tcW w:w="5443" w:type="dxa"/>
          </w:tcPr>
          <w:p w:rsidR="006B1BF9" w:rsidRPr="001312AB" w:rsidRDefault="006B1BF9" w:rsidP="001312AB">
            <w:pPr>
              <w:pStyle w:val="ConsPlusNormal"/>
              <w:jc w:val="center"/>
              <w:rPr>
                <w:rFonts w:ascii="Times New Roman" w:hAnsi="Times New Roman" w:cs="Times New Roman"/>
                <w:sz w:val="24"/>
                <w:szCs w:val="24"/>
              </w:rPr>
            </w:pPr>
            <w:r w:rsidRPr="001312AB">
              <w:rPr>
                <w:rFonts w:ascii="Times New Roman" w:hAnsi="Times New Roman" w:cs="Times New Roman"/>
                <w:sz w:val="24"/>
                <w:szCs w:val="24"/>
              </w:rPr>
              <w:t>Максимальный срок выполнения</w:t>
            </w:r>
          </w:p>
        </w:tc>
      </w:tr>
      <w:tr w:rsidR="001312AB" w:rsidRPr="001312AB">
        <w:tc>
          <w:tcPr>
            <w:tcW w:w="628"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1</w:t>
            </w:r>
          </w:p>
        </w:tc>
        <w:tc>
          <w:tcPr>
            <w:tcW w:w="3005"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Прием, регистрация заявления о предоставлении государственной услуги</w:t>
            </w:r>
          </w:p>
        </w:tc>
        <w:tc>
          <w:tcPr>
            <w:tcW w:w="5443"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Государственная услуга предоставляется заявителю, если обращение за ее предоставлением последовало не позднее 12 месяцев со дня введения режима чрезвычайной ситуации</w:t>
            </w:r>
          </w:p>
        </w:tc>
      </w:tr>
      <w:tr w:rsidR="001312AB" w:rsidRPr="001312AB">
        <w:tc>
          <w:tcPr>
            <w:tcW w:w="628"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2</w:t>
            </w:r>
          </w:p>
        </w:tc>
        <w:tc>
          <w:tcPr>
            <w:tcW w:w="3005"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Рассмотрение заявления о предоставлении государственной услуги, принятие решения о назначении (отказе в назначении) единовременного пособия</w:t>
            </w:r>
          </w:p>
        </w:tc>
        <w:tc>
          <w:tcPr>
            <w:tcW w:w="5443"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В течение 16 календарных дней со дня регистрации заявления</w:t>
            </w:r>
          </w:p>
        </w:tc>
      </w:tr>
      <w:tr w:rsidR="001312AB" w:rsidRPr="001312AB">
        <w:tc>
          <w:tcPr>
            <w:tcW w:w="628"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3</w:t>
            </w:r>
          </w:p>
        </w:tc>
        <w:tc>
          <w:tcPr>
            <w:tcW w:w="3005"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Информирование заявителя о результате предоставления государственной услуги</w:t>
            </w:r>
          </w:p>
        </w:tc>
        <w:tc>
          <w:tcPr>
            <w:tcW w:w="5443"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В случае принятия решения об отказе в назначении единовременного пособия уведомление о принятом решении в срок не более 1 календарного дня со дня принятия такого решения направляется заявителю с указанием причины отказа и порядка его обжалования</w:t>
            </w:r>
          </w:p>
        </w:tc>
      </w:tr>
      <w:tr w:rsidR="006B1BF9" w:rsidRPr="001312AB">
        <w:tc>
          <w:tcPr>
            <w:tcW w:w="628" w:type="dxa"/>
          </w:tcPr>
          <w:p w:rsidR="006B1BF9" w:rsidRPr="001312AB" w:rsidRDefault="006B1BF9" w:rsidP="001312AB">
            <w:pPr>
              <w:pStyle w:val="ConsPlusNormal"/>
              <w:jc w:val="both"/>
              <w:rPr>
                <w:rFonts w:ascii="Times New Roman" w:hAnsi="Times New Roman" w:cs="Times New Roman"/>
                <w:sz w:val="24"/>
                <w:szCs w:val="24"/>
              </w:rPr>
            </w:pPr>
            <w:bookmarkStart w:id="7" w:name="P178"/>
            <w:bookmarkEnd w:id="7"/>
            <w:r w:rsidRPr="001312AB">
              <w:rPr>
                <w:rFonts w:ascii="Times New Roman" w:hAnsi="Times New Roman" w:cs="Times New Roman"/>
                <w:sz w:val="24"/>
                <w:szCs w:val="24"/>
              </w:rPr>
              <w:t>4</w:t>
            </w:r>
          </w:p>
        </w:tc>
        <w:tc>
          <w:tcPr>
            <w:tcW w:w="3005"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Выплата заявителям единовременного пособия</w:t>
            </w:r>
          </w:p>
        </w:tc>
        <w:tc>
          <w:tcPr>
            <w:tcW w:w="5443" w:type="dxa"/>
          </w:tcPr>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Выплата заявителю осуществляется территориальным органом социальной защиты населения через кредитные организации, указанные в заявлении, или через организации почтовой связи по месту жительства заявителя в течение 15 календарных дней со дня принятия решения о назначении выплаты за счет средств бюджета Ивановской области, предусмотренных на ликвидацию последствий чрезвычайной ситуации (с последующим возмещением понесенных Ивановской областью расходов за счет средств федерального бюджета в случае ликвидации последствий чрезвычайной ситуации федерального или межрегионального характера).</w:t>
            </w:r>
          </w:p>
          <w:p w:rsidR="006B1BF9" w:rsidRPr="001312AB" w:rsidRDefault="006B1BF9" w:rsidP="001312AB">
            <w:pPr>
              <w:pStyle w:val="ConsPlusNormal"/>
              <w:jc w:val="both"/>
              <w:rPr>
                <w:rFonts w:ascii="Times New Roman" w:hAnsi="Times New Roman" w:cs="Times New Roman"/>
                <w:sz w:val="24"/>
                <w:szCs w:val="24"/>
              </w:rPr>
            </w:pPr>
            <w:r w:rsidRPr="001312AB">
              <w:rPr>
                <w:rFonts w:ascii="Times New Roman" w:hAnsi="Times New Roman" w:cs="Times New Roman"/>
                <w:sz w:val="24"/>
                <w:szCs w:val="24"/>
              </w:rPr>
              <w:t>При недостаточности в Ивановской области собственных средств на ликвидацию последствий чрезвычайной ситуации выплата заявителю осуществляется в течение 15 календарных дней со дня доведения из федерального бюджета бюджетных ассигнований бюджету Ивановской области на основании решения Правительства Российской Федерации</w:t>
            </w:r>
          </w:p>
        </w:tc>
      </w:tr>
    </w:tbl>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2.5. Нормативные правовые акты, регулирующие предоставление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порядок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подлежит обязательному размещению на официальном сайте Департамента в сети Интернет, в региональном реестре и на Портале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регионального реестра.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2.6. Исчерпывающий перечень документов, необходимых</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в соответствии с нормативными правовыми актами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для предоставления государственной услуги и услуг,</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которые являются необходимыми и обязательными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для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bookmarkStart w:id="8" w:name="P195"/>
      <w:bookmarkEnd w:id="8"/>
      <w:r w:rsidRPr="001312AB">
        <w:rPr>
          <w:rFonts w:ascii="Times New Roman" w:hAnsi="Times New Roman" w:cs="Times New Roman"/>
          <w:sz w:val="24"/>
          <w:szCs w:val="24"/>
        </w:rPr>
        <w:t>2.6.1. Для предоставления государственной услуги при подаче заявления в территориальный орган социальной защиты населения или многофункциональный центр заявителем предоставляются: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документы, удостоверяющие личность заявителя, - при личном обращении в территориальный орган социальной защиты населения или в многофункциональный центр;</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документ, удостоверяющий полномочия представителя заявителя, - в случае обращения представителя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Для предоставления государственной услуги при подаче заявления через Портал услуг заявителем предоставляется заявление, заполненное в интерактивной форме.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Указанные документы могут быть представлены как в подлинниках, так и в копиях, заверенных в установленном законодательством Российской Федерации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Иностранные документы, представляемые для назначения единовременного пособия, должны быть переведены на русский язык и удостоверены путем консульской легализации или проставлением </w:t>
      </w:r>
      <w:proofErr w:type="spellStart"/>
      <w:r w:rsidRPr="001312AB">
        <w:rPr>
          <w:rFonts w:ascii="Times New Roman" w:hAnsi="Times New Roman" w:cs="Times New Roman"/>
          <w:sz w:val="24"/>
          <w:szCs w:val="24"/>
        </w:rPr>
        <w:t>апостиля</w:t>
      </w:r>
      <w:proofErr w:type="spellEnd"/>
      <w:r w:rsidRPr="001312AB">
        <w:rPr>
          <w:rFonts w:ascii="Times New Roman" w:hAnsi="Times New Roman" w:cs="Times New Roman"/>
          <w:sz w:val="24"/>
          <w:szCs w:val="24"/>
        </w:rPr>
        <w:t xml:space="preserve"> либо заверены в соответствии с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bookmarkStart w:id="9" w:name="P202"/>
      <w:bookmarkEnd w:id="9"/>
      <w:r w:rsidRPr="001312AB">
        <w:rPr>
          <w:rFonts w:ascii="Times New Roman" w:hAnsi="Times New Roman" w:cs="Times New Roman"/>
          <w:sz w:val="24"/>
          <w:szCs w:val="24"/>
        </w:rPr>
        <w:t xml:space="preserve">2.6.2. Кроме документов, указанных в </w:t>
      </w:r>
      <w:hyperlink w:anchor="P195">
        <w:r w:rsidRPr="001312AB">
          <w:rPr>
            <w:rFonts w:ascii="Times New Roman" w:hAnsi="Times New Roman" w:cs="Times New Roman"/>
            <w:sz w:val="24"/>
            <w:szCs w:val="24"/>
          </w:rPr>
          <w:t>пункте 2.6.1</w:t>
        </w:r>
      </w:hyperlink>
      <w:r w:rsidRPr="001312AB">
        <w:rPr>
          <w:rFonts w:ascii="Times New Roman" w:hAnsi="Times New Roman" w:cs="Times New Roman"/>
          <w:sz w:val="24"/>
          <w:szCs w:val="24"/>
        </w:rPr>
        <w:t xml:space="preserve"> настоящего раздела, для предоставления государственной услуги необходимы следующие документы (сведения), которые запрашиваются органом социальной защиты населения в порядке межведомственного взаимодействия, если не представлены заявителем по собственной инициативе: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сведения о рождении, о смерти, о заключении (расторжении) брака, установлении отцовства - в случае регистрации акта гражданского состояния на территории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сведения о родителях ребенка (детей), в отношении которого(-ых) подано заявление о назначении единовременного пособия, содержащиеся в актовой записи о рождении ребенка;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сведения о месте жительства (пребывания) заявителя и (или) членов его семьи;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сведения об ограничении дееспособности или признании заявителя недееспособным;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сведения, содержащиеся в решении органа опеки и попечительства, об установлении опеки, попечительства;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сведения органа социальной защиты населения по месту жительства (пребывания) другого родителя (усыновителя, опекуна, попечителя) о неполучении им единовременного пособия в отношении ребенка, на которого поступило заявление, - в случае, если заявление подается в отношении ребенка и другой родитель (усыновитель, опекун, попечитель) зарегистрирован по другому адресу;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 постановление следователя (дознавателя, судьи) или определение суда о признании граждан пострадавшими и получившими вред здоровью в результате чрезвычайной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2.6.3. Заявитель несет ответственность за достоверность и полноту представленных им сведений, обязанность по представлению которых на него возложена.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2.6.4. Специалисты, участвующие в предоставлении государственной услуги, не вправе требовать от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и муниципальных услуг, утвержденный Правительством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в) представления документов и информации, предусмотренных </w:t>
      </w:r>
      <w:hyperlink w:anchor="P195">
        <w:r w:rsidRPr="001312AB">
          <w:rPr>
            <w:rFonts w:ascii="Times New Roman" w:hAnsi="Times New Roman" w:cs="Times New Roman"/>
            <w:sz w:val="24"/>
            <w:szCs w:val="24"/>
          </w:rPr>
          <w:t>пунктами 2.6.1</w:t>
        </w:r>
      </w:hyperlink>
      <w:r w:rsidRPr="001312AB">
        <w:rPr>
          <w:rFonts w:ascii="Times New Roman" w:hAnsi="Times New Roman" w:cs="Times New Roman"/>
          <w:sz w:val="24"/>
          <w:szCs w:val="24"/>
        </w:rPr>
        <w:t xml:space="preserve">, </w:t>
      </w:r>
      <w:hyperlink w:anchor="P202">
        <w:r w:rsidRPr="001312AB">
          <w:rPr>
            <w:rFonts w:ascii="Times New Roman" w:hAnsi="Times New Roman" w:cs="Times New Roman"/>
            <w:sz w:val="24"/>
            <w:szCs w:val="24"/>
          </w:rPr>
          <w:t>2.6.2</w:t>
        </w:r>
      </w:hyperlink>
      <w:r w:rsidRPr="001312AB">
        <w:rPr>
          <w:rFonts w:ascii="Times New Roman" w:hAnsi="Times New Roman" w:cs="Times New Roman"/>
          <w:sz w:val="24"/>
          <w:szCs w:val="24"/>
        </w:rPr>
        <w:t xml:space="preserve"> Административного регламента,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документы и информацию в органы, предоставляющие государственные услуги, по собственной инициативе;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6">
        <w:r w:rsidRPr="001312AB">
          <w:rPr>
            <w:rFonts w:ascii="Times New Roman" w:hAnsi="Times New Roman" w:cs="Times New Roman"/>
            <w:sz w:val="24"/>
            <w:szCs w:val="24"/>
          </w:rPr>
          <w:t>частью 1.1 статьи 16</w:t>
        </w:r>
      </w:hyperlink>
      <w:r w:rsidRPr="001312AB">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
        <w:r w:rsidRPr="001312AB">
          <w:rPr>
            <w:rFonts w:ascii="Times New Roman" w:hAnsi="Times New Roman" w:cs="Times New Roman"/>
            <w:sz w:val="24"/>
            <w:szCs w:val="24"/>
          </w:rPr>
          <w:t>частью 1.1 статьи 16</w:t>
        </w:r>
      </w:hyperlink>
      <w:r w:rsidRPr="001312AB">
        <w:rPr>
          <w:rFonts w:ascii="Times New Roman" w:hAnsi="Times New Roman" w:cs="Times New Roman"/>
          <w:sz w:val="24"/>
          <w:szCs w:val="24"/>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д)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8">
        <w:r w:rsidRPr="001312AB">
          <w:rPr>
            <w:rFonts w:ascii="Times New Roman" w:hAnsi="Times New Roman" w:cs="Times New Roman"/>
            <w:sz w:val="24"/>
            <w:szCs w:val="24"/>
          </w:rPr>
          <w:t>п. 7.2 части 1 ст. 16</w:t>
        </w:r>
      </w:hyperlink>
      <w:r w:rsidRPr="001312AB">
        <w:rPr>
          <w:rFonts w:ascii="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2.6.5.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6B1BF9" w:rsidRPr="001312AB" w:rsidRDefault="006B1BF9" w:rsidP="001312AB">
      <w:pPr>
        <w:pStyle w:val="ConsPlusNormal"/>
        <w:ind w:firstLine="540"/>
        <w:jc w:val="both"/>
        <w:rPr>
          <w:rFonts w:ascii="Times New Roman" w:hAnsi="Times New Roman" w:cs="Times New Roman"/>
          <w:sz w:val="24"/>
          <w:szCs w:val="24"/>
        </w:rPr>
      </w:pPr>
      <w:bookmarkStart w:id="10" w:name="P224"/>
      <w:bookmarkEnd w:id="10"/>
      <w:r w:rsidRPr="001312AB">
        <w:rPr>
          <w:rFonts w:ascii="Times New Roman" w:hAnsi="Times New Roman" w:cs="Times New Roman"/>
          <w:sz w:val="24"/>
          <w:szCs w:val="24"/>
        </w:rPr>
        <w:t>2.6.6. Требования, предъявляемые к представляемым документам: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документы должны поддаваться прочтению;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фамилии, имена и отчества должны быть написаны полностью и соответствовать документам, удостоверяющим личность;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копии документов, направляемые по почте, должны быть заверены в установленном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 иностранные документы должны быть переведены на русский язык и удостоверены путем консульской легализации или проставлением </w:t>
      </w:r>
      <w:proofErr w:type="spellStart"/>
      <w:r w:rsidRPr="001312AB">
        <w:rPr>
          <w:rFonts w:ascii="Times New Roman" w:hAnsi="Times New Roman" w:cs="Times New Roman"/>
          <w:sz w:val="24"/>
          <w:szCs w:val="24"/>
        </w:rPr>
        <w:t>апостиля</w:t>
      </w:r>
      <w:proofErr w:type="spellEnd"/>
      <w:r w:rsidRPr="001312AB">
        <w:rPr>
          <w:rFonts w:ascii="Times New Roman" w:hAnsi="Times New Roman" w:cs="Times New Roman"/>
          <w:sz w:val="24"/>
          <w:szCs w:val="24"/>
        </w:rPr>
        <w:t xml:space="preserve"> либо заверены нотариально в соответствии с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2.7. Перечень услуг, которые являются необходимыми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и обязательными для предоставления государственной услуги,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в том числе сведения о документе (документах), выдаваемом</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(выдаваемых) организациями, участвующими в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К услугам, необходимым и обязательным для получения государственной услуги, отнесено удостоверение доверенности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вкладов граждан в банках и на получение корреспонденции, в том числе денежной и посылочной; нотариальное удостоверение документов, в том числе доверенностей и переводов, - при обращении за назначением единовременной материальной помощи доверенного лица заявителя.</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11" w:name="P239"/>
      <w:bookmarkEnd w:id="11"/>
      <w:r w:rsidRPr="001312AB">
        <w:rPr>
          <w:rFonts w:ascii="Times New Roman" w:hAnsi="Times New Roman" w:cs="Times New Roman"/>
          <w:sz w:val="24"/>
          <w:szCs w:val="24"/>
        </w:rPr>
        <w:t>2.8. Исчерпывающий перечень оснований для отказа в приеме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документов, необходимых для предоставления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 (далее - необходимые документы):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документы не представлены или представлены не в полном объеме;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г) не соблюдены установленные </w:t>
      </w:r>
      <w:hyperlink r:id="rId9">
        <w:r w:rsidRPr="001312AB">
          <w:rPr>
            <w:rFonts w:ascii="Times New Roman" w:hAnsi="Times New Roman" w:cs="Times New Roman"/>
            <w:sz w:val="24"/>
            <w:szCs w:val="24"/>
          </w:rPr>
          <w:t>статьей 11</w:t>
        </w:r>
      </w:hyperlink>
      <w:r w:rsidRPr="001312AB">
        <w:rPr>
          <w:rFonts w:ascii="Times New Roman" w:hAnsi="Times New Roman" w:cs="Times New Roman"/>
          <w:sz w:val="24"/>
          <w:szCs w:val="24"/>
        </w:rPr>
        <w:t xml:space="preserve"> Федерального закона от 06.04.2011 N 63-ФЗ "Об электронной подписи" условия признания действительности квалифицированной электронной подписи.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12" w:name="P249"/>
      <w:bookmarkEnd w:id="12"/>
      <w:r w:rsidRPr="001312AB">
        <w:rPr>
          <w:rFonts w:ascii="Times New Roman" w:hAnsi="Times New Roman" w:cs="Times New Roman"/>
          <w:sz w:val="24"/>
          <w:szCs w:val="24"/>
        </w:rPr>
        <w:t>2.9. Исчерпывающий перечень оснований для отказа</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в предоставлении 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Исчерпывающий перечень оснований для отказа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а) </w:t>
      </w:r>
      <w:proofErr w:type="spellStart"/>
      <w:r w:rsidRPr="001312AB">
        <w:rPr>
          <w:rFonts w:ascii="Times New Roman" w:hAnsi="Times New Roman" w:cs="Times New Roman"/>
          <w:sz w:val="24"/>
          <w:szCs w:val="24"/>
        </w:rPr>
        <w:t>неподтверждение</w:t>
      </w:r>
      <w:proofErr w:type="spellEnd"/>
      <w:r w:rsidRPr="001312AB">
        <w:rPr>
          <w:rFonts w:ascii="Times New Roman" w:hAnsi="Times New Roman" w:cs="Times New Roman"/>
          <w:sz w:val="24"/>
          <w:szCs w:val="24"/>
        </w:rPr>
        <w:t xml:space="preserve"> факта проживания заявителя и (или) ребенка (детей), в отношении которого (которых) поступило заявление, в зоне чрезвычайной ситуации на территории Ивановской области на дату введения режима чрезвычайной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признание заявителя судом недееспособным, ограниченно дееспособным;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отобрание ребенка (детей), в отношении которого (которых) поступило заявление, либо ограничение заявителя в родительских правах, либо лишение заявителя родительских прав в отношении указанного ребенка (детей);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несоответствие сведений о документах, удостоверяющих личность, сведениям, имеющимся в распоряжении органов МВД России;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наличие в представленных документах неполных и (или) недостоверных сведений;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обращение с заявлением по истечении 12 месяцев со дня введения режима чрезвычайной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установление факта ранее назначенного единовременного пособия, являющегося основанием для обращения;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непредставление заявителем в орган социальной защиты населения документов, обязанность по представлению которых возложена на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 отсутствие у заявителя и (или) ребенка (детей), в отношении которого (которых) поступило заявление, гражданства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к) получение по сведениям, указанным в заявлении, данных о смерти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л) заявление отозвано по инициативе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 несоответствие сведений о постановлении следователя (дознавателя, судьи) или определении суда о признании граждан пострадавшими или получившими вред здоровью в результате чрезвычайной ситуации полученным сведениям.</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2.10. Исчерпывающий перечень оснований для приостановления,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прекращения предоставления 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Приостановление, прекращение предоставления государственной услуги не предусмотрено.</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2.11. Порядок, размер и основания взимания платы</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за предоставление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Государственная услуга предоставляется получателям бесплатно.</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2.12. Максимальное время ожидания в очереди при подаче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заявления и документов на предоставление государственной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услуги и при получении результата ее предоставления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2.12.1. Максимальное время ожидания заявителями очереди при подаче заявления не должно превышать 15 минут.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2.12.2. В целях исключения очередей в местах приема заявлений используется предварительная запись на прием.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2.12.3.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2.12.4. Время ожидания в очереди на прием к специалисту или для получения консультации не должно превышать 15 минут.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2.12.5. Максимальное время ожидания в очереди при получении результата предоставления услуги не должно превышать 15 минут.</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2.13. Сроки регистрации запроса заявителя о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Запрос заявителя о предоставлении государственной услуги регистрируется в день обращения с заявлением либо в день поступления заявления в территориальный орган социальной защиты населения,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2.14. Сроки и порядок регистрации заявления о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2.14.1. Заявления о предоставлении государственной услуги, поступившие в территориальные органы социальной защиты населения, регистрируются в </w:t>
      </w:r>
      <w:hyperlink w:anchor="P838">
        <w:r w:rsidRPr="001312AB">
          <w:rPr>
            <w:rFonts w:ascii="Times New Roman" w:hAnsi="Times New Roman" w:cs="Times New Roman"/>
            <w:sz w:val="24"/>
            <w:szCs w:val="24"/>
          </w:rPr>
          <w:t>Журнале</w:t>
        </w:r>
      </w:hyperlink>
      <w:r w:rsidRPr="001312AB">
        <w:rPr>
          <w:rFonts w:ascii="Times New Roman" w:hAnsi="Times New Roman" w:cs="Times New Roman"/>
          <w:sz w:val="24"/>
          <w:szCs w:val="24"/>
        </w:rPr>
        <w:t xml:space="preserve"> регистрации заявлений граждан на предоставление единовременного пособия в связи с получением вреда здоровью в результате чрезвычайной ситуации (приложение 3 к Административному регламенту) в течение дня поступления, за исключением случаев поступления заявления почтой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Указанный журнал, а также все иные журналы, предусмотренные настоящим Административным регламентом, включаются в номенклатуру дел, ведутся на бумажном носителе (допускается одновременное ведение и на электронном носителе), хранятся в течение 3 лет с даты окончания ведения журнала. По истечении срока хранения подлежат уничтожению на основании акта о выделении к уничтожению журналов, не подлежащих хранению, утвержденного руководителем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bookmarkStart w:id="13" w:name="P296"/>
      <w:bookmarkEnd w:id="13"/>
      <w:r w:rsidRPr="001312AB">
        <w:rPr>
          <w:rFonts w:ascii="Times New Roman" w:hAnsi="Times New Roman" w:cs="Times New Roman"/>
          <w:sz w:val="24"/>
          <w:szCs w:val="24"/>
        </w:rPr>
        <w:t xml:space="preserve">2.14.2. Специалист, ответственный за прием документов, вносит в </w:t>
      </w:r>
      <w:hyperlink w:anchor="P838">
        <w:r w:rsidRPr="001312AB">
          <w:rPr>
            <w:rFonts w:ascii="Times New Roman" w:hAnsi="Times New Roman" w:cs="Times New Roman"/>
            <w:sz w:val="24"/>
            <w:szCs w:val="24"/>
          </w:rPr>
          <w:t>Журнал</w:t>
        </w:r>
      </w:hyperlink>
      <w:r w:rsidRPr="001312AB">
        <w:rPr>
          <w:rFonts w:ascii="Times New Roman" w:hAnsi="Times New Roman" w:cs="Times New Roman"/>
          <w:sz w:val="24"/>
          <w:szCs w:val="24"/>
        </w:rPr>
        <w:t xml:space="preserve"> регистрации заявлений граждан на предоставление единовременного пособия в связи с получением вреда здоровью в результате чрезвычайной ситуации (приложение 3 к Административному регламенту) следующие записи: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порядковый номер записи;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дату поступления заявления и документов/способ представления заявителем заявления 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фамилию, имя, отчество заявителя/фамилию, имя, отчество представителя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фамилию, имя, отчество ребенка, число, месяц и год рождения ребенка;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адрес заявителя (место жительства/место пребывания).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2.15. Требования к помещениям, в которых предоставляется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государственная услуга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2.15.1. Требования к размещению и оформлению помещений, в которых предоставляется государственная услуга: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помещения следует размещать в центре обслуживаемой территории;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2.15.2. Требования к парковочным местам: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доступ заявителей к парковочным местам является бесплатным;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2.15.3. Требования к оформлению входа в здание: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2.15.4. Требования к присутственным местам: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прием заявителей осуществляется в специально выделенных для этих целей помещениях и залах обслуживания (присутственных местах);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присутственные места включают места для ожидания, информирования и приема заявителей;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у входа в каждое из помещений размещается табличка с наименованием помещения (зал ожидания, приема документов и т.д.);</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помещения должны соответствовать санитарно-эпидемиологическим требованиям;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предоставления государственной услуги должны иметь туалет со свободным доступом к нему в рабочее время;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помещения оборудуются противопожарной системой и средствами пожаротушения;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вход и выход из помещений оборудуются соответствующими указателями с автономными источниками бесперебойного питания.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2.15.5. Требования к местам для информирования: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2.15.6. Требования к местам для ожидания: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ожидания должны соответствовать комфортным условиям для заявителей и оптимальным условиям работы специалистов;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ожидания должны быть оборудованы стульями (кресельными секциями) и (или) скамьями (</w:t>
      </w:r>
      <w:proofErr w:type="spellStart"/>
      <w:r w:rsidRPr="001312AB">
        <w:rPr>
          <w:rFonts w:ascii="Times New Roman" w:hAnsi="Times New Roman" w:cs="Times New Roman"/>
          <w:sz w:val="24"/>
          <w:szCs w:val="24"/>
        </w:rPr>
        <w:t>банкетками</w:t>
      </w:r>
      <w:proofErr w:type="spellEnd"/>
      <w:r w:rsidRPr="001312AB">
        <w:rPr>
          <w:rFonts w:ascii="Times New Roman" w:hAnsi="Times New Roman" w:cs="Times New Roman"/>
          <w:sz w:val="24"/>
          <w:szCs w:val="24"/>
        </w:rPr>
        <w:t>). Количество мест ожидания определяется исходя из фактической нагрузки и возможностей для их размещения в здании;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места ожидания должны находиться в холле или ином специально приспособленном помещении;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на столах (стойках) для письма могут размещаться брошюры, буклеты по вопросам предоставления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2.15.7. Требования к местам приема заявителей: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помещения для приема заявителей оборудуются в виде отдельных кабинетов или окон для приема и выдачи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место для приема посетителя должно быть снабжено стулом, иметь место для письма и раскладки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2.15.8. Для упорядочения приема граждан может быть использована система "Электронная очередь".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2.15.9.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2AB">
        <w:rPr>
          <w:rFonts w:ascii="Times New Roman" w:hAnsi="Times New Roman" w:cs="Times New Roman"/>
          <w:sz w:val="24"/>
          <w:szCs w:val="24"/>
        </w:rPr>
        <w:t>сурдопереводчика</w:t>
      </w:r>
      <w:proofErr w:type="spellEnd"/>
      <w:r w:rsidRPr="001312AB">
        <w:rPr>
          <w:rFonts w:ascii="Times New Roman" w:hAnsi="Times New Roman" w:cs="Times New Roman"/>
          <w:sz w:val="24"/>
          <w:szCs w:val="24"/>
        </w:rPr>
        <w:t xml:space="preserve"> и </w:t>
      </w:r>
      <w:proofErr w:type="spellStart"/>
      <w:r w:rsidRPr="001312AB">
        <w:rPr>
          <w:rFonts w:ascii="Times New Roman" w:hAnsi="Times New Roman" w:cs="Times New Roman"/>
          <w:sz w:val="24"/>
          <w:szCs w:val="24"/>
        </w:rPr>
        <w:t>тифлосурдопереводчика</w:t>
      </w:r>
      <w:proofErr w:type="spellEnd"/>
      <w:r w:rsidRPr="001312AB">
        <w:rPr>
          <w:rFonts w:ascii="Times New Roman" w:hAnsi="Times New Roman" w:cs="Times New Roman"/>
          <w:sz w:val="24"/>
          <w:szCs w:val="24"/>
        </w:rPr>
        <w:t>;</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допуск в здание, помещение собаки-проводника при наличии документа, подтверждающего ее специальное обучение;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2.16. Показатели доступности и качества</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bookmarkStart w:id="14" w:name="P351"/>
      <w:bookmarkEnd w:id="14"/>
      <w:r w:rsidRPr="001312AB">
        <w:rPr>
          <w:rFonts w:ascii="Times New Roman" w:hAnsi="Times New Roman" w:cs="Times New Roman"/>
          <w:sz w:val="24"/>
          <w:szCs w:val="24"/>
        </w:rPr>
        <w:t>2.16.1. Показателями доступности и качества оказания государственной услуги являются: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доступность обращения за предоставлением государственной услуги, в том числе лицами с ограниченными физическими возможностями;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отсутствие обоснованных жалоб со стороны получателей государственной услуги на действия (бездействие) территориальных органов социальной защиты населения, филиалов ОГКУ и их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оказание специалистами территориальных органов социальной защиты населения, филиалов ОГКУ необходимой помощи инвалидам в преодолении барьеров, мешающих получению ими услуг наравне с другими лицами;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возможность обращения за государственной услугой различными способами (личное обращение в орган социальной защиты населения, посредством Портала услуг или через многофункциональный центр);</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2.16.2. Основными требованиями к качеству предоставления информации о государственной услуге являются: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достоверность предоставляемой получателям государственной услуги информации о ходе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удобство и доступность получения информации получателям государственной услуги о порядке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2.16.3. При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при направлении заявления о предоставлении государственной услуги почтовым отправлением и при получении документов, подготовленных по результатам предоставления государственной услуги, непосредственного взаимодействия получателя государственной услуги со специалистами органов социальной защиты населения не требуется;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при подаче документов при личном обращении получатель государственной услуги осуществляет однократное взаимодействие со специалистами;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взаимодействие заявителя (его представителя) с должностными лицами многофункционального центра при предоставлении государственной услуги осуществляется один раз - при представлении в многофункциональный центр заявления и необходимых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в случае направления заявления посредством Портала услуг взаимодействие с должностными лицами уполномоченного органа не осуществляется.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2.17. Особенности выполнения на базе многофункциональных</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центров отдельных административных процедур (действий)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при предоставлении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2.17.1.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2.17.2. В рамках предоставления государственной услуги многофункциональные центры осуществляют: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информирование граждан по вопросам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обработку персональных данных заявителей, связанных с предоставлением государственных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взаимодействие с территориальными органами социальной защиты населения, филиалами ОГКУ в рамках заключенных соглашений о взаимодействии.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2.17.3. В случае предоставления государственной услуги в рамках комплексного запроса 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2.17.4.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2.18. Особенности предоставления в электронной форме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отдельных административных процедур (действий)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при предоставлении 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2.18.1. Заявление на получение государственной услуги в электронной форме осуществляется с использованием Портала услуг (gosuslugi.ru).</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предоставлении государственной услуги посредством Портала услуг заявителю обеспечивается возможность: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получения информации о порядке и сроках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записи на прием в уполномоченный орган для подачи заявления и необходимых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формирования заявления;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направления заявления и необходимых документов в электронной форме;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получения сведений о ходе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получения электронного сообщения о результате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осуществления оценки качества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и) получения результата государственной услуги в форме электронного документа.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2.18.2. Подача заявления посредством Портала 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2.18.3.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2.18.4.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2.18.5. В случае если заявление подано с использованием Портала услуг, заявитель в течение 2 календарных дней со дня регистрации территориальным органом социальной защиты населения заявления должен представить в территориальный орган социальной защиты населения документы (сведения), обязанность по представлению которых на него возложена.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1"/>
        <w:rPr>
          <w:rFonts w:ascii="Times New Roman" w:hAnsi="Times New Roman" w:cs="Times New Roman"/>
          <w:sz w:val="24"/>
          <w:szCs w:val="24"/>
        </w:rPr>
      </w:pPr>
      <w:r w:rsidRPr="001312AB">
        <w:rPr>
          <w:rFonts w:ascii="Times New Roman" w:hAnsi="Times New Roman" w:cs="Times New Roman"/>
          <w:sz w:val="24"/>
          <w:szCs w:val="24"/>
        </w:rPr>
        <w:t>3. Состав, последовательность и сроки выполнения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административных процедур, требования к порядку</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их выполнения</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3.1. Перечень административных процедур</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3.1.1. Предоставление государственной услуги включает в себя следующие административные процедуры: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информирование и консультирование граждан по вопросам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прием и регистрация заявления и документов, необходимых для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предоставление сведений о ходе оказания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проверка права заявителя на получение государственной услуги, рассмотрение заявления, принятие решения о предоставлении либо об отказе в предоставлении государственной услуги и его фиксация;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организация выплаты денежных средств в рамках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проверка осуществления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организация учета и возврат неправомерно полученных гражданами средств;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ведение и хранение персональных дел;</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выдача документов.</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15" w:name="P420"/>
      <w:bookmarkEnd w:id="15"/>
      <w:r w:rsidRPr="001312AB">
        <w:rPr>
          <w:rFonts w:ascii="Times New Roman" w:hAnsi="Times New Roman" w:cs="Times New Roman"/>
          <w:sz w:val="24"/>
          <w:szCs w:val="24"/>
        </w:rPr>
        <w:t>3.2. Информирование и консультирование граждан по вопросам</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предоставления 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3.2.2. При информировании граждан по телефону или при личном приеме специалисты, осуществляющие информирование граждан, должны: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корректно и внимательно относиться к гражданам, не унижая их чести и достоинства;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проводить консультацию без больших пауз, лишних слов, оборотов и эмоций, комментариев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задавать только уточняющие вопросы в интересах дела.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3.2.3. При ответе на телефонные звонки специалист, осуществляющий консультирование, сняв трубку, должен представиться, назвав: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наименование органа;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фамилию.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Во время разговора произносить слова четко, не допускать "параллельных" разговоров с окружающими людьми и по другим телефонам.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Специалист, осуществляющий консультирование, грамотно, в пределах своей компетенции дает ответ самостоятельно.</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конце консультирования необходимо кратко подвести итог и перечислить гражданину меры, которые надо принять.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Время разговора не должно превышать 5 минут.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w:t>
      </w:r>
      <w:hyperlink w:anchor="P944">
        <w:r w:rsidRPr="001312AB">
          <w:rPr>
            <w:rFonts w:ascii="Times New Roman" w:hAnsi="Times New Roman" w:cs="Times New Roman"/>
            <w:sz w:val="24"/>
            <w:szCs w:val="24"/>
          </w:rPr>
          <w:t>журнал</w:t>
        </w:r>
      </w:hyperlink>
      <w:r w:rsidRPr="001312AB">
        <w:rPr>
          <w:rFonts w:ascii="Times New Roman" w:hAnsi="Times New Roman" w:cs="Times New Roman"/>
          <w:sz w:val="24"/>
          <w:szCs w:val="24"/>
        </w:rPr>
        <w:t xml:space="preserve"> запрошенных по телефону консультаций (приложение 5 к Административному регламенту).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6B1BF9" w:rsidRPr="001312AB" w:rsidRDefault="006B1BF9" w:rsidP="001312AB">
      <w:pPr>
        <w:pStyle w:val="ConsPlusNormal"/>
        <w:ind w:firstLine="540"/>
        <w:jc w:val="both"/>
        <w:rPr>
          <w:rFonts w:ascii="Times New Roman" w:hAnsi="Times New Roman" w:cs="Times New Roman"/>
          <w:sz w:val="24"/>
          <w:szCs w:val="24"/>
        </w:rPr>
      </w:pPr>
      <w:bookmarkStart w:id="16" w:name="P437"/>
      <w:bookmarkEnd w:id="16"/>
      <w:r w:rsidRPr="001312AB">
        <w:rPr>
          <w:rFonts w:ascii="Times New Roman" w:hAnsi="Times New Roman" w:cs="Times New Roman"/>
          <w:sz w:val="24"/>
          <w:szCs w:val="24"/>
        </w:rPr>
        <w:t>3.2.4. При личном обращении граждан в рамках информирования и консультирования по предоставлению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время ожидания в очереди не должно превышать 15 минут;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продолжительность личного приема не должна превышать 15 минут;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г) информация о гражданине, желающем получить консультацию, и содержание устного обращения вносится специалистом в </w:t>
      </w:r>
      <w:hyperlink w:anchor="P986">
        <w:r w:rsidRPr="001312AB">
          <w:rPr>
            <w:rFonts w:ascii="Times New Roman" w:hAnsi="Times New Roman" w:cs="Times New Roman"/>
            <w:sz w:val="24"/>
            <w:szCs w:val="24"/>
          </w:rPr>
          <w:t>журнал</w:t>
        </w:r>
      </w:hyperlink>
      <w:r w:rsidRPr="001312AB">
        <w:rPr>
          <w:rFonts w:ascii="Times New Roman" w:hAnsi="Times New Roman" w:cs="Times New Roman"/>
          <w:sz w:val="24"/>
          <w:szCs w:val="24"/>
        </w:rPr>
        <w:t xml:space="preserve"> регистрации обращений граждан (приложение 6 к Административному регламенту);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д)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443">
        <w:r w:rsidRPr="001312AB">
          <w:rPr>
            <w:rFonts w:ascii="Times New Roman" w:hAnsi="Times New Roman" w:cs="Times New Roman"/>
            <w:sz w:val="24"/>
            <w:szCs w:val="24"/>
          </w:rPr>
          <w:t>пунктами 3.2.5</w:t>
        </w:r>
      </w:hyperlink>
      <w:r w:rsidRPr="001312AB">
        <w:rPr>
          <w:rFonts w:ascii="Times New Roman" w:hAnsi="Times New Roman" w:cs="Times New Roman"/>
          <w:sz w:val="24"/>
          <w:szCs w:val="24"/>
        </w:rPr>
        <w:t xml:space="preserve"> - </w:t>
      </w:r>
      <w:hyperlink w:anchor="P446">
        <w:r w:rsidRPr="001312AB">
          <w:rPr>
            <w:rFonts w:ascii="Times New Roman" w:hAnsi="Times New Roman" w:cs="Times New Roman"/>
            <w:sz w:val="24"/>
            <w:szCs w:val="24"/>
          </w:rPr>
          <w:t>3.2.7</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bookmarkStart w:id="17" w:name="P443"/>
      <w:bookmarkEnd w:id="17"/>
      <w:r w:rsidRPr="001312AB">
        <w:rPr>
          <w:rFonts w:ascii="Times New Roman" w:hAnsi="Times New Roman" w:cs="Times New Roman"/>
          <w:sz w:val="24"/>
          <w:szCs w:val="24"/>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заместителя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не более чем до 30 календарных дней. В таком случае заявителю направляется промежуточный ответ с описанием действий, совершаемых по его обращению, и уведомлением о продлении срока его рассмотрения.</w:t>
      </w:r>
    </w:p>
    <w:p w:rsidR="006B1BF9" w:rsidRPr="001312AB" w:rsidRDefault="006B1BF9" w:rsidP="001312AB">
      <w:pPr>
        <w:pStyle w:val="ConsPlusNormal"/>
        <w:ind w:firstLine="540"/>
        <w:jc w:val="both"/>
        <w:rPr>
          <w:rFonts w:ascii="Times New Roman" w:hAnsi="Times New Roman" w:cs="Times New Roman"/>
          <w:sz w:val="24"/>
          <w:szCs w:val="24"/>
        </w:rPr>
      </w:pPr>
      <w:bookmarkStart w:id="18" w:name="P446"/>
      <w:bookmarkEnd w:id="18"/>
      <w:r w:rsidRPr="001312AB">
        <w:rPr>
          <w:rFonts w:ascii="Times New Roman" w:hAnsi="Times New Roman" w:cs="Times New Roman"/>
          <w:sz w:val="24"/>
          <w:szCs w:val="24"/>
        </w:rPr>
        <w:t>3.2.7. Письменный ответ подписывается начальником Департамента, заместителем начальника Департамента, руководителем территориального органа социальной защиты населения, филиала ОГКУ либо лицом, его замещающим, а также содержит фамилию, инициалы, телефон и адрес электронной почты исполнителя.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ОГКУ, филиала ОГКУ. Если гражданина не устраивают полученные консультации, он обращается к начальнику Департамента.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административной процедуры - 60 дней с даты обращения гражданина (в случае продления срока рассмотрения письменного обращения) с даты обращения гражданина.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3.3. Прием и регистрация заявления и документов,</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необходимых для предоставления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или в электронной форме. </w:t>
      </w:r>
      <w:hyperlink w:anchor="P714">
        <w:r w:rsidRPr="001312AB">
          <w:rPr>
            <w:rFonts w:ascii="Times New Roman" w:hAnsi="Times New Roman" w:cs="Times New Roman"/>
            <w:sz w:val="24"/>
            <w:szCs w:val="24"/>
          </w:rPr>
          <w:t>Заявление</w:t>
        </w:r>
      </w:hyperlink>
      <w:r w:rsidRPr="001312AB">
        <w:rPr>
          <w:rFonts w:ascii="Times New Roman" w:hAnsi="Times New Roman" w:cs="Times New Roman"/>
          <w:sz w:val="24"/>
          <w:szCs w:val="24"/>
        </w:rPr>
        <w:t xml:space="preserve"> подается в соответствии с типовой формой, указанной в приложении 1 настоящего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3.3.2. Заявителям должна быть предоставлена возможность осуществить предварительную запись по телефону, в электронной форме либо при личном обращении к специалисту.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При осуществлении предварительной записи заявитель сообщает свои персональные данные и желаемое время представления заявления и документов. Предварительная запись осуществляется путем внесения специалистом в </w:t>
      </w:r>
      <w:hyperlink w:anchor="P1034">
        <w:r w:rsidRPr="001312AB">
          <w:rPr>
            <w:rFonts w:ascii="Times New Roman" w:hAnsi="Times New Roman" w:cs="Times New Roman"/>
            <w:sz w:val="24"/>
            <w:szCs w:val="24"/>
          </w:rPr>
          <w:t>Журнал</w:t>
        </w:r>
      </w:hyperlink>
      <w:r w:rsidRPr="001312AB">
        <w:rPr>
          <w:rFonts w:ascii="Times New Roman" w:hAnsi="Times New Roman" w:cs="Times New Roman"/>
          <w:sz w:val="24"/>
          <w:szCs w:val="24"/>
        </w:rPr>
        <w:t xml:space="preserve"> предварительной записи граждан (приложение 7 к Административному регламенту), который ведется на бумажном и (или) электронном носителях, следующей информации: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фамилия, имя, отчество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адрес места проживания;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дата (месяц, число) и время (часы, минуты) приема;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номер кабинета;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причина обращения.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Заявителю по телефону, с использованием электронной почты либо при личном обращении - лично сообщается дата и время представления документов и номер кабинета, в который следует обратиться.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удостоверяющие их личность.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195">
        <w:r w:rsidRPr="001312AB">
          <w:rPr>
            <w:rFonts w:ascii="Times New Roman" w:hAnsi="Times New Roman" w:cs="Times New Roman"/>
            <w:sz w:val="24"/>
            <w:szCs w:val="24"/>
          </w:rPr>
          <w:t>пунктом 2.6.1</w:t>
        </w:r>
      </w:hyperlink>
      <w:r w:rsidRPr="001312AB">
        <w:rPr>
          <w:rFonts w:ascii="Times New Roman" w:hAnsi="Times New Roman" w:cs="Times New Roman"/>
          <w:sz w:val="24"/>
          <w:szCs w:val="24"/>
        </w:rPr>
        <w:t xml:space="preserve"> Административного регламента, должны быть засвидетельствованы в установленном законодательством Российской Федерации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3.3.4. В ходе приема заявления и документов, необходимых для предоставления государственной услуги, специалист, ответственный за прием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а) регистрирует заявления в </w:t>
      </w:r>
      <w:hyperlink w:anchor="P838">
        <w:r w:rsidRPr="001312AB">
          <w:rPr>
            <w:rFonts w:ascii="Times New Roman" w:hAnsi="Times New Roman" w:cs="Times New Roman"/>
            <w:sz w:val="24"/>
            <w:szCs w:val="24"/>
          </w:rPr>
          <w:t>журнале</w:t>
        </w:r>
      </w:hyperlink>
      <w:r w:rsidRPr="001312AB">
        <w:rPr>
          <w:rFonts w:ascii="Times New Roman" w:hAnsi="Times New Roman" w:cs="Times New Roman"/>
          <w:sz w:val="24"/>
          <w:szCs w:val="24"/>
        </w:rPr>
        <w:t xml:space="preserve"> регистрации заявлений граждан на предоставление единовременного пособия в связи с получением вреда здоровью в результате чрезвычайной ситуации (приложение 3 к Административному регламенту) в соответствии с </w:t>
      </w:r>
      <w:hyperlink w:anchor="P296">
        <w:r w:rsidRPr="001312AB">
          <w:rPr>
            <w:rFonts w:ascii="Times New Roman" w:hAnsi="Times New Roman" w:cs="Times New Roman"/>
            <w:sz w:val="24"/>
            <w:szCs w:val="24"/>
          </w:rPr>
          <w:t>пунктом 2.14.2</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устанавливает личность обратившегося гражданина путем проверки документа, удостоверяющего его личность;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информирует при личном приеме заявителя о порядке и сроках предоставления государственной услуги, о необходимости ежегодной подачи заявления;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224">
        <w:r w:rsidRPr="001312AB">
          <w:rPr>
            <w:rFonts w:ascii="Times New Roman" w:hAnsi="Times New Roman" w:cs="Times New Roman"/>
            <w:sz w:val="24"/>
            <w:szCs w:val="24"/>
          </w:rPr>
          <w:t>пункте 2.6.6</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д) при личном приеме - осуществляет проверку представленных документов на соответствие оригиналам и заверение их копий путем проставления </w:t>
      </w:r>
      <w:proofErr w:type="spellStart"/>
      <w:r w:rsidRPr="001312AB">
        <w:rPr>
          <w:rFonts w:ascii="Times New Roman" w:hAnsi="Times New Roman" w:cs="Times New Roman"/>
          <w:sz w:val="24"/>
          <w:szCs w:val="24"/>
        </w:rPr>
        <w:t>заверительной</w:t>
      </w:r>
      <w:proofErr w:type="spellEnd"/>
      <w:r w:rsidRPr="001312AB">
        <w:rPr>
          <w:rFonts w:ascii="Times New Roman" w:hAnsi="Times New Roman" w:cs="Times New Roman"/>
          <w:sz w:val="24"/>
          <w:szCs w:val="24"/>
        </w:rPr>
        <w:t xml:space="preserve"> надписи с указанием фамилии, инициалов, должности специалиста и даты заверения.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6B1BF9" w:rsidRPr="001312AB" w:rsidRDefault="006B1BF9" w:rsidP="001312AB">
      <w:pPr>
        <w:pStyle w:val="ConsPlusNormal"/>
        <w:ind w:firstLine="540"/>
        <w:jc w:val="both"/>
        <w:rPr>
          <w:rFonts w:ascii="Times New Roman" w:hAnsi="Times New Roman" w:cs="Times New Roman"/>
          <w:sz w:val="24"/>
          <w:szCs w:val="24"/>
        </w:rPr>
      </w:pPr>
      <w:bookmarkStart w:id="19" w:name="P474"/>
      <w:bookmarkEnd w:id="19"/>
      <w:r w:rsidRPr="001312AB">
        <w:rPr>
          <w:rFonts w:ascii="Times New Roman" w:hAnsi="Times New Roman" w:cs="Times New Roman"/>
          <w:sz w:val="24"/>
          <w:szCs w:val="24"/>
        </w:rPr>
        <w:t>е) выдает (направляет) заявителю расписку о приеме заявления 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расписке о приеме документов указываются: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фамилия, имя, отчество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дата приема заявления 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порядковый номер записи в Журнале регистрации заявлений граждан на предоставление единовременного пособия в связи с получением вреда здоровью в результате чрезвычайной ситуации;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фамилия и инициалы специалиста, принявшего документы, сделавшего соответствующую запись в Журнале регистрации заявлений граждан на предоставление единовременного пособия в связи с получением вреда здоровью в результате чрезвычайной ситуации, а также его подпись;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дата, с которой можно обратиться за получением результата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ходе личного приема расписка выдается заявителю под подпись.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направлении заявления в электронной форме либо посредством почтового отправления расписка направляется на электронный адрес или иной адрес, указанный в заявлении, в течение 5 рабочих дней со дня принятия заявления.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 бланке расписки ставится подпись заявителя о ее получении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з) при поступлении заявления без приложения документов, которые в соответствии с </w:t>
      </w:r>
      <w:hyperlink w:anchor="P202">
        <w:r w:rsidRPr="001312AB">
          <w:rPr>
            <w:rFonts w:ascii="Times New Roman" w:hAnsi="Times New Roman" w:cs="Times New Roman"/>
            <w:sz w:val="24"/>
            <w:szCs w:val="24"/>
          </w:rPr>
          <w:t>пунктом 2.6.2</w:t>
        </w:r>
      </w:hyperlink>
      <w:r w:rsidRPr="001312AB">
        <w:rPr>
          <w:rFonts w:ascii="Times New Roman" w:hAnsi="Times New Roman" w:cs="Times New Roman"/>
          <w:sz w:val="24"/>
          <w:szCs w:val="24"/>
        </w:rP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(сведения)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508">
        <w:r w:rsidRPr="001312AB">
          <w:rPr>
            <w:rFonts w:ascii="Times New Roman" w:hAnsi="Times New Roman" w:cs="Times New Roman"/>
            <w:sz w:val="24"/>
            <w:szCs w:val="24"/>
          </w:rPr>
          <w:t>подразделом 3.5</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3.3.5. При выявлении оснований для отказа в приеме документов, установленных в </w:t>
      </w:r>
      <w:hyperlink w:anchor="P239">
        <w:r w:rsidRPr="001312AB">
          <w:rPr>
            <w:rFonts w:ascii="Times New Roman" w:hAnsi="Times New Roman" w:cs="Times New Roman"/>
            <w:sz w:val="24"/>
            <w:szCs w:val="24"/>
          </w:rPr>
          <w:t>подразделе 2.8</w:t>
        </w:r>
      </w:hyperlink>
      <w:r w:rsidRPr="001312AB">
        <w:rPr>
          <w:rFonts w:ascii="Times New Roman" w:hAnsi="Times New Roman" w:cs="Times New Roman"/>
          <w:sz w:val="24"/>
          <w:szCs w:val="24"/>
        </w:rPr>
        <w:t xml:space="preserve"> Административного регламента, специалист, ответственный за прием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 согласно </w:t>
      </w:r>
      <w:hyperlink w:anchor="P474">
        <w:r w:rsidRPr="001312AB">
          <w:rPr>
            <w:rFonts w:ascii="Times New Roman" w:hAnsi="Times New Roman" w:cs="Times New Roman"/>
            <w:sz w:val="24"/>
            <w:szCs w:val="24"/>
          </w:rPr>
          <w:t>подпункту "е" пункта 3.3.4</w:t>
        </w:r>
      </w:hyperlink>
      <w:r w:rsidRPr="001312AB">
        <w:rPr>
          <w:rFonts w:ascii="Times New Roman" w:hAnsi="Times New Roman" w:cs="Times New Roman"/>
          <w:sz w:val="24"/>
          <w:szCs w:val="24"/>
        </w:rPr>
        <w:t xml:space="preserve"> Административного регламента. В случае </w:t>
      </w:r>
      <w:proofErr w:type="spellStart"/>
      <w:r w:rsidRPr="001312AB">
        <w:rPr>
          <w:rFonts w:ascii="Times New Roman" w:hAnsi="Times New Roman" w:cs="Times New Roman"/>
          <w:sz w:val="24"/>
          <w:szCs w:val="24"/>
        </w:rPr>
        <w:t>неустранения</w:t>
      </w:r>
      <w:proofErr w:type="spellEnd"/>
      <w:r w:rsidRPr="001312AB">
        <w:rPr>
          <w:rFonts w:ascii="Times New Roman" w:hAnsi="Times New Roman" w:cs="Times New Roman"/>
          <w:sz w:val="24"/>
          <w:szCs w:val="24"/>
        </w:rPr>
        <w:t xml:space="preserve"> заявителем выявленных недостатков в ходе личного приема, отказывает гражданину в приеме заявления и документов, выдает ему расписку об отказе в приеме этих заявления и документов с указанием основания для такого отказа и разъясняет его право на повторное обращение с заявлением и документами.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подачи заявления и документов с использованием Портала услуг гражданину в течение 1 рабочего дня со дня поступления заявления направляется расписка об отказе в приеме заявления и документов с указанием причин отказа в приеме документов с приложением представленных документов. Информация направляется с использованием вида связи, указанного гражданином при обращении.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3.3.6. В случае разделения должностных обязанностей по приему документов и подготовке по ним проекта решения или в случае приема заявления и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единовременного пособия. Действие выполняется в день приема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3.3.8. Результатом административной процедуры по приему заявления и документов, необходимых для предоставления государственной услуги, является прием и регистрация заявления и выдача (направление) заявителю расписки о приеме документов либо письменного отказа в приеме документов и формирование комплекта документов, принятых от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3.3.9. Способ фиксации результата административной процедуры, в том числе в электронной форме: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Портале услуг.</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3.3.10. Максимальный срок выполнения административной процедуры - 5 рабочих дней со дня принятия заявления.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3.4. Предоставление сведений о ходе оказания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в письменной форме (по почте, электронной почте);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в ходе личного приема граждан.</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приема заявления и документов через многофункциональный центр специалист, ведущий прием граждан, обеспечивает информирование заявителя по технологиям, предусмотренным в многофункциональном центре.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3.4.3.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437">
        <w:r w:rsidRPr="001312AB">
          <w:rPr>
            <w:rFonts w:ascii="Times New Roman" w:hAnsi="Times New Roman" w:cs="Times New Roman"/>
            <w:sz w:val="24"/>
            <w:szCs w:val="24"/>
          </w:rPr>
          <w:t>пунктами 3.2.4</w:t>
        </w:r>
      </w:hyperlink>
      <w:r w:rsidRPr="001312AB">
        <w:rPr>
          <w:rFonts w:ascii="Times New Roman" w:hAnsi="Times New Roman" w:cs="Times New Roman"/>
          <w:sz w:val="24"/>
          <w:szCs w:val="24"/>
        </w:rPr>
        <w:t xml:space="preserve"> - </w:t>
      </w:r>
      <w:hyperlink w:anchor="P446">
        <w:r w:rsidRPr="001312AB">
          <w:rPr>
            <w:rFonts w:ascii="Times New Roman" w:hAnsi="Times New Roman" w:cs="Times New Roman"/>
            <w:sz w:val="24"/>
            <w:szCs w:val="24"/>
          </w:rPr>
          <w:t>3.2.7</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3.4.4. Результатом административной процедуры является предоставление заявителю сведений о ходе оказания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выполнения административной процедуры по представлению сведений о ходе оказания государственной услуги: при обращении заявителя лично или по телефону - 15 минут, при обращении заявителя в письменной форме или в электронной форме - 3 рабочих дня с даты обращения. Факт представления ответа заявителю фиксируется в соответствующем журнале в зависимости от способа обращения гражданина и способа представления ответа.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20" w:name="P508"/>
      <w:bookmarkEnd w:id="20"/>
      <w:r w:rsidRPr="001312AB">
        <w:rPr>
          <w:rFonts w:ascii="Times New Roman" w:hAnsi="Times New Roman" w:cs="Times New Roman"/>
          <w:sz w:val="24"/>
          <w:szCs w:val="24"/>
        </w:rPr>
        <w:t>3.5. Взаимодействие территориального органа социальной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защиты населения, филиала ОГКУ с иными органами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власти, органами местного самоуправления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и организациями, участвующими в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государственных услуг</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bookmarkStart w:id="21" w:name="P514"/>
      <w:bookmarkEnd w:id="21"/>
      <w:r w:rsidRPr="001312AB">
        <w:rPr>
          <w:rFonts w:ascii="Times New Roman" w:hAnsi="Times New Roman" w:cs="Times New Roman"/>
          <w:sz w:val="24"/>
          <w:szCs w:val="24"/>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которые в соответствии с </w:t>
      </w:r>
      <w:hyperlink w:anchor="P202">
        <w:r w:rsidRPr="001312AB">
          <w:rPr>
            <w:rFonts w:ascii="Times New Roman" w:hAnsi="Times New Roman" w:cs="Times New Roman"/>
            <w:sz w:val="24"/>
            <w:szCs w:val="24"/>
          </w:rPr>
          <w:t>пунктом 2.6.2</w:t>
        </w:r>
      </w:hyperlink>
      <w:r w:rsidRPr="001312AB">
        <w:rPr>
          <w:rFonts w:ascii="Times New Roman" w:hAnsi="Times New Roman" w:cs="Times New Roman"/>
          <w:sz w:val="24"/>
          <w:szCs w:val="24"/>
        </w:rPr>
        <w:t xml:space="preserve"> Административного регламента могут быть запрошены в порядке межведомственного взаимодействия.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соответствующих запросов.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3.5.2. Процедуры межведомственного взаимодействия, предусмотренного </w:t>
      </w:r>
      <w:hyperlink w:anchor="P514">
        <w:r w:rsidRPr="001312AB">
          <w:rPr>
            <w:rFonts w:ascii="Times New Roman" w:hAnsi="Times New Roman" w:cs="Times New Roman"/>
            <w:sz w:val="24"/>
            <w:szCs w:val="24"/>
          </w:rPr>
          <w:t>пунктом 3.5.1</w:t>
        </w:r>
      </w:hyperlink>
      <w:r w:rsidRPr="001312AB">
        <w:rPr>
          <w:rFonts w:ascii="Times New Roman" w:hAnsi="Times New Roman" w:cs="Times New Roman"/>
          <w:sz w:val="24"/>
          <w:szCs w:val="24"/>
        </w:rP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Направление межведомственных запросов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(или) организацию.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представивший (несвоевременно представивший) запрошенные и находящиеся в распоряжении соответствующего органа либо организации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отсутствии возможности получить сведения посредством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3.5.4. При приеме заявления с приложением полного комплекта документов, предусмотренных </w:t>
      </w:r>
      <w:hyperlink w:anchor="P195">
        <w:r w:rsidRPr="001312AB">
          <w:rPr>
            <w:rFonts w:ascii="Times New Roman" w:hAnsi="Times New Roman" w:cs="Times New Roman"/>
            <w:sz w:val="24"/>
            <w:szCs w:val="24"/>
          </w:rPr>
          <w:t>пунктами 2.6.1</w:t>
        </w:r>
      </w:hyperlink>
      <w:r w:rsidRPr="001312AB">
        <w:rPr>
          <w:rFonts w:ascii="Times New Roman" w:hAnsi="Times New Roman" w:cs="Times New Roman"/>
          <w:sz w:val="24"/>
          <w:szCs w:val="24"/>
        </w:rPr>
        <w:t xml:space="preserve">, </w:t>
      </w:r>
      <w:hyperlink w:anchor="P202">
        <w:r w:rsidRPr="001312AB">
          <w:rPr>
            <w:rFonts w:ascii="Times New Roman" w:hAnsi="Times New Roman" w:cs="Times New Roman"/>
            <w:sz w:val="24"/>
            <w:szCs w:val="24"/>
          </w:rPr>
          <w:t>2.6.2</w:t>
        </w:r>
      </w:hyperlink>
      <w:r w:rsidRPr="001312AB">
        <w:rPr>
          <w:rFonts w:ascii="Times New Roman" w:hAnsi="Times New Roman" w:cs="Times New Roman"/>
          <w:sz w:val="24"/>
          <w:szCs w:val="24"/>
        </w:rP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принятии решения о предоставлении либо об отказе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3.5.5. Результатом административной процедуры по межведомственному взаимодействию является получение запрошенной информации (документов, сведений), необходимой для предоставления государственной услуги заявителю.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административной процедуры по межведомственному взаимодействию - 7 рабочих дней с даты поступления заявления.</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3.6. Проверка права заявителя на получение государственной</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услуги, рассмотрение заявления, принятие решения</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 предоставлении либо об отказе в предоставлении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 и его фиксация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61">
        <w:r w:rsidRPr="001312AB">
          <w:rPr>
            <w:rFonts w:ascii="Times New Roman" w:hAnsi="Times New Roman" w:cs="Times New Roman"/>
            <w:sz w:val="24"/>
            <w:szCs w:val="24"/>
          </w:rPr>
          <w:t>подразделе 2.4</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выполнения действия - 1 рабочий день с момента формирования комплекта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3.6.3. Специалист, ответственный за подготовку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проверяет сформированный комплект документов, информацию (документы), поступившую(-</w:t>
      </w:r>
      <w:proofErr w:type="spellStart"/>
      <w:r w:rsidRPr="001312AB">
        <w:rPr>
          <w:rFonts w:ascii="Times New Roman" w:hAnsi="Times New Roman" w:cs="Times New Roman"/>
          <w:sz w:val="24"/>
          <w:szCs w:val="24"/>
        </w:rPr>
        <w:t>шие</w:t>
      </w:r>
      <w:proofErr w:type="spellEnd"/>
      <w:r w:rsidRPr="001312AB">
        <w:rPr>
          <w:rFonts w:ascii="Times New Roman" w:hAnsi="Times New Roman" w:cs="Times New Roman"/>
          <w:sz w:val="24"/>
          <w:szCs w:val="24"/>
        </w:rPr>
        <w:t xml:space="preserve">)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249">
        <w:r w:rsidRPr="001312AB">
          <w:rPr>
            <w:rFonts w:ascii="Times New Roman" w:hAnsi="Times New Roman" w:cs="Times New Roman"/>
            <w:sz w:val="24"/>
            <w:szCs w:val="24"/>
          </w:rPr>
          <w:t>подразделом 2.9</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проверяет в реестре получателей единовременного пособия, имело ли место обращение за предоставлением единовременного пособия ранее;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формирует электронное дело заявителя, внося в программный комплекс АС "Адресная социальная помощь" для граждан, обратившихся впервые: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анкетные данные;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дату текущего обращения;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иные сведения, предусмотренные программным комплексом.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если сведения о заявителе уже занесены в базу данных АС "Адресная социальная помощь", специалист сравнивает имеющиеся данные с документами, которые представил заявитель, дополняет необходимыми сведениями;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готовит проект решения о предоставлении государственной услуги или об отказе в ее предоставлении (</w:t>
      </w:r>
      <w:hyperlink w:anchor="P1074">
        <w:r w:rsidRPr="001312AB">
          <w:rPr>
            <w:rFonts w:ascii="Times New Roman" w:hAnsi="Times New Roman" w:cs="Times New Roman"/>
            <w:sz w:val="24"/>
            <w:szCs w:val="24"/>
          </w:rPr>
          <w:t>приложения 8</w:t>
        </w:r>
      </w:hyperlink>
      <w:r w:rsidRPr="001312AB">
        <w:rPr>
          <w:rFonts w:ascii="Times New Roman" w:hAnsi="Times New Roman" w:cs="Times New Roman"/>
          <w:sz w:val="24"/>
          <w:szCs w:val="24"/>
        </w:rPr>
        <w:t xml:space="preserve">, </w:t>
      </w:r>
      <w:hyperlink w:anchor="P1120">
        <w:r w:rsidRPr="001312AB">
          <w:rPr>
            <w:rFonts w:ascii="Times New Roman" w:hAnsi="Times New Roman" w:cs="Times New Roman"/>
            <w:sz w:val="24"/>
            <w:szCs w:val="24"/>
          </w:rPr>
          <w:t>9</w:t>
        </w:r>
      </w:hyperlink>
      <w:r w:rsidRPr="001312AB">
        <w:rPr>
          <w:rFonts w:ascii="Times New Roman" w:hAnsi="Times New Roman" w:cs="Times New Roman"/>
          <w:sz w:val="24"/>
          <w:szCs w:val="24"/>
        </w:rPr>
        <w:t xml:space="preserve"> к Административному регламенту);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 распечатывает из программного комплекса проект решения о предоставлении или об отказе в предоставлении государственной услуги и уведомление заявителю;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 осуществляет визуальную проверку правильности введенных сведений;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ж) 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3.6.4. Специалист, ответственный за проверку правильности и обоснованности подготовленного проекта решения: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осуществляет контроль над правильностью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проводит анализ результатов проверки;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контролирует устранение специалистами допущенных ошибок;</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филиала ОГКУ для визирования и далее - должностному лицу, ответственному за принятие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3.6.5.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и комплект документов специалисту, ответственному за подготовку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Принятое решение о назначении государственной услуги либо решение об отказе в ее предоставлении и подписанное уведомление заявителю регистрируются в день подписания в соответствии с правилами делопроизводства.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3.6.6. Специалист, ответственный за подготовку проектов решений, формирует персональное дело по обращению заявителя в порядке, предусмотренном </w:t>
      </w:r>
      <w:hyperlink w:anchor="P617">
        <w:r w:rsidRPr="001312AB">
          <w:rPr>
            <w:rFonts w:ascii="Times New Roman" w:hAnsi="Times New Roman" w:cs="Times New Roman"/>
            <w:sz w:val="24"/>
            <w:szCs w:val="24"/>
          </w:rPr>
          <w:t>подразделом 3.10</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3.6.7. После регистрации один экземпляр уведомления об отказе в предоставлении государственной услуги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через Портал услуг, через многофункциональный центр по технологиям, предусмотренным в многофункциональном центре, либо по желанию заявителя он информируется по телефону о времени и адресе, где он может получить указанное уведомление.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3.6.8. Второй экземпляр уведомления об отказе в предоставлении государственной услуги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3.6.9. Специалист, ответственный за подготовку проектов решений, осуществляет регистрацию принятого решения в </w:t>
      </w:r>
      <w:hyperlink w:anchor="P838">
        <w:r w:rsidRPr="001312AB">
          <w:rPr>
            <w:rFonts w:ascii="Times New Roman" w:hAnsi="Times New Roman" w:cs="Times New Roman"/>
            <w:sz w:val="24"/>
            <w:szCs w:val="24"/>
          </w:rPr>
          <w:t>журнале</w:t>
        </w:r>
      </w:hyperlink>
      <w:r w:rsidRPr="001312AB">
        <w:rPr>
          <w:rFonts w:ascii="Times New Roman" w:hAnsi="Times New Roman" w:cs="Times New Roman"/>
          <w:sz w:val="24"/>
          <w:szCs w:val="24"/>
        </w:rPr>
        <w:t xml:space="preserve"> регистрации заявлений граждан (приложение 3 к Административному регламенту), внося в дополнение к информации о принятом заявлении, указанной в соответствии с </w:t>
      </w:r>
      <w:hyperlink w:anchor="P296">
        <w:r w:rsidRPr="001312AB">
          <w:rPr>
            <w:rFonts w:ascii="Times New Roman" w:hAnsi="Times New Roman" w:cs="Times New Roman"/>
            <w:sz w:val="24"/>
            <w:szCs w:val="24"/>
          </w:rPr>
          <w:t>пунктом 2.14.2</w:t>
        </w:r>
      </w:hyperlink>
      <w:r w:rsidRPr="001312AB">
        <w:rPr>
          <w:rFonts w:ascii="Times New Roman" w:hAnsi="Times New Roman" w:cs="Times New Roman"/>
          <w:sz w:val="24"/>
          <w:szCs w:val="24"/>
        </w:rPr>
        <w:t xml:space="preserve"> Административного регламента, информацию:</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о дате принятия решения;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о принятом решении (о предоставлении либо отказе в предоставлении);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номер личного дела;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дата доведения до сведения получателя решения об отказе в назначении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3.6.10.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принятие решения о назначении единовременного </w:t>
      </w:r>
      <w:proofErr w:type="gramStart"/>
      <w:r w:rsidRPr="001312AB">
        <w:rPr>
          <w:rFonts w:ascii="Times New Roman" w:hAnsi="Times New Roman" w:cs="Times New Roman"/>
          <w:sz w:val="24"/>
          <w:szCs w:val="24"/>
        </w:rPr>
        <w:t>пособия</w:t>
      </w:r>
      <w:proofErr w:type="gramEnd"/>
      <w:r w:rsidRPr="001312AB">
        <w:rPr>
          <w:rFonts w:ascii="Times New Roman" w:hAnsi="Times New Roman" w:cs="Times New Roman"/>
          <w:sz w:val="24"/>
          <w:szCs w:val="24"/>
        </w:rPr>
        <w:t xml:space="preserve"> либо принятие решения об отказе в его предоставлении и направление (выдача) уведомления об отказе заявителю, формирование персонального дела по обращению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выполнения административной процедуры составляет 17 календарных дней со дня поступления заявления и документов, обязанность по представлению которых возложена на заявителя.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3.7. Организация выплаты денежных средств в рамках</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предоставления 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3.7.1. Основанием для начала административной процедуры осуществления выплаты денежных средств в рамках предоставления государственной услуги является вынесение решения о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ОГКУ и на подпись руководителю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3.7.3. Подписанные выплатные документы и заявки на объем необходимых денежных средств направляются в ОГКУ.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w:t>
      </w:r>
      <w:proofErr w:type="spellStart"/>
      <w:r w:rsidRPr="001312AB">
        <w:rPr>
          <w:rFonts w:ascii="Times New Roman" w:hAnsi="Times New Roman" w:cs="Times New Roman"/>
          <w:sz w:val="24"/>
          <w:szCs w:val="24"/>
        </w:rPr>
        <w:t>автоматизированно</w:t>
      </w:r>
      <w:proofErr w:type="spellEnd"/>
      <w:r w:rsidRPr="001312AB">
        <w:rPr>
          <w:rFonts w:ascii="Times New Roman" w:hAnsi="Times New Roman" w:cs="Times New Roman"/>
          <w:sz w:val="24"/>
          <w:szCs w:val="24"/>
        </w:rPr>
        <w:t xml:space="preserve">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 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 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3.7.5. На основании заявок территориальных органов социальной защиты населения ОГКУ формирует и направляет в Департамент социальной защиты населения Ивановской области заявку на финансирование.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3.7.6. При поступлении средств из Департамента социальной защиты населения Ивановской области на основании заявок территориальных органов социальной защиты населения в пределах выделенных средств ОГКУ перечисляет в кредитные учреждения и организации федеральной почтовой связи денежные средства на предоставление гражданам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3.7.7. Кредитные организации в соответствии с заключенными договорами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 Организации Федеральной почтовой связи Ивановской области в соответствии с заключенными договорами (соглашениями) представляют ежемесячно, в срок не позднее 25 числа текущего месяца, информацию о доставленных и недоставленных суммах единовременного пособия. 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580">
        <w:r w:rsidRPr="001312AB">
          <w:rPr>
            <w:rFonts w:ascii="Times New Roman" w:hAnsi="Times New Roman" w:cs="Times New Roman"/>
            <w:sz w:val="24"/>
            <w:szCs w:val="24"/>
          </w:rPr>
          <w:t>подразделом 3.8</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 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hyperlink w:anchor="P178">
        <w:r w:rsidRPr="001312AB">
          <w:rPr>
            <w:rFonts w:ascii="Times New Roman" w:hAnsi="Times New Roman" w:cs="Times New Roman"/>
            <w:sz w:val="24"/>
            <w:szCs w:val="24"/>
          </w:rPr>
          <w:t>пункте 4 подраздела 2.4</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22" w:name="P580"/>
      <w:bookmarkEnd w:id="22"/>
      <w:r w:rsidRPr="001312AB">
        <w:rPr>
          <w:rFonts w:ascii="Times New Roman" w:hAnsi="Times New Roman" w:cs="Times New Roman"/>
          <w:sz w:val="24"/>
          <w:szCs w:val="24"/>
        </w:rPr>
        <w:t>3.8. Проверка осуществления выплаты денежных средств</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организациями федеральной почтовой связи, кредитными</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организациями, организация возврата и повторной выплаты</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денежных средств при неполучении их гражданином</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3.8.1.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3.8.2.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на бумажном или электронном носителе в соответствии с заключенными договорами.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3.8.3. На основании сведений, представленных кредитными организациями и организациями федеральной почтовой связи, о </w:t>
      </w:r>
      <w:proofErr w:type="spellStart"/>
      <w:r w:rsidRPr="001312AB">
        <w:rPr>
          <w:rFonts w:ascii="Times New Roman" w:hAnsi="Times New Roman" w:cs="Times New Roman"/>
          <w:sz w:val="24"/>
          <w:szCs w:val="24"/>
        </w:rPr>
        <w:t>незачислении</w:t>
      </w:r>
      <w:proofErr w:type="spellEnd"/>
      <w:r w:rsidRPr="001312AB">
        <w:rPr>
          <w:rFonts w:ascii="Times New Roman" w:hAnsi="Times New Roman" w:cs="Times New Roman"/>
          <w:sz w:val="24"/>
          <w:szCs w:val="24"/>
        </w:rPr>
        <w:t xml:space="preserve"> или невыплате единовременного пособия специалисты территориального органа социальной защиты населения или филиала ОГКУ, ответственные за введение информации о невыплате в программный комплекс, вводят указанную информацию о невыплаченных суммах по каждому получателю в АС "Адресная социальная помощь", формируют акты сверки расчетов с организациями федеральной почтовой связи.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3.8.4. Информация о гражданах, не получивших единовременное пособие, хранится с экземплярами выплатных документов в территориальных органах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3.8.5. Процедура завершается расчетом с организациями федеральной почтовой связи, кредитными организациями за оказанные услуги по выплате единовременного пособия и повторным направлением неполученных денежных средств получателям: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через организации федеральной почтовой связи - до 15 числа месяца, следующего за месяцем неполучения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через кредитные организации - в месяце, следующем за месяцем неполучения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3.9. Организация учета и возврат неправомерно</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полученных гражданами денежных средств</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документов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этом случае 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возмещаются заявителем добровольно. При отказе от добровольного возврата - взыскиваются в судебном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Суммы, излишне выплаченные получателю по вине органа, назначившего единовременное пособие (за исключением случая счетной ошибки), взыскиваются с виновных лиц в порядке, установленном законодательством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готовит проект обращения к заявителю, получавшему государственную услугу, по которому выявлена необоснованная выплата, с указанием причин, размера необоснованно полученной выплаты единовременного пособия с предложением в добровольном порядке возместить указанные денежные средства путем внесения по соответствующей классификации на расчетный счет территориальных органов социальной защиты населения, 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w:t>
      </w:r>
      <w:hyperlink w:anchor="P1169">
        <w:r w:rsidRPr="001312AB">
          <w:rPr>
            <w:rFonts w:ascii="Times New Roman" w:hAnsi="Times New Roman" w:cs="Times New Roman"/>
            <w:sz w:val="24"/>
            <w:szCs w:val="24"/>
          </w:rPr>
          <w:t>приложение 10</w:t>
        </w:r>
      </w:hyperlink>
      <w:r w:rsidRPr="001312AB">
        <w:rPr>
          <w:rFonts w:ascii="Times New Roman" w:hAnsi="Times New Roman" w:cs="Times New Roman"/>
          <w:sz w:val="24"/>
          <w:szCs w:val="24"/>
        </w:rPr>
        <w:t xml:space="preserve"> к Административному регламенту);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3.9.3. Специалист, ответственный за проверку правильности и обоснованности подготовленных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проставляет на уведомлении или обращении к заявителю свою подпись с указанием фамилии и инициалов;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передает комплект документов руководителю филиала ОГКУ для визирования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регистрирует необоснованно выплаченную сумму в реестре удержаний излишне выплаченных сумм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приобщает все документы к персональному делу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направления уведомления заявителю составляет 5 рабочих дней со дня вынесения решения.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3.9.5.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w:t>
      </w:r>
      <w:proofErr w:type="spellStart"/>
      <w:r w:rsidRPr="001312AB">
        <w:rPr>
          <w:rFonts w:ascii="Times New Roman" w:hAnsi="Times New Roman" w:cs="Times New Roman"/>
          <w:sz w:val="24"/>
          <w:szCs w:val="24"/>
        </w:rPr>
        <w:t>переполученные</w:t>
      </w:r>
      <w:proofErr w:type="spellEnd"/>
      <w:r w:rsidRPr="001312AB">
        <w:rPr>
          <w:rFonts w:ascii="Times New Roman" w:hAnsi="Times New Roman" w:cs="Times New Roman"/>
          <w:sz w:val="24"/>
          <w:szCs w:val="24"/>
        </w:rPr>
        <w:t xml:space="preserve"> суммы в добровольном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3.9.6.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10">
        <w:r w:rsidRPr="001312AB">
          <w:rPr>
            <w:rFonts w:ascii="Times New Roman" w:hAnsi="Times New Roman" w:cs="Times New Roman"/>
            <w:sz w:val="24"/>
            <w:szCs w:val="24"/>
          </w:rPr>
          <w:t>кодекса</w:t>
        </w:r>
      </w:hyperlink>
      <w:r w:rsidRPr="001312AB">
        <w:rPr>
          <w:rFonts w:ascii="Times New Roman" w:hAnsi="Times New Roman" w:cs="Times New Roman"/>
          <w:sz w:val="24"/>
          <w:szCs w:val="24"/>
        </w:rPr>
        <w:t xml:space="preserve">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3.9.7. Решение о взыскании неправомерно выплаченной суммы, заявление о согласии и способе возмещения неправомерно полученной суммы приобщаются к персональному делу гражданина, по которому выявлена неправомерная выплата.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3.9.8.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Способом фиксации результата является предоставление гражданином квитанции о возврате средств.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bookmarkStart w:id="23" w:name="P617"/>
      <w:bookmarkEnd w:id="23"/>
      <w:r w:rsidRPr="001312AB">
        <w:rPr>
          <w:rFonts w:ascii="Times New Roman" w:hAnsi="Times New Roman" w:cs="Times New Roman"/>
          <w:sz w:val="24"/>
          <w:szCs w:val="24"/>
        </w:rPr>
        <w:t>3.10. Ведение и хранение персональных дел</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3.10.2. Персональному делу присваивается номер, автоматически присвоенный программным комплексом АС "Адресная социальная помощь". Персональное дело ведется в электронном виде в АС "Адресная социальная помощь" и на бумажном носителе.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3.10.3. В персональное дело на бумажном носителе документы подшиваются в следующей последовательности: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решение о предоставлении (отказе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заявление о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 документы (сведения), предусмотренные </w:t>
      </w:r>
      <w:hyperlink w:anchor="P195">
        <w:r w:rsidRPr="001312AB">
          <w:rPr>
            <w:rFonts w:ascii="Times New Roman" w:hAnsi="Times New Roman" w:cs="Times New Roman"/>
            <w:sz w:val="24"/>
            <w:szCs w:val="24"/>
          </w:rPr>
          <w:t>пунктами 2.6.1</w:t>
        </w:r>
      </w:hyperlink>
      <w:r w:rsidRPr="001312AB">
        <w:rPr>
          <w:rFonts w:ascii="Times New Roman" w:hAnsi="Times New Roman" w:cs="Times New Roman"/>
          <w:sz w:val="24"/>
          <w:szCs w:val="24"/>
        </w:rPr>
        <w:t xml:space="preserve"> и </w:t>
      </w:r>
      <w:hyperlink w:anchor="P202">
        <w:r w:rsidRPr="001312AB">
          <w:rPr>
            <w:rFonts w:ascii="Times New Roman" w:hAnsi="Times New Roman" w:cs="Times New Roman"/>
            <w:sz w:val="24"/>
            <w:szCs w:val="24"/>
          </w:rPr>
          <w:t>2.6.2</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иные документы, предусмотренные к приобщению в персональное дело, вшиваются в хронологическом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3.10.5. На лицевой стороне (обложке) персонального дела указывается наименование района (города), фамилия, имя, отчество и адрес заявителя, наименование государственной услуги, за которой обратился заявитель.</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3.10.6. Сформированные персональные дела на бумажном носителе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3.10.7. Результатом административной процедуры является хранение персонального дела получателя в течение установленного срока хранения.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3.10.8.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p>
    <w:p w:rsidR="006B1BF9" w:rsidRPr="001312AB" w:rsidRDefault="006B1BF9" w:rsidP="001312AB">
      <w:pPr>
        <w:pStyle w:val="ConsPlusTitle"/>
        <w:jc w:val="center"/>
        <w:outlineLvl w:val="2"/>
        <w:rPr>
          <w:rFonts w:ascii="Times New Roman" w:hAnsi="Times New Roman" w:cs="Times New Roman"/>
          <w:sz w:val="24"/>
          <w:szCs w:val="24"/>
        </w:rPr>
      </w:pPr>
      <w:r w:rsidRPr="001312AB">
        <w:rPr>
          <w:rFonts w:ascii="Times New Roman" w:hAnsi="Times New Roman" w:cs="Times New Roman"/>
          <w:sz w:val="24"/>
          <w:szCs w:val="24"/>
        </w:rPr>
        <w:t>3.11. Выдача документов</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3.11.1. Заявителю по его просьбе может быть выдана справка о получении (неполучении) им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Основанием для выдачи справки является обращение заявителя (его представителя).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Заявитель может обратиться одним из следующих способов: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лично;</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по почте;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с использованием электронной почты;</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через многофункциональный центр.</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Специалист, ответственный за прием документов: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фиксирует факт обращения в журнал регистрации обращений граждан; в случае заочного обращения - информирует заявителя о дате и месте получения справки;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готовит (в бумажном или электронном виде) и после подписания руководителем территориального органа социальной защиты населения или лица, уполномоченного приказом руководителя территориального органа социальной защиты населения, выдает справку о назначении (</w:t>
      </w:r>
      <w:proofErr w:type="spellStart"/>
      <w:r w:rsidRPr="001312AB">
        <w:rPr>
          <w:rFonts w:ascii="Times New Roman" w:hAnsi="Times New Roman" w:cs="Times New Roman"/>
          <w:sz w:val="24"/>
          <w:szCs w:val="24"/>
        </w:rPr>
        <w:t>неназначении</w:t>
      </w:r>
      <w:proofErr w:type="spellEnd"/>
      <w:r w:rsidRPr="001312AB">
        <w:rPr>
          <w:rFonts w:ascii="Times New Roman" w:hAnsi="Times New Roman" w:cs="Times New Roman"/>
          <w:sz w:val="24"/>
          <w:szCs w:val="24"/>
        </w:rPr>
        <w:t>) единовременного пособия.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Максимальный срок выполнения процедуры по выдаче справки составляет 10 рабочих дней со дня поступления обращения.</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Title"/>
        <w:jc w:val="center"/>
        <w:outlineLvl w:val="1"/>
        <w:rPr>
          <w:rFonts w:ascii="Times New Roman" w:hAnsi="Times New Roman" w:cs="Times New Roman"/>
          <w:sz w:val="24"/>
          <w:szCs w:val="24"/>
        </w:rPr>
      </w:pPr>
      <w:r w:rsidRPr="001312AB">
        <w:rPr>
          <w:rFonts w:ascii="Times New Roman" w:hAnsi="Times New Roman" w:cs="Times New Roman"/>
          <w:sz w:val="24"/>
          <w:szCs w:val="24"/>
        </w:rPr>
        <w:t>4. Порядок и формы контроля за предоставлением</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государственной услуги</w:t>
      </w:r>
    </w:p>
    <w:p w:rsidR="006B1BF9" w:rsidRPr="001312AB" w:rsidRDefault="006B1BF9" w:rsidP="001312AB">
      <w:pPr>
        <w:pStyle w:val="ConsPlusNormal"/>
        <w:jc w:val="center"/>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текущего контроля;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контроля в виде комплексных проверок (плановых, внеплановых);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контроля в виде тематических проверок (плановых, внеплановых);</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г) общественного контроля.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руководители территориальных органов социальной защиты населения, филиалов ОГКУ;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должностные лица, уполномоченные приказом руководителя территориального органа социальной защиты населения;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специалисты, ответственные за проверку правильности и обоснованности подготовленных проектов решений.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Обращения граждан подлежат рассмотрению в соответствии с Федеральным </w:t>
      </w:r>
      <w:hyperlink r:id="rId11">
        <w:r w:rsidRPr="001312AB">
          <w:rPr>
            <w:rFonts w:ascii="Times New Roman" w:hAnsi="Times New Roman" w:cs="Times New Roman"/>
            <w:sz w:val="24"/>
            <w:szCs w:val="24"/>
          </w:rPr>
          <w:t>законом</w:t>
        </w:r>
      </w:hyperlink>
      <w:r w:rsidRPr="001312AB">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4.8. Информация о результатах рассмотрения обращения направляется руководителям территориального органа социальной защиты населения, ОГКУ, филиала ОГКУ для устранения выявленных замечаний в определенный срок.</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По окончании указанного срока территориальный орган социальной защиты населения, филиал ОГКУ направляет в Департамент информацию о проделанной работе по устранению замечаний и принятым мерам.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подачи своих замечаний к процедуре предоставления государственной услуги или предложений по ее совершенствованию в Департамент;</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б) обжалования решений и действий (бездействия) специалистов, должностных лиц в порядке, установленном </w:t>
      </w:r>
      <w:hyperlink w:anchor="P680">
        <w:r w:rsidRPr="001312AB">
          <w:rPr>
            <w:rFonts w:ascii="Times New Roman" w:hAnsi="Times New Roman" w:cs="Times New Roman"/>
            <w:sz w:val="24"/>
            <w:szCs w:val="24"/>
          </w:rPr>
          <w:t>разделом 5</w:t>
        </w:r>
      </w:hyperlink>
      <w:r w:rsidRPr="001312AB">
        <w:rPr>
          <w:rFonts w:ascii="Times New Roman" w:hAnsi="Times New Roman" w:cs="Times New Roman"/>
          <w:sz w:val="24"/>
          <w:szCs w:val="24"/>
        </w:rPr>
        <w:t xml:space="preserve"> Административного регламента.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Title"/>
        <w:jc w:val="center"/>
        <w:outlineLvl w:val="1"/>
        <w:rPr>
          <w:rFonts w:ascii="Times New Roman" w:hAnsi="Times New Roman" w:cs="Times New Roman"/>
          <w:sz w:val="24"/>
          <w:szCs w:val="24"/>
        </w:rPr>
      </w:pPr>
      <w:bookmarkStart w:id="24" w:name="P680"/>
      <w:bookmarkEnd w:id="24"/>
      <w:r w:rsidRPr="001312AB">
        <w:rPr>
          <w:rFonts w:ascii="Times New Roman" w:hAnsi="Times New Roman" w:cs="Times New Roman"/>
          <w:sz w:val="24"/>
          <w:szCs w:val="24"/>
        </w:rPr>
        <w:t>5. Досудебное (внесудебное) обжалование заявителем</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решений и действий (бездействия) органа,</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предоставляющего государственную услугу, должностного лица</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органа, предоставляющего государственную услугу,</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либо государственного служащего, многофункционального</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центра, работника многофункционального центра, а также</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организаций, осуществляющих функции по предоставлению</w:t>
      </w:r>
    </w:p>
    <w:p w:rsidR="006B1BF9" w:rsidRPr="001312AB" w:rsidRDefault="006B1BF9" w:rsidP="001312AB">
      <w:pPr>
        <w:pStyle w:val="ConsPlusTitle"/>
        <w:jc w:val="center"/>
        <w:rPr>
          <w:rFonts w:ascii="Times New Roman" w:hAnsi="Times New Roman" w:cs="Times New Roman"/>
          <w:sz w:val="24"/>
          <w:szCs w:val="24"/>
        </w:rPr>
      </w:pPr>
      <w:r w:rsidRPr="001312AB">
        <w:rPr>
          <w:rFonts w:ascii="Times New Roman" w:hAnsi="Times New Roman" w:cs="Times New Roman"/>
          <w:sz w:val="24"/>
          <w:szCs w:val="24"/>
        </w:rPr>
        <w:t>государственных услуг, и их работников</w:t>
      </w:r>
    </w:p>
    <w:p w:rsidR="006B1BF9" w:rsidRPr="001312AB" w:rsidRDefault="006B1BF9" w:rsidP="001312AB">
      <w:pPr>
        <w:pStyle w:val="ConsPlusNormal"/>
        <w:rPr>
          <w:rFonts w:ascii="Times New Roman" w:hAnsi="Times New Roman" w:cs="Times New Roman"/>
          <w:sz w:val="24"/>
          <w:szCs w:val="24"/>
        </w:rPr>
      </w:pP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Общий порядок досудебного (внесудебного) обжалования регламентирован </w:t>
      </w:r>
      <w:hyperlink r:id="rId12">
        <w:r w:rsidRPr="001312AB">
          <w:rPr>
            <w:rFonts w:ascii="Times New Roman" w:hAnsi="Times New Roman" w:cs="Times New Roman"/>
            <w:sz w:val="24"/>
            <w:szCs w:val="24"/>
          </w:rPr>
          <w:t>главой 2.1</w:t>
        </w:r>
      </w:hyperlink>
      <w:r w:rsidRPr="001312AB">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w:t>
      </w:r>
    </w:p>
    <w:p w:rsidR="006B1BF9" w:rsidRPr="001312AB" w:rsidRDefault="001312AB" w:rsidP="001312AB">
      <w:pPr>
        <w:pStyle w:val="ConsPlusNormal"/>
        <w:ind w:firstLine="540"/>
        <w:jc w:val="both"/>
        <w:rPr>
          <w:rFonts w:ascii="Times New Roman" w:hAnsi="Times New Roman" w:cs="Times New Roman"/>
          <w:sz w:val="24"/>
          <w:szCs w:val="24"/>
        </w:rPr>
      </w:pPr>
      <w:hyperlink r:id="rId13">
        <w:r w:rsidR="006B1BF9" w:rsidRPr="001312AB">
          <w:rPr>
            <w:rFonts w:ascii="Times New Roman" w:hAnsi="Times New Roman" w:cs="Times New Roman"/>
            <w:sz w:val="24"/>
            <w:szCs w:val="24"/>
          </w:rPr>
          <w:t>Порядок</w:t>
        </w:r>
      </w:hyperlink>
      <w:r w:rsidR="006B1BF9" w:rsidRPr="001312AB">
        <w:rPr>
          <w:rFonts w:ascii="Times New Roman" w:hAnsi="Times New Roman" w:cs="Times New Roman"/>
          <w:sz w:val="24"/>
          <w:szCs w:val="24"/>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14">
        <w:r w:rsidRPr="001312AB">
          <w:rPr>
            <w:rFonts w:ascii="Times New Roman" w:hAnsi="Times New Roman" w:cs="Times New Roman"/>
            <w:sz w:val="24"/>
            <w:szCs w:val="24"/>
          </w:rPr>
          <w:t>частью 1.1 статьи 16</w:t>
        </w:r>
      </w:hyperlink>
      <w:r w:rsidRPr="001312AB">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5">
        <w:r w:rsidRPr="001312AB">
          <w:rPr>
            <w:rFonts w:ascii="Times New Roman" w:hAnsi="Times New Roman" w:cs="Times New Roman"/>
            <w:sz w:val="24"/>
            <w:szCs w:val="24"/>
          </w:rPr>
          <w:t>частью 1.1 статьи 16</w:t>
        </w:r>
      </w:hyperlink>
      <w:r w:rsidRPr="001312AB">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6">
        <w:r w:rsidRPr="001312AB">
          <w:rPr>
            <w:rFonts w:ascii="Times New Roman" w:hAnsi="Times New Roman" w:cs="Times New Roman"/>
            <w:sz w:val="24"/>
            <w:szCs w:val="24"/>
          </w:rPr>
          <w:t>частью 1.1 статьи 16</w:t>
        </w:r>
      </w:hyperlink>
      <w:r w:rsidRPr="001312AB">
        <w:rPr>
          <w:rFonts w:ascii="Times New Roman" w:hAnsi="Times New Roman" w:cs="Times New Roman"/>
          <w:sz w:val="24"/>
          <w:szCs w:val="24"/>
        </w:rP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При досудебном обжаловании жалоба подается:</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а) руководителям территориального органа социальной защиты населения, ОГКУ, филиалов ОГКУ на решения и действия (бездействие) подчиненных им специалистов;</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б) начальнику Департамента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Департамент обеспечивает в установленном порядке размещение и актуализацию сведений в соответствующем разделе регионального реестра.</w:t>
      </w:r>
    </w:p>
    <w:p w:rsidR="006B1BF9" w:rsidRPr="001312AB" w:rsidRDefault="006B1BF9" w:rsidP="001312AB">
      <w:pPr>
        <w:pStyle w:val="ConsPlusNormal"/>
        <w:ind w:firstLine="540"/>
        <w:jc w:val="both"/>
        <w:rPr>
          <w:rFonts w:ascii="Times New Roman" w:hAnsi="Times New Roman" w:cs="Times New Roman"/>
          <w:sz w:val="24"/>
          <w:szCs w:val="24"/>
        </w:rPr>
      </w:pPr>
      <w:r w:rsidRPr="001312AB">
        <w:rPr>
          <w:rFonts w:ascii="Times New Roman" w:hAnsi="Times New Roman" w:cs="Times New Roman"/>
          <w:sz w:val="24"/>
          <w:szCs w:val="24"/>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6B1BF9" w:rsidRPr="001312AB" w:rsidRDefault="006B1BF9" w:rsidP="001312AB">
      <w:pPr>
        <w:pStyle w:val="ConsPlusNormal"/>
        <w:rPr>
          <w:rFonts w:ascii="Times New Roman" w:hAnsi="Times New Roman" w:cs="Times New Roman"/>
          <w:sz w:val="24"/>
          <w:szCs w:val="24"/>
        </w:rPr>
      </w:pPr>
    </w:p>
    <w:bookmarkEnd w:id="0"/>
    <w:p w:rsidR="006B1BF9" w:rsidRDefault="006B1BF9">
      <w:pPr>
        <w:pStyle w:val="ConsPlusNormal"/>
      </w:pPr>
    </w:p>
    <w:p w:rsidR="006B1BF9" w:rsidRDefault="006B1BF9">
      <w:pPr>
        <w:pStyle w:val="ConsPlusNormal"/>
      </w:pPr>
    </w:p>
    <w:p w:rsidR="006B1BF9" w:rsidRDefault="006B1BF9">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1312AB" w:rsidRDefault="001312AB">
      <w:pPr>
        <w:pStyle w:val="ConsPlusNormal"/>
      </w:pPr>
    </w:p>
    <w:p w:rsidR="006B1BF9" w:rsidRDefault="006B1BF9">
      <w:pPr>
        <w:pStyle w:val="ConsPlusNormal"/>
      </w:pPr>
    </w:p>
    <w:p w:rsidR="006B1BF9" w:rsidRPr="001312AB" w:rsidRDefault="006B1BF9">
      <w:pPr>
        <w:pStyle w:val="ConsPlusNormal"/>
        <w:jc w:val="right"/>
        <w:outlineLvl w:val="1"/>
        <w:rPr>
          <w:sz w:val="24"/>
          <w:szCs w:val="24"/>
        </w:rPr>
      </w:pPr>
      <w:r w:rsidRPr="001312AB">
        <w:rPr>
          <w:sz w:val="24"/>
          <w:szCs w:val="24"/>
        </w:rPr>
        <w:t>Приложение N 1</w:t>
      </w:r>
    </w:p>
    <w:p w:rsidR="006B1BF9" w:rsidRPr="001312AB" w:rsidRDefault="006B1BF9">
      <w:pPr>
        <w:pStyle w:val="ConsPlusNormal"/>
        <w:jc w:val="right"/>
        <w:rPr>
          <w:sz w:val="24"/>
          <w:szCs w:val="24"/>
        </w:rPr>
      </w:pPr>
      <w:r w:rsidRPr="001312AB">
        <w:rPr>
          <w:sz w:val="24"/>
          <w:szCs w:val="24"/>
        </w:rPr>
        <w:t>к административному регламенту</w:t>
      </w:r>
    </w:p>
    <w:p w:rsidR="006B1BF9" w:rsidRPr="001312AB" w:rsidRDefault="006B1BF9">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51"/>
        <w:gridCol w:w="1684"/>
        <w:gridCol w:w="1730"/>
        <w:gridCol w:w="3399"/>
      </w:tblGrid>
      <w:tr w:rsidR="006B1BF9" w:rsidRPr="001312AB">
        <w:tc>
          <w:tcPr>
            <w:tcW w:w="3935" w:type="dxa"/>
            <w:gridSpan w:val="2"/>
            <w:tcBorders>
              <w:top w:val="nil"/>
              <w:left w:val="nil"/>
              <w:bottom w:val="nil"/>
              <w:right w:val="nil"/>
            </w:tcBorders>
          </w:tcPr>
          <w:p w:rsidR="006B1BF9" w:rsidRPr="001312AB" w:rsidRDefault="006B1BF9">
            <w:pPr>
              <w:pStyle w:val="ConsPlusNormal"/>
              <w:jc w:val="both"/>
              <w:rPr>
                <w:sz w:val="24"/>
                <w:szCs w:val="24"/>
              </w:rPr>
            </w:pPr>
          </w:p>
        </w:tc>
        <w:tc>
          <w:tcPr>
            <w:tcW w:w="5129" w:type="dxa"/>
            <w:gridSpan w:val="2"/>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Руководителю территориального управления социальной защиты населения</w:t>
            </w:r>
          </w:p>
          <w:p w:rsidR="006B1BF9" w:rsidRPr="001312AB" w:rsidRDefault="006B1BF9">
            <w:pPr>
              <w:pStyle w:val="ConsPlusNormal"/>
              <w:jc w:val="both"/>
              <w:rPr>
                <w:sz w:val="24"/>
                <w:szCs w:val="24"/>
              </w:rPr>
            </w:pPr>
            <w:r w:rsidRPr="001312AB">
              <w:rPr>
                <w:sz w:val="24"/>
                <w:szCs w:val="24"/>
              </w:rPr>
              <w:t>по _______________________________________</w:t>
            </w:r>
          </w:p>
          <w:p w:rsidR="006B1BF9" w:rsidRPr="001312AB" w:rsidRDefault="006B1BF9">
            <w:pPr>
              <w:pStyle w:val="ConsPlusNormal"/>
              <w:jc w:val="both"/>
              <w:rPr>
                <w:sz w:val="24"/>
                <w:szCs w:val="24"/>
              </w:rPr>
            </w:pPr>
            <w:r w:rsidRPr="001312AB">
              <w:rPr>
                <w:sz w:val="24"/>
                <w:szCs w:val="24"/>
              </w:rPr>
              <w:t>(городскому округу, муниципальному району)</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center"/>
              <w:rPr>
                <w:sz w:val="24"/>
                <w:szCs w:val="24"/>
              </w:rPr>
            </w:pPr>
            <w:bookmarkStart w:id="25" w:name="P714"/>
            <w:bookmarkEnd w:id="25"/>
            <w:r w:rsidRPr="001312AB">
              <w:rPr>
                <w:sz w:val="24"/>
                <w:szCs w:val="24"/>
              </w:rPr>
              <w:t>ЗАЯВЛЕНИЕ</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Прошу назначить мне, 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 (фамилия, имя, отчество (при наличии)), __________________________ (дата рождения), 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 (данные документа, удостоверяющего личность), 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 (адрес места жительства) выплату единовременного пособия в связи с получением мною вреда здоровью в результате чрезвычайной ситуации на территории Ивановской области,</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______________________________________________________________________________________ (реквизиты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ind w:firstLine="283"/>
              <w:jc w:val="both"/>
              <w:rPr>
                <w:sz w:val="24"/>
                <w:szCs w:val="24"/>
              </w:rPr>
            </w:pPr>
            <w:r w:rsidRPr="001312AB">
              <w:rPr>
                <w:sz w:val="24"/>
                <w:szCs w:val="24"/>
              </w:rPr>
              <w:t>(указывается способ выплаты: через кредитные организации или через организации почтовой связи)</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Контактные данные заявителя:</w:t>
            </w:r>
          </w:p>
          <w:p w:rsidR="006B1BF9" w:rsidRPr="001312AB" w:rsidRDefault="006B1BF9">
            <w:pPr>
              <w:pStyle w:val="ConsPlusNormal"/>
              <w:jc w:val="both"/>
              <w:rPr>
                <w:sz w:val="24"/>
                <w:szCs w:val="24"/>
              </w:rPr>
            </w:pPr>
            <w:r w:rsidRPr="001312AB">
              <w:rPr>
                <w:sz w:val="24"/>
                <w:szCs w:val="24"/>
              </w:rPr>
              <w:t>Телефон: __________________________________</w:t>
            </w:r>
          </w:p>
          <w:p w:rsidR="006B1BF9" w:rsidRPr="001312AB" w:rsidRDefault="006B1BF9">
            <w:pPr>
              <w:pStyle w:val="ConsPlusNormal"/>
              <w:jc w:val="both"/>
              <w:rPr>
                <w:sz w:val="24"/>
                <w:szCs w:val="24"/>
              </w:rPr>
            </w:pPr>
            <w:r w:rsidRPr="001312AB">
              <w:rPr>
                <w:sz w:val="24"/>
                <w:szCs w:val="24"/>
              </w:rPr>
              <w:t>Банковские реквизиты для выплаты:</w:t>
            </w:r>
          </w:p>
          <w:p w:rsidR="006B1BF9" w:rsidRPr="001312AB" w:rsidRDefault="006B1BF9">
            <w:pPr>
              <w:pStyle w:val="ConsPlusNormal"/>
              <w:jc w:val="both"/>
              <w:rPr>
                <w:sz w:val="24"/>
                <w:szCs w:val="24"/>
              </w:rPr>
            </w:pPr>
            <w:r w:rsidRPr="001312AB">
              <w:rPr>
                <w:sz w:val="24"/>
                <w:szCs w:val="24"/>
              </w:rPr>
              <w:t>Лицевой счет: ______________________________</w:t>
            </w:r>
          </w:p>
          <w:p w:rsidR="006B1BF9" w:rsidRPr="001312AB" w:rsidRDefault="006B1BF9">
            <w:pPr>
              <w:pStyle w:val="ConsPlusNormal"/>
              <w:jc w:val="both"/>
              <w:rPr>
                <w:sz w:val="24"/>
                <w:szCs w:val="24"/>
              </w:rPr>
            </w:pPr>
            <w:r w:rsidRPr="001312AB">
              <w:rPr>
                <w:sz w:val="24"/>
                <w:szCs w:val="24"/>
              </w:rPr>
              <w:t>Расчетный счет: ____________________________</w:t>
            </w:r>
          </w:p>
          <w:p w:rsidR="006B1BF9" w:rsidRPr="001312AB" w:rsidRDefault="006B1BF9">
            <w:pPr>
              <w:pStyle w:val="ConsPlusNormal"/>
              <w:jc w:val="both"/>
              <w:rPr>
                <w:sz w:val="24"/>
                <w:szCs w:val="24"/>
              </w:rPr>
            </w:pPr>
            <w:r w:rsidRPr="001312AB">
              <w:rPr>
                <w:sz w:val="24"/>
                <w:szCs w:val="24"/>
              </w:rPr>
              <w:t>Наименование банка: _______________________</w:t>
            </w:r>
          </w:p>
          <w:p w:rsidR="006B1BF9" w:rsidRPr="001312AB" w:rsidRDefault="006B1BF9">
            <w:pPr>
              <w:pStyle w:val="ConsPlusNormal"/>
              <w:jc w:val="both"/>
              <w:rPr>
                <w:sz w:val="24"/>
                <w:szCs w:val="24"/>
              </w:rPr>
            </w:pPr>
            <w:r w:rsidRPr="001312AB">
              <w:rPr>
                <w:sz w:val="24"/>
                <w:szCs w:val="24"/>
              </w:rPr>
              <w:t>БИК ______________________________________</w:t>
            </w:r>
          </w:p>
          <w:p w:rsidR="006B1BF9" w:rsidRPr="001312AB" w:rsidRDefault="006B1BF9">
            <w:pPr>
              <w:pStyle w:val="ConsPlusNormal"/>
              <w:jc w:val="both"/>
              <w:rPr>
                <w:sz w:val="24"/>
                <w:szCs w:val="24"/>
              </w:rPr>
            </w:pPr>
            <w:r w:rsidRPr="001312AB">
              <w:rPr>
                <w:sz w:val="24"/>
                <w:szCs w:val="24"/>
              </w:rPr>
              <w:t>ИНН ______________________________________</w:t>
            </w:r>
          </w:p>
          <w:p w:rsidR="006B1BF9" w:rsidRPr="001312AB" w:rsidRDefault="006B1BF9">
            <w:pPr>
              <w:pStyle w:val="ConsPlusNormal"/>
              <w:jc w:val="both"/>
              <w:rPr>
                <w:sz w:val="24"/>
                <w:szCs w:val="24"/>
              </w:rPr>
            </w:pPr>
            <w:r w:rsidRPr="001312AB">
              <w:rPr>
                <w:sz w:val="24"/>
                <w:szCs w:val="24"/>
              </w:rPr>
              <w:t>КПП ______________________________________</w:t>
            </w:r>
          </w:p>
          <w:p w:rsidR="006B1BF9" w:rsidRPr="001312AB" w:rsidRDefault="006B1BF9">
            <w:pPr>
              <w:pStyle w:val="ConsPlusNormal"/>
              <w:jc w:val="both"/>
              <w:rPr>
                <w:sz w:val="24"/>
                <w:szCs w:val="24"/>
              </w:rPr>
            </w:pPr>
            <w:r w:rsidRPr="001312AB">
              <w:rPr>
                <w:sz w:val="24"/>
                <w:szCs w:val="24"/>
              </w:rPr>
              <w:t>Номер банковской карты _____________________</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"___" ___________________ г.</w:t>
            </w:r>
          </w:p>
        </w:tc>
      </w:tr>
      <w:tr w:rsidR="006B1BF9" w:rsidRPr="001312AB">
        <w:tc>
          <w:tcPr>
            <w:tcW w:w="2251"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w:t>
            </w:r>
          </w:p>
          <w:p w:rsidR="006B1BF9" w:rsidRPr="001312AB" w:rsidRDefault="006B1BF9">
            <w:pPr>
              <w:pStyle w:val="ConsPlusNormal"/>
              <w:jc w:val="center"/>
              <w:rPr>
                <w:sz w:val="24"/>
                <w:szCs w:val="24"/>
              </w:rPr>
            </w:pPr>
            <w:r w:rsidRPr="001312AB">
              <w:rPr>
                <w:sz w:val="24"/>
                <w:szCs w:val="24"/>
              </w:rPr>
              <w:t>(дата)</w:t>
            </w:r>
          </w:p>
        </w:tc>
        <w:tc>
          <w:tcPr>
            <w:tcW w:w="3414" w:type="dxa"/>
            <w:gridSpan w:val="2"/>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w:t>
            </w:r>
          </w:p>
          <w:p w:rsidR="006B1BF9" w:rsidRPr="001312AB" w:rsidRDefault="006B1BF9">
            <w:pPr>
              <w:pStyle w:val="ConsPlusNormal"/>
              <w:jc w:val="center"/>
              <w:rPr>
                <w:sz w:val="24"/>
                <w:szCs w:val="24"/>
              </w:rPr>
            </w:pPr>
            <w:r w:rsidRPr="001312AB">
              <w:rPr>
                <w:sz w:val="24"/>
                <w:szCs w:val="24"/>
              </w:rPr>
              <w:t>(подпись)</w:t>
            </w:r>
          </w:p>
        </w:tc>
        <w:tc>
          <w:tcPr>
            <w:tcW w:w="3399"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__________________________</w:t>
            </w:r>
          </w:p>
          <w:p w:rsidR="006B1BF9" w:rsidRPr="001312AB" w:rsidRDefault="006B1BF9">
            <w:pPr>
              <w:pStyle w:val="ConsPlusNormal"/>
              <w:jc w:val="center"/>
              <w:rPr>
                <w:sz w:val="24"/>
                <w:szCs w:val="24"/>
              </w:rPr>
            </w:pPr>
            <w:r w:rsidRPr="001312AB">
              <w:rPr>
                <w:sz w:val="24"/>
                <w:szCs w:val="24"/>
              </w:rPr>
              <w:t>(фамилия, инициалы)</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 xml:space="preserve">В соответствии с Федеральным </w:t>
            </w:r>
            <w:hyperlink r:id="rId17">
              <w:r w:rsidRPr="001312AB">
                <w:rPr>
                  <w:color w:val="0000FF"/>
                  <w:sz w:val="24"/>
                  <w:szCs w:val="24"/>
                </w:rPr>
                <w:t>законом</w:t>
              </w:r>
            </w:hyperlink>
            <w:r w:rsidRPr="001312AB">
              <w:rPr>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B1BF9" w:rsidRPr="001312AB" w:rsidRDefault="006B1BF9">
            <w:pPr>
              <w:pStyle w:val="ConsPlusNormal"/>
              <w:ind w:firstLine="283"/>
              <w:jc w:val="both"/>
              <w:rPr>
                <w:sz w:val="24"/>
                <w:szCs w:val="24"/>
              </w:rPr>
            </w:pPr>
            <w:r w:rsidRPr="001312AB">
              <w:rPr>
                <w:sz w:val="24"/>
                <w:szCs w:val="24"/>
              </w:rPr>
              <w:t>Мне разъяснено, что данное согласие может быть отозвано мною.</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"___" ___________________ г.</w:t>
            </w:r>
          </w:p>
        </w:tc>
      </w:tr>
      <w:tr w:rsidR="006B1BF9" w:rsidRPr="001312AB">
        <w:tc>
          <w:tcPr>
            <w:tcW w:w="2251"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w:t>
            </w:r>
          </w:p>
          <w:p w:rsidR="006B1BF9" w:rsidRPr="001312AB" w:rsidRDefault="006B1BF9">
            <w:pPr>
              <w:pStyle w:val="ConsPlusNormal"/>
              <w:jc w:val="center"/>
              <w:rPr>
                <w:sz w:val="24"/>
                <w:szCs w:val="24"/>
              </w:rPr>
            </w:pPr>
            <w:r w:rsidRPr="001312AB">
              <w:rPr>
                <w:sz w:val="24"/>
                <w:szCs w:val="24"/>
              </w:rPr>
              <w:t>(дата)</w:t>
            </w:r>
          </w:p>
        </w:tc>
        <w:tc>
          <w:tcPr>
            <w:tcW w:w="3414" w:type="dxa"/>
            <w:gridSpan w:val="2"/>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w:t>
            </w:r>
          </w:p>
          <w:p w:rsidR="006B1BF9" w:rsidRPr="001312AB" w:rsidRDefault="006B1BF9">
            <w:pPr>
              <w:pStyle w:val="ConsPlusNormal"/>
              <w:jc w:val="center"/>
              <w:rPr>
                <w:sz w:val="24"/>
                <w:szCs w:val="24"/>
              </w:rPr>
            </w:pPr>
            <w:r w:rsidRPr="001312AB">
              <w:rPr>
                <w:sz w:val="24"/>
                <w:szCs w:val="24"/>
              </w:rPr>
              <w:t>(подпись)</w:t>
            </w:r>
          </w:p>
        </w:tc>
        <w:tc>
          <w:tcPr>
            <w:tcW w:w="3399"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__________________________</w:t>
            </w:r>
          </w:p>
          <w:p w:rsidR="006B1BF9" w:rsidRPr="001312AB" w:rsidRDefault="006B1BF9">
            <w:pPr>
              <w:pStyle w:val="ConsPlusNormal"/>
              <w:jc w:val="center"/>
              <w:rPr>
                <w:sz w:val="24"/>
                <w:szCs w:val="24"/>
              </w:rPr>
            </w:pPr>
            <w:r w:rsidRPr="001312AB">
              <w:rPr>
                <w:sz w:val="24"/>
                <w:szCs w:val="24"/>
              </w:rPr>
              <w:t>(фамилия, инициалы)</w:t>
            </w:r>
          </w:p>
        </w:tc>
      </w:tr>
    </w:tbl>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jc w:val="right"/>
        <w:outlineLvl w:val="1"/>
        <w:rPr>
          <w:sz w:val="24"/>
          <w:szCs w:val="24"/>
        </w:rPr>
      </w:pPr>
      <w:r w:rsidRPr="001312AB">
        <w:rPr>
          <w:sz w:val="24"/>
          <w:szCs w:val="24"/>
        </w:rPr>
        <w:t>Приложение N 2</w:t>
      </w:r>
    </w:p>
    <w:p w:rsidR="006B1BF9" w:rsidRPr="001312AB" w:rsidRDefault="006B1BF9">
      <w:pPr>
        <w:pStyle w:val="ConsPlusNormal"/>
        <w:jc w:val="right"/>
        <w:rPr>
          <w:sz w:val="24"/>
          <w:szCs w:val="24"/>
        </w:rPr>
      </w:pPr>
      <w:r w:rsidRPr="001312AB">
        <w:rPr>
          <w:sz w:val="24"/>
          <w:szCs w:val="24"/>
        </w:rPr>
        <w:t>к административному регламенту</w:t>
      </w:r>
    </w:p>
    <w:p w:rsidR="006B1BF9" w:rsidRPr="001312AB" w:rsidRDefault="006B1BF9">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51"/>
        <w:gridCol w:w="1684"/>
        <w:gridCol w:w="1730"/>
        <w:gridCol w:w="3399"/>
      </w:tblGrid>
      <w:tr w:rsidR="006B1BF9" w:rsidRPr="001312AB">
        <w:tc>
          <w:tcPr>
            <w:tcW w:w="3935" w:type="dxa"/>
            <w:gridSpan w:val="2"/>
            <w:tcBorders>
              <w:top w:val="nil"/>
              <w:left w:val="nil"/>
              <w:bottom w:val="nil"/>
              <w:right w:val="nil"/>
            </w:tcBorders>
          </w:tcPr>
          <w:p w:rsidR="006B1BF9" w:rsidRPr="001312AB" w:rsidRDefault="006B1BF9">
            <w:pPr>
              <w:pStyle w:val="ConsPlusNormal"/>
              <w:jc w:val="both"/>
              <w:rPr>
                <w:sz w:val="24"/>
                <w:szCs w:val="24"/>
              </w:rPr>
            </w:pPr>
          </w:p>
        </w:tc>
        <w:tc>
          <w:tcPr>
            <w:tcW w:w="5129" w:type="dxa"/>
            <w:gridSpan w:val="2"/>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Руководителю территориального управления социальной защиты населения</w:t>
            </w:r>
          </w:p>
          <w:p w:rsidR="006B1BF9" w:rsidRPr="001312AB" w:rsidRDefault="006B1BF9">
            <w:pPr>
              <w:pStyle w:val="ConsPlusNormal"/>
              <w:jc w:val="both"/>
              <w:rPr>
                <w:sz w:val="24"/>
                <w:szCs w:val="24"/>
              </w:rPr>
            </w:pPr>
            <w:r w:rsidRPr="001312AB">
              <w:rPr>
                <w:sz w:val="24"/>
                <w:szCs w:val="24"/>
              </w:rPr>
              <w:t>по _______________________________________</w:t>
            </w:r>
          </w:p>
          <w:p w:rsidR="006B1BF9" w:rsidRPr="001312AB" w:rsidRDefault="006B1BF9">
            <w:pPr>
              <w:pStyle w:val="ConsPlusNormal"/>
              <w:jc w:val="both"/>
              <w:rPr>
                <w:sz w:val="24"/>
                <w:szCs w:val="24"/>
              </w:rPr>
            </w:pPr>
            <w:r w:rsidRPr="001312AB">
              <w:rPr>
                <w:sz w:val="24"/>
                <w:szCs w:val="24"/>
              </w:rPr>
              <w:t>(городскому округу, муниципальному району)</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ЗАЯВЛЕНИЕ</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Прошу назначить мне, представителю и (или) законному представителю несовершеннолетнего или недееспособного лица, 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center"/>
              <w:rPr>
                <w:sz w:val="24"/>
                <w:szCs w:val="24"/>
              </w:rPr>
            </w:pPr>
            <w:r w:rsidRPr="001312AB">
              <w:rPr>
                <w:sz w:val="24"/>
                <w:szCs w:val="24"/>
              </w:rPr>
              <w:t>(фамилия, имя, отчество (при наличии)),</w:t>
            </w:r>
          </w:p>
          <w:p w:rsidR="006B1BF9" w:rsidRPr="001312AB" w:rsidRDefault="006B1BF9">
            <w:pPr>
              <w:pStyle w:val="ConsPlusNormal"/>
              <w:jc w:val="both"/>
              <w:rPr>
                <w:sz w:val="24"/>
                <w:szCs w:val="24"/>
              </w:rPr>
            </w:pPr>
            <w:r w:rsidRPr="001312AB">
              <w:rPr>
                <w:sz w:val="24"/>
                <w:szCs w:val="24"/>
              </w:rPr>
              <w:t>____________________________ (дата рождения), _______________________________</w:t>
            </w:r>
          </w:p>
          <w:p w:rsidR="006B1BF9" w:rsidRPr="001312AB" w:rsidRDefault="006B1BF9">
            <w:pPr>
              <w:pStyle w:val="ConsPlusNormal"/>
              <w:jc w:val="both"/>
              <w:rPr>
                <w:sz w:val="24"/>
                <w:szCs w:val="24"/>
              </w:rPr>
            </w:pPr>
            <w:r w:rsidRPr="001312AB">
              <w:rPr>
                <w:sz w:val="24"/>
                <w:szCs w:val="24"/>
              </w:rPr>
              <w:t>_________________________________________ (данные документа, удостоверяющего личность), 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 (адрес места жительства), ____________</w:t>
            </w:r>
          </w:p>
          <w:p w:rsidR="006B1BF9" w:rsidRPr="001312AB" w:rsidRDefault="006B1BF9">
            <w:pPr>
              <w:pStyle w:val="ConsPlusNormal"/>
              <w:jc w:val="both"/>
              <w:rPr>
                <w:sz w:val="24"/>
                <w:szCs w:val="24"/>
              </w:rPr>
            </w:pPr>
            <w:r w:rsidRPr="001312AB">
              <w:rPr>
                <w:sz w:val="24"/>
                <w:szCs w:val="24"/>
              </w:rPr>
              <w:t>_______________________________________________________ (данные документа, подтверждающего полномочия представителя)</w:t>
            </w:r>
          </w:p>
          <w:p w:rsidR="006B1BF9" w:rsidRPr="001312AB" w:rsidRDefault="006B1BF9">
            <w:pPr>
              <w:pStyle w:val="ConsPlusNormal"/>
              <w:ind w:firstLine="283"/>
              <w:jc w:val="both"/>
              <w:rPr>
                <w:sz w:val="24"/>
                <w:szCs w:val="24"/>
              </w:rPr>
            </w:pPr>
            <w:r w:rsidRPr="001312AB">
              <w:rPr>
                <w:sz w:val="24"/>
                <w:szCs w:val="24"/>
              </w:rPr>
              <w:t>выплату единовременного пособия в связи с получением мною вреда здоровью в результате чрезвычайной ситуации на территории Ивановской области,</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 моим несовершеннолетним детям:</w:t>
            </w:r>
          </w:p>
          <w:p w:rsidR="006B1BF9" w:rsidRPr="001312AB" w:rsidRDefault="006B1BF9">
            <w:pPr>
              <w:pStyle w:val="ConsPlusNormal"/>
              <w:ind w:firstLine="283"/>
              <w:jc w:val="both"/>
              <w:rPr>
                <w:sz w:val="24"/>
                <w:szCs w:val="24"/>
              </w:rPr>
            </w:pPr>
            <w:r w:rsidRPr="001312AB">
              <w:rPr>
                <w:sz w:val="24"/>
                <w:szCs w:val="24"/>
              </w:rPr>
              <w:t>1. ______________________________________________________________________</w:t>
            </w:r>
          </w:p>
          <w:p w:rsidR="006B1BF9" w:rsidRPr="001312AB" w:rsidRDefault="006B1BF9">
            <w:pPr>
              <w:pStyle w:val="ConsPlusNormal"/>
              <w:jc w:val="both"/>
              <w:rPr>
                <w:sz w:val="24"/>
                <w:szCs w:val="24"/>
              </w:rPr>
            </w:pPr>
            <w:r w:rsidRPr="001312AB">
              <w:rPr>
                <w:sz w:val="24"/>
                <w:szCs w:val="24"/>
              </w:rPr>
              <w:t>(фамилия, имя, отчество (при наличии)), _______________________________________</w:t>
            </w:r>
          </w:p>
          <w:p w:rsidR="006B1BF9" w:rsidRPr="001312AB" w:rsidRDefault="006B1BF9">
            <w:pPr>
              <w:pStyle w:val="ConsPlusNormal"/>
              <w:jc w:val="both"/>
              <w:rPr>
                <w:sz w:val="24"/>
                <w:szCs w:val="24"/>
              </w:rPr>
            </w:pPr>
            <w:r w:rsidRPr="001312AB">
              <w:rPr>
                <w:sz w:val="24"/>
                <w:szCs w:val="24"/>
              </w:rPr>
              <w:t>(дата рождения), 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 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 (реквизиты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6B1BF9" w:rsidRPr="001312AB" w:rsidRDefault="006B1BF9">
            <w:pPr>
              <w:pStyle w:val="ConsPlusNormal"/>
              <w:ind w:firstLine="283"/>
              <w:jc w:val="both"/>
              <w:rPr>
                <w:sz w:val="24"/>
                <w:szCs w:val="24"/>
              </w:rPr>
            </w:pPr>
            <w:r w:rsidRPr="001312AB">
              <w:rPr>
                <w:sz w:val="24"/>
                <w:szCs w:val="24"/>
              </w:rPr>
              <w:t>2. _____________________________________________________________________</w:t>
            </w:r>
          </w:p>
          <w:p w:rsidR="006B1BF9" w:rsidRPr="001312AB" w:rsidRDefault="006B1BF9">
            <w:pPr>
              <w:pStyle w:val="ConsPlusNormal"/>
              <w:jc w:val="both"/>
              <w:rPr>
                <w:sz w:val="24"/>
                <w:szCs w:val="24"/>
              </w:rPr>
            </w:pPr>
            <w:r w:rsidRPr="001312AB">
              <w:rPr>
                <w:sz w:val="24"/>
                <w:szCs w:val="24"/>
              </w:rPr>
              <w:t>(фамилия, имя, отчество (при наличии)), _______________________________________</w:t>
            </w:r>
          </w:p>
          <w:p w:rsidR="006B1BF9" w:rsidRPr="001312AB" w:rsidRDefault="006B1BF9">
            <w:pPr>
              <w:pStyle w:val="ConsPlusNormal"/>
              <w:jc w:val="both"/>
              <w:rPr>
                <w:sz w:val="24"/>
                <w:szCs w:val="24"/>
              </w:rPr>
            </w:pPr>
            <w:r w:rsidRPr="001312AB">
              <w:rPr>
                <w:sz w:val="24"/>
                <w:szCs w:val="24"/>
              </w:rPr>
              <w:t>(дата рождения), 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 (свидетельство о рождении (серия, номер, дата), дата и номер записи акта о рождении или реквизиты документа о рождении, выданного компетентным органом иностранного государства), 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 (реквизиты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иным лицам, представителем и (или) законным представителем которых я являюсь:</w:t>
            </w:r>
          </w:p>
          <w:p w:rsidR="006B1BF9" w:rsidRPr="001312AB" w:rsidRDefault="006B1BF9">
            <w:pPr>
              <w:pStyle w:val="ConsPlusNormal"/>
              <w:ind w:firstLine="283"/>
              <w:jc w:val="both"/>
              <w:rPr>
                <w:sz w:val="24"/>
                <w:szCs w:val="24"/>
              </w:rPr>
            </w:pPr>
            <w:r w:rsidRPr="001312AB">
              <w:rPr>
                <w:sz w:val="24"/>
                <w:szCs w:val="24"/>
              </w:rPr>
              <w:t>1. ______________________________________________________________________</w:t>
            </w:r>
          </w:p>
          <w:p w:rsidR="006B1BF9" w:rsidRPr="001312AB" w:rsidRDefault="006B1BF9">
            <w:pPr>
              <w:pStyle w:val="ConsPlusNormal"/>
              <w:jc w:val="both"/>
              <w:rPr>
                <w:sz w:val="24"/>
                <w:szCs w:val="24"/>
              </w:rPr>
            </w:pPr>
            <w:r w:rsidRPr="001312AB">
              <w:rPr>
                <w:sz w:val="24"/>
                <w:szCs w:val="24"/>
              </w:rPr>
              <w:t>(фамилия, имя, отчество (при наличии)), _______________________________________</w:t>
            </w:r>
          </w:p>
          <w:p w:rsidR="006B1BF9" w:rsidRPr="001312AB" w:rsidRDefault="006B1BF9">
            <w:pPr>
              <w:pStyle w:val="ConsPlusNormal"/>
              <w:jc w:val="both"/>
              <w:rPr>
                <w:sz w:val="24"/>
                <w:szCs w:val="24"/>
              </w:rPr>
            </w:pPr>
            <w:r w:rsidRPr="001312AB">
              <w:rPr>
                <w:sz w:val="24"/>
                <w:szCs w:val="24"/>
              </w:rPr>
              <w:t>(дата рождения), 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 (данные документа, удостоверяющего личность), 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ind w:firstLine="283"/>
              <w:jc w:val="both"/>
              <w:rPr>
                <w:sz w:val="24"/>
                <w:szCs w:val="24"/>
              </w:rPr>
            </w:pPr>
            <w:r w:rsidRPr="001312AB">
              <w:rPr>
                <w:sz w:val="24"/>
                <w:szCs w:val="24"/>
              </w:rPr>
              <w:t>(реквизиты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6B1BF9" w:rsidRPr="001312AB" w:rsidRDefault="006B1BF9">
            <w:pPr>
              <w:pStyle w:val="ConsPlusNormal"/>
              <w:ind w:firstLine="283"/>
              <w:jc w:val="both"/>
              <w:rPr>
                <w:sz w:val="24"/>
                <w:szCs w:val="24"/>
              </w:rPr>
            </w:pPr>
            <w:r w:rsidRPr="001312AB">
              <w:rPr>
                <w:sz w:val="24"/>
                <w:szCs w:val="24"/>
              </w:rPr>
              <w:t>2. _____________________________________________________________________</w:t>
            </w:r>
          </w:p>
          <w:p w:rsidR="006B1BF9" w:rsidRPr="001312AB" w:rsidRDefault="006B1BF9">
            <w:pPr>
              <w:pStyle w:val="ConsPlusNormal"/>
              <w:jc w:val="both"/>
              <w:rPr>
                <w:sz w:val="24"/>
                <w:szCs w:val="24"/>
              </w:rPr>
            </w:pPr>
            <w:r w:rsidRPr="001312AB">
              <w:rPr>
                <w:sz w:val="24"/>
                <w:szCs w:val="24"/>
              </w:rPr>
              <w:t>(фамилия, имя, отчество (при наличии)), _______________________________________</w:t>
            </w:r>
          </w:p>
          <w:p w:rsidR="006B1BF9" w:rsidRPr="001312AB" w:rsidRDefault="006B1BF9">
            <w:pPr>
              <w:pStyle w:val="ConsPlusNormal"/>
              <w:jc w:val="both"/>
              <w:rPr>
                <w:sz w:val="24"/>
                <w:szCs w:val="24"/>
              </w:rPr>
            </w:pPr>
            <w:r w:rsidRPr="001312AB">
              <w:rPr>
                <w:sz w:val="24"/>
                <w:szCs w:val="24"/>
              </w:rPr>
              <w:t>(дата рождения), 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(данные документа, удостоверяющего личность), 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ind w:firstLine="283"/>
              <w:jc w:val="both"/>
              <w:rPr>
                <w:sz w:val="24"/>
                <w:szCs w:val="24"/>
              </w:rPr>
            </w:pPr>
            <w:r w:rsidRPr="001312AB">
              <w:rPr>
                <w:sz w:val="24"/>
                <w:szCs w:val="24"/>
              </w:rPr>
              <w:t>(реквизиты постановления следователя (дознавателя, судьи) или определения суда о признании гражданина пострадавшим и получившим вред здоровью в результате чрезвычайной ситуации)</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jc w:val="both"/>
              <w:rPr>
                <w:sz w:val="24"/>
                <w:szCs w:val="24"/>
              </w:rPr>
            </w:pPr>
            <w:r w:rsidRPr="001312AB">
              <w:rPr>
                <w:sz w:val="24"/>
                <w:szCs w:val="24"/>
              </w:rPr>
              <w:t>__________________________________________________________________________</w:t>
            </w:r>
          </w:p>
          <w:p w:rsidR="006B1BF9" w:rsidRPr="001312AB" w:rsidRDefault="006B1BF9">
            <w:pPr>
              <w:pStyle w:val="ConsPlusNormal"/>
              <w:ind w:firstLine="283"/>
              <w:jc w:val="both"/>
              <w:rPr>
                <w:sz w:val="24"/>
                <w:szCs w:val="24"/>
              </w:rPr>
            </w:pPr>
            <w:r w:rsidRPr="001312AB">
              <w:rPr>
                <w:sz w:val="24"/>
                <w:szCs w:val="24"/>
              </w:rPr>
              <w:t>(указывается способ выплаты: через кредитные организации или через организации почтовой связи)</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Контактные данные заявителя:</w:t>
            </w:r>
          </w:p>
          <w:p w:rsidR="006B1BF9" w:rsidRPr="001312AB" w:rsidRDefault="006B1BF9">
            <w:pPr>
              <w:pStyle w:val="ConsPlusNormal"/>
              <w:jc w:val="both"/>
              <w:rPr>
                <w:sz w:val="24"/>
                <w:szCs w:val="24"/>
              </w:rPr>
            </w:pPr>
            <w:r w:rsidRPr="001312AB">
              <w:rPr>
                <w:sz w:val="24"/>
                <w:szCs w:val="24"/>
              </w:rPr>
              <w:t>Телефон: __________________________________</w:t>
            </w:r>
          </w:p>
          <w:p w:rsidR="006B1BF9" w:rsidRPr="001312AB" w:rsidRDefault="006B1BF9">
            <w:pPr>
              <w:pStyle w:val="ConsPlusNormal"/>
              <w:jc w:val="both"/>
              <w:rPr>
                <w:sz w:val="24"/>
                <w:szCs w:val="24"/>
              </w:rPr>
            </w:pPr>
            <w:r w:rsidRPr="001312AB">
              <w:rPr>
                <w:sz w:val="24"/>
                <w:szCs w:val="24"/>
              </w:rPr>
              <w:t>Банковские реквизиты для выплаты:</w:t>
            </w:r>
          </w:p>
          <w:p w:rsidR="006B1BF9" w:rsidRPr="001312AB" w:rsidRDefault="006B1BF9">
            <w:pPr>
              <w:pStyle w:val="ConsPlusNormal"/>
              <w:jc w:val="both"/>
              <w:rPr>
                <w:sz w:val="24"/>
                <w:szCs w:val="24"/>
              </w:rPr>
            </w:pPr>
            <w:r w:rsidRPr="001312AB">
              <w:rPr>
                <w:sz w:val="24"/>
                <w:szCs w:val="24"/>
              </w:rPr>
              <w:t>Лицевой счет: ______________________________</w:t>
            </w:r>
          </w:p>
          <w:p w:rsidR="006B1BF9" w:rsidRPr="001312AB" w:rsidRDefault="006B1BF9">
            <w:pPr>
              <w:pStyle w:val="ConsPlusNormal"/>
              <w:jc w:val="both"/>
              <w:rPr>
                <w:sz w:val="24"/>
                <w:szCs w:val="24"/>
              </w:rPr>
            </w:pPr>
            <w:r w:rsidRPr="001312AB">
              <w:rPr>
                <w:sz w:val="24"/>
                <w:szCs w:val="24"/>
              </w:rPr>
              <w:t>Расчетный счет: ____________________________</w:t>
            </w:r>
          </w:p>
          <w:p w:rsidR="006B1BF9" w:rsidRPr="001312AB" w:rsidRDefault="006B1BF9">
            <w:pPr>
              <w:pStyle w:val="ConsPlusNormal"/>
              <w:jc w:val="both"/>
              <w:rPr>
                <w:sz w:val="24"/>
                <w:szCs w:val="24"/>
              </w:rPr>
            </w:pPr>
            <w:r w:rsidRPr="001312AB">
              <w:rPr>
                <w:sz w:val="24"/>
                <w:szCs w:val="24"/>
              </w:rPr>
              <w:t>Наименование банка: _______________________</w:t>
            </w:r>
          </w:p>
          <w:p w:rsidR="006B1BF9" w:rsidRPr="001312AB" w:rsidRDefault="006B1BF9">
            <w:pPr>
              <w:pStyle w:val="ConsPlusNormal"/>
              <w:jc w:val="both"/>
              <w:rPr>
                <w:sz w:val="24"/>
                <w:szCs w:val="24"/>
              </w:rPr>
            </w:pPr>
            <w:r w:rsidRPr="001312AB">
              <w:rPr>
                <w:sz w:val="24"/>
                <w:szCs w:val="24"/>
              </w:rPr>
              <w:t>БИК ______________________________________</w:t>
            </w:r>
          </w:p>
          <w:p w:rsidR="006B1BF9" w:rsidRPr="001312AB" w:rsidRDefault="006B1BF9">
            <w:pPr>
              <w:pStyle w:val="ConsPlusNormal"/>
              <w:jc w:val="both"/>
              <w:rPr>
                <w:sz w:val="24"/>
                <w:szCs w:val="24"/>
              </w:rPr>
            </w:pPr>
            <w:r w:rsidRPr="001312AB">
              <w:rPr>
                <w:sz w:val="24"/>
                <w:szCs w:val="24"/>
              </w:rPr>
              <w:t>ИНН ______________________________________</w:t>
            </w:r>
          </w:p>
          <w:p w:rsidR="006B1BF9" w:rsidRPr="001312AB" w:rsidRDefault="006B1BF9">
            <w:pPr>
              <w:pStyle w:val="ConsPlusNormal"/>
              <w:jc w:val="both"/>
              <w:rPr>
                <w:sz w:val="24"/>
                <w:szCs w:val="24"/>
              </w:rPr>
            </w:pPr>
            <w:r w:rsidRPr="001312AB">
              <w:rPr>
                <w:sz w:val="24"/>
                <w:szCs w:val="24"/>
              </w:rPr>
              <w:t>КПП ______________________________________</w:t>
            </w:r>
          </w:p>
          <w:p w:rsidR="006B1BF9" w:rsidRPr="001312AB" w:rsidRDefault="006B1BF9">
            <w:pPr>
              <w:pStyle w:val="ConsPlusNormal"/>
              <w:jc w:val="both"/>
              <w:rPr>
                <w:sz w:val="24"/>
                <w:szCs w:val="24"/>
              </w:rPr>
            </w:pPr>
            <w:r w:rsidRPr="001312AB">
              <w:rPr>
                <w:sz w:val="24"/>
                <w:szCs w:val="24"/>
              </w:rPr>
              <w:t>Номер банковской карты _____________________</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"___" ___________________ г.</w:t>
            </w:r>
          </w:p>
        </w:tc>
      </w:tr>
      <w:tr w:rsidR="006B1BF9" w:rsidRPr="001312AB">
        <w:tc>
          <w:tcPr>
            <w:tcW w:w="2251"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w:t>
            </w:r>
          </w:p>
          <w:p w:rsidR="006B1BF9" w:rsidRPr="001312AB" w:rsidRDefault="006B1BF9">
            <w:pPr>
              <w:pStyle w:val="ConsPlusNormal"/>
              <w:jc w:val="center"/>
              <w:rPr>
                <w:sz w:val="24"/>
                <w:szCs w:val="24"/>
              </w:rPr>
            </w:pPr>
            <w:r w:rsidRPr="001312AB">
              <w:rPr>
                <w:sz w:val="24"/>
                <w:szCs w:val="24"/>
              </w:rPr>
              <w:t>(дата)</w:t>
            </w:r>
          </w:p>
        </w:tc>
        <w:tc>
          <w:tcPr>
            <w:tcW w:w="3414" w:type="dxa"/>
            <w:gridSpan w:val="2"/>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w:t>
            </w:r>
          </w:p>
          <w:p w:rsidR="006B1BF9" w:rsidRPr="001312AB" w:rsidRDefault="006B1BF9">
            <w:pPr>
              <w:pStyle w:val="ConsPlusNormal"/>
              <w:jc w:val="center"/>
              <w:rPr>
                <w:sz w:val="24"/>
                <w:szCs w:val="24"/>
              </w:rPr>
            </w:pPr>
            <w:r w:rsidRPr="001312AB">
              <w:rPr>
                <w:sz w:val="24"/>
                <w:szCs w:val="24"/>
              </w:rPr>
              <w:t>(подпись)</w:t>
            </w:r>
          </w:p>
        </w:tc>
        <w:tc>
          <w:tcPr>
            <w:tcW w:w="3399"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__________________________</w:t>
            </w:r>
          </w:p>
          <w:p w:rsidR="006B1BF9" w:rsidRPr="001312AB" w:rsidRDefault="006B1BF9">
            <w:pPr>
              <w:pStyle w:val="ConsPlusNormal"/>
              <w:jc w:val="center"/>
              <w:rPr>
                <w:sz w:val="24"/>
                <w:szCs w:val="24"/>
              </w:rPr>
            </w:pPr>
            <w:r w:rsidRPr="001312AB">
              <w:rPr>
                <w:sz w:val="24"/>
                <w:szCs w:val="24"/>
              </w:rPr>
              <w:t>(фамилия, инициалы)</w:t>
            </w:r>
          </w:p>
        </w:tc>
      </w:tr>
      <w:tr w:rsidR="006B1BF9" w:rsidRPr="001312AB">
        <w:tc>
          <w:tcPr>
            <w:tcW w:w="9064" w:type="dxa"/>
            <w:gridSpan w:val="4"/>
            <w:tcBorders>
              <w:top w:val="nil"/>
              <w:left w:val="nil"/>
              <w:bottom w:val="nil"/>
              <w:right w:val="nil"/>
            </w:tcBorders>
          </w:tcPr>
          <w:p w:rsidR="006B1BF9" w:rsidRPr="001312AB" w:rsidRDefault="006B1BF9">
            <w:pPr>
              <w:pStyle w:val="ConsPlusNormal"/>
              <w:ind w:firstLine="283"/>
              <w:jc w:val="both"/>
              <w:rPr>
                <w:sz w:val="24"/>
                <w:szCs w:val="24"/>
              </w:rPr>
            </w:pPr>
            <w:r w:rsidRPr="001312AB">
              <w:rPr>
                <w:sz w:val="24"/>
                <w:szCs w:val="24"/>
              </w:rPr>
              <w:t xml:space="preserve">В соответствии с Федеральным </w:t>
            </w:r>
            <w:hyperlink r:id="rId18">
              <w:r w:rsidRPr="001312AB">
                <w:rPr>
                  <w:color w:val="0000FF"/>
                  <w:sz w:val="24"/>
                  <w:szCs w:val="24"/>
                </w:rPr>
                <w:t>законом</w:t>
              </w:r>
            </w:hyperlink>
            <w:r w:rsidRPr="001312AB">
              <w:rPr>
                <w:sz w:val="24"/>
                <w:szCs w:val="24"/>
              </w:rPr>
              <w:t xml:space="preserve"> от 27 июля 2006 г. N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w:t>
            </w:r>
          </w:p>
          <w:p w:rsidR="006B1BF9" w:rsidRPr="001312AB" w:rsidRDefault="006B1BF9">
            <w:pPr>
              <w:pStyle w:val="ConsPlusNormal"/>
              <w:ind w:firstLine="283"/>
              <w:jc w:val="both"/>
              <w:rPr>
                <w:sz w:val="24"/>
                <w:szCs w:val="24"/>
              </w:rPr>
            </w:pPr>
            <w:r w:rsidRPr="001312AB">
              <w:rPr>
                <w:sz w:val="24"/>
                <w:szCs w:val="24"/>
              </w:rPr>
              <w:t>Мне разъяснено, что данное согласие может быть отозвано мною.</w:t>
            </w:r>
          </w:p>
        </w:tc>
      </w:tr>
      <w:tr w:rsidR="006B1BF9" w:rsidRPr="001312AB">
        <w:tc>
          <w:tcPr>
            <w:tcW w:w="9064" w:type="dxa"/>
            <w:gridSpan w:val="4"/>
            <w:tcBorders>
              <w:top w:val="nil"/>
              <w:left w:val="nil"/>
              <w:bottom w:val="nil"/>
              <w:right w:val="nil"/>
            </w:tcBorders>
          </w:tcPr>
          <w:p w:rsidR="006B1BF9" w:rsidRPr="001312AB" w:rsidRDefault="006B1BF9">
            <w:pPr>
              <w:pStyle w:val="ConsPlusNormal"/>
              <w:jc w:val="both"/>
              <w:rPr>
                <w:sz w:val="24"/>
                <w:szCs w:val="24"/>
              </w:rPr>
            </w:pPr>
            <w:r w:rsidRPr="001312AB">
              <w:rPr>
                <w:sz w:val="24"/>
                <w:szCs w:val="24"/>
              </w:rPr>
              <w:t>"___" ___________________ г.</w:t>
            </w:r>
          </w:p>
        </w:tc>
      </w:tr>
      <w:tr w:rsidR="006B1BF9" w:rsidRPr="001312AB">
        <w:tc>
          <w:tcPr>
            <w:tcW w:w="2251"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w:t>
            </w:r>
          </w:p>
          <w:p w:rsidR="006B1BF9" w:rsidRPr="001312AB" w:rsidRDefault="006B1BF9">
            <w:pPr>
              <w:pStyle w:val="ConsPlusNormal"/>
              <w:jc w:val="center"/>
              <w:rPr>
                <w:sz w:val="24"/>
                <w:szCs w:val="24"/>
              </w:rPr>
            </w:pPr>
            <w:r w:rsidRPr="001312AB">
              <w:rPr>
                <w:sz w:val="24"/>
                <w:szCs w:val="24"/>
              </w:rPr>
              <w:t>(дата)</w:t>
            </w:r>
          </w:p>
        </w:tc>
        <w:tc>
          <w:tcPr>
            <w:tcW w:w="3414" w:type="dxa"/>
            <w:gridSpan w:val="2"/>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w:t>
            </w:r>
          </w:p>
          <w:p w:rsidR="006B1BF9" w:rsidRPr="001312AB" w:rsidRDefault="006B1BF9">
            <w:pPr>
              <w:pStyle w:val="ConsPlusNormal"/>
              <w:jc w:val="center"/>
              <w:rPr>
                <w:sz w:val="24"/>
                <w:szCs w:val="24"/>
              </w:rPr>
            </w:pPr>
            <w:r w:rsidRPr="001312AB">
              <w:rPr>
                <w:sz w:val="24"/>
                <w:szCs w:val="24"/>
              </w:rPr>
              <w:t>(подпись)</w:t>
            </w:r>
          </w:p>
        </w:tc>
        <w:tc>
          <w:tcPr>
            <w:tcW w:w="3399" w:type="dxa"/>
            <w:tcBorders>
              <w:top w:val="nil"/>
              <w:left w:val="nil"/>
              <w:bottom w:val="nil"/>
              <w:right w:val="nil"/>
            </w:tcBorders>
          </w:tcPr>
          <w:p w:rsidR="006B1BF9" w:rsidRPr="001312AB" w:rsidRDefault="006B1BF9">
            <w:pPr>
              <w:pStyle w:val="ConsPlusNormal"/>
              <w:jc w:val="center"/>
              <w:rPr>
                <w:sz w:val="24"/>
                <w:szCs w:val="24"/>
              </w:rPr>
            </w:pPr>
            <w:r w:rsidRPr="001312AB">
              <w:rPr>
                <w:sz w:val="24"/>
                <w:szCs w:val="24"/>
              </w:rPr>
              <w:t>__________________________</w:t>
            </w:r>
          </w:p>
          <w:p w:rsidR="006B1BF9" w:rsidRPr="001312AB" w:rsidRDefault="006B1BF9">
            <w:pPr>
              <w:pStyle w:val="ConsPlusNormal"/>
              <w:jc w:val="center"/>
              <w:rPr>
                <w:sz w:val="24"/>
                <w:szCs w:val="24"/>
              </w:rPr>
            </w:pPr>
            <w:r w:rsidRPr="001312AB">
              <w:rPr>
                <w:sz w:val="24"/>
                <w:szCs w:val="24"/>
              </w:rPr>
              <w:t>(фамилия, инициалы)</w:t>
            </w:r>
          </w:p>
        </w:tc>
      </w:tr>
    </w:tbl>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rPr>
          <w:sz w:val="24"/>
          <w:szCs w:val="24"/>
        </w:rPr>
      </w:pPr>
    </w:p>
    <w:p w:rsidR="006B1BF9" w:rsidRPr="001312AB" w:rsidRDefault="006B1BF9">
      <w:pPr>
        <w:pStyle w:val="ConsPlusNormal"/>
        <w:jc w:val="right"/>
        <w:outlineLvl w:val="1"/>
        <w:rPr>
          <w:sz w:val="24"/>
          <w:szCs w:val="24"/>
        </w:rPr>
      </w:pPr>
      <w:r w:rsidRPr="001312AB">
        <w:rPr>
          <w:sz w:val="24"/>
          <w:szCs w:val="24"/>
        </w:rPr>
        <w:t>Приложение 3</w:t>
      </w:r>
    </w:p>
    <w:p w:rsidR="006B1BF9" w:rsidRPr="001312AB" w:rsidRDefault="006B1BF9">
      <w:pPr>
        <w:pStyle w:val="ConsPlusNormal"/>
        <w:jc w:val="right"/>
        <w:rPr>
          <w:sz w:val="24"/>
          <w:szCs w:val="24"/>
        </w:rPr>
      </w:pPr>
      <w:r w:rsidRPr="001312AB">
        <w:rPr>
          <w:sz w:val="24"/>
          <w:szCs w:val="24"/>
        </w:rPr>
        <w:t>к Административному регламенту</w:t>
      </w:r>
    </w:p>
    <w:p w:rsidR="006B1BF9" w:rsidRPr="001312AB" w:rsidRDefault="006B1BF9">
      <w:pPr>
        <w:pStyle w:val="ConsPlusNormal"/>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6B1BF9" w:rsidRPr="001312AB">
        <w:tc>
          <w:tcPr>
            <w:tcW w:w="9064" w:type="dxa"/>
            <w:tcBorders>
              <w:top w:val="nil"/>
              <w:left w:val="nil"/>
              <w:bottom w:val="nil"/>
              <w:right w:val="nil"/>
            </w:tcBorders>
          </w:tcPr>
          <w:p w:rsidR="006B1BF9" w:rsidRPr="001312AB" w:rsidRDefault="006B1BF9">
            <w:pPr>
              <w:pStyle w:val="ConsPlusNormal"/>
              <w:jc w:val="center"/>
              <w:rPr>
                <w:sz w:val="24"/>
                <w:szCs w:val="24"/>
              </w:rPr>
            </w:pPr>
            <w:bookmarkStart w:id="26" w:name="P838"/>
            <w:bookmarkEnd w:id="26"/>
            <w:r w:rsidRPr="001312AB">
              <w:rPr>
                <w:sz w:val="24"/>
                <w:szCs w:val="24"/>
              </w:rPr>
              <w:t>Журнал регистрации заявлений граждан</w:t>
            </w:r>
          </w:p>
          <w:p w:rsidR="006B1BF9" w:rsidRPr="001312AB" w:rsidRDefault="006B1BF9">
            <w:pPr>
              <w:pStyle w:val="ConsPlusNormal"/>
              <w:jc w:val="center"/>
              <w:rPr>
                <w:sz w:val="24"/>
                <w:szCs w:val="24"/>
              </w:rPr>
            </w:pPr>
            <w:r w:rsidRPr="001312AB">
              <w:rPr>
                <w:sz w:val="24"/>
                <w:szCs w:val="24"/>
              </w:rPr>
              <w:t>на предоставление единовременного пособия в связи с получением вреда</w:t>
            </w:r>
          </w:p>
          <w:p w:rsidR="006B1BF9" w:rsidRPr="001312AB" w:rsidRDefault="006B1BF9">
            <w:pPr>
              <w:pStyle w:val="ConsPlusNormal"/>
              <w:jc w:val="center"/>
              <w:rPr>
                <w:sz w:val="24"/>
                <w:szCs w:val="24"/>
              </w:rPr>
            </w:pPr>
            <w:r w:rsidRPr="001312AB">
              <w:rPr>
                <w:sz w:val="24"/>
                <w:szCs w:val="24"/>
              </w:rPr>
              <w:t>здоровью в результате чрезвычайной ситуации</w:t>
            </w:r>
          </w:p>
          <w:p w:rsidR="006B1BF9" w:rsidRPr="001312AB" w:rsidRDefault="006B1BF9">
            <w:pPr>
              <w:pStyle w:val="ConsPlusNormal"/>
              <w:jc w:val="center"/>
              <w:rPr>
                <w:sz w:val="24"/>
                <w:szCs w:val="24"/>
              </w:rPr>
            </w:pPr>
            <w:r w:rsidRPr="001312AB">
              <w:rPr>
                <w:sz w:val="24"/>
                <w:szCs w:val="24"/>
              </w:rPr>
              <w:t>_______________________________________________________________________</w:t>
            </w:r>
          </w:p>
          <w:p w:rsidR="006B1BF9" w:rsidRPr="001312AB" w:rsidRDefault="006B1BF9">
            <w:pPr>
              <w:pStyle w:val="ConsPlusNormal"/>
              <w:jc w:val="center"/>
              <w:rPr>
                <w:sz w:val="24"/>
                <w:szCs w:val="24"/>
              </w:rPr>
            </w:pPr>
            <w:r w:rsidRPr="001312AB">
              <w:rPr>
                <w:sz w:val="24"/>
                <w:szCs w:val="24"/>
              </w:rPr>
              <w:t>_______________________________________________________________________</w:t>
            </w:r>
          </w:p>
          <w:p w:rsidR="006B1BF9" w:rsidRPr="001312AB" w:rsidRDefault="006B1BF9">
            <w:pPr>
              <w:pStyle w:val="ConsPlusNormal"/>
              <w:jc w:val="center"/>
              <w:rPr>
                <w:sz w:val="24"/>
                <w:szCs w:val="24"/>
              </w:rPr>
            </w:pPr>
            <w:r w:rsidRPr="001312AB">
              <w:rPr>
                <w:sz w:val="24"/>
                <w:szCs w:val="24"/>
              </w:rPr>
              <w:t>(наименование органа, учреждения, ведущего прием граждан)</w:t>
            </w:r>
          </w:p>
        </w:tc>
      </w:tr>
    </w:tbl>
    <w:p w:rsidR="006B1BF9" w:rsidRPr="001312AB" w:rsidRDefault="006B1BF9">
      <w:pPr>
        <w:pStyle w:val="ConsPlusNormal"/>
        <w:rPr>
          <w:sz w:val="24"/>
          <w:szCs w:val="24"/>
        </w:rPr>
      </w:pPr>
    </w:p>
    <w:p w:rsidR="006B1BF9" w:rsidRPr="001312AB" w:rsidRDefault="006B1BF9">
      <w:pPr>
        <w:pStyle w:val="ConsPlusNormal"/>
        <w:rPr>
          <w:sz w:val="24"/>
          <w:szCs w:val="24"/>
        </w:rPr>
        <w:sectPr w:rsidR="006B1BF9" w:rsidRPr="001312AB" w:rsidSect="0056491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29"/>
        <w:gridCol w:w="1639"/>
        <w:gridCol w:w="1474"/>
        <w:gridCol w:w="1339"/>
        <w:gridCol w:w="1099"/>
        <w:gridCol w:w="1849"/>
        <w:gridCol w:w="964"/>
        <w:gridCol w:w="1939"/>
        <w:gridCol w:w="1304"/>
      </w:tblGrid>
      <w:tr w:rsidR="006B1BF9">
        <w:tc>
          <w:tcPr>
            <w:tcW w:w="567" w:type="dxa"/>
          </w:tcPr>
          <w:p w:rsidR="006B1BF9" w:rsidRDefault="006B1BF9">
            <w:pPr>
              <w:pStyle w:val="ConsPlusNormal"/>
              <w:jc w:val="center"/>
            </w:pPr>
            <w:r>
              <w:t>N п/п</w:t>
            </w:r>
          </w:p>
        </w:tc>
        <w:tc>
          <w:tcPr>
            <w:tcW w:w="1429" w:type="dxa"/>
          </w:tcPr>
          <w:p w:rsidR="006B1BF9" w:rsidRDefault="006B1BF9">
            <w:pPr>
              <w:pStyle w:val="ConsPlusNormal"/>
              <w:jc w:val="center"/>
            </w:pPr>
            <w:r>
              <w:t>Дата поступления заявления</w:t>
            </w:r>
          </w:p>
        </w:tc>
        <w:tc>
          <w:tcPr>
            <w:tcW w:w="1639" w:type="dxa"/>
          </w:tcPr>
          <w:p w:rsidR="006B1BF9" w:rsidRDefault="006B1BF9">
            <w:pPr>
              <w:pStyle w:val="ConsPlusNormal"/>
              <w:jc w:val="center"/>
            </w:pPr>
            <w:r>
              <w:t>Способ представления заявителем заявления</w:t>
            </w:r>
          </w:p>
        </w:tc>
        <w:tc>
          <w:tcPr>
            <w:tcW w:w="1474" w:type="dxa"/>
          </w:tcPr>
          <w:p w:rsidR="006B1BF9" w:rsidRDefault="006B1BF9">
            <w:pPr>
              <w:pStyle w:val="ConsPlusNormal"/>
              <w:jc w:val="center"/>
            </w:pPr>
            <w:r>
              <w:t>Ф.И.О. заявителя/представителя заявителя</w:t>
            </w:r>
          </w:p>
        </w:tc>
        <w:tc>
          <w:tcPr>
            <w:tcW w:w="1339" w:type="dxa"/>
          </w:tcPr>
          <w:p w:rsidR="006B1BF9" w:rsidRDefault="006B1BF9">
            <w:pPr>
              <w:pStyle w:val="ConsPlusNormal"/>
              <w:jc w:val="center"/>
            </w:pPr>
            <w:r>
              <w:t>Адрес заявителя, контактный телефон</w:t>
            </w:r>
          </w:p>
        </w:tc>
        <w:tc>
          <w:tcPr>
            <w:tcW w:w="1099" w:type="dxa"/>
          </w:tcPr>
          <w:p w:rsidR="006B1BF9" w:rsidRDefault="006B1BF9">
            <w:pPr>
              <w:pStyle w:val="ConsPlusNormal"/>
              <w:jc w:val="center"/>
            </w:pPr>
            <w:r>
              <w:t>Дата принятия решения</w:t>
            </w:r>
          </w:p>
        </w:tc>
        <w:tc>
          <w:tcPr>
            <w:tcW w:w="1849" w:type="dxa"/>
          </w:tcPr>
          <w:p w:rsidR="006B1BF9" w:rsidRDefault="006B1BF9">
            <w:pPr>
              <w:pStyle w:val="ConsPlusNormal"/>
              <w:jc w:val="center"/>
            </w:pPr>
            <w:r>
              <w:t>Информация о принятом решении (о предоставлении либо отказе в предоставлении государственной услуги)</w:t>
            </w:r>
          </w:p>
        </w:tc>
        <w:tc>
          <w:tcPr>
            <w:tcW w:w="964" w:type="dxa"/>
          </w:tcPr>
          <w:p w:rsidR="006B1BF9" w:rsidRDefault="006B1BF9">
            <w:pPr>
              <w:pStyle w:val="ConsPlusNormal"/>
              <w:jc w:val="center"/>
            </w:pPr>
            <w:r>
              <w:t>Номер личного дела</w:t>
            </w:r>
          </w:p>
        </w:tc>
        <w:tc>
          <w:tcPr>
            <w:tcW w:w="1939" w:type="dxa"/>
          </w:tcPr>
          <w:p w:rsidR="006B1BF9" w:rsidRDefault="006B1BF9">
            <w:pPr>
              <w:pStyle w:val="ConsPlusNormal"/>
              <w:jc w:val="center"/>
            </w:pPr>
            <w:r>
              <w:t>Дата доведения до сведения получателя решения об отказе в назначении единовременного пособия</w:t>
            </w:r>
          </w:p>
        </w:tc>
        <w:tc>
          <w:tcPr>
            <w:tcW w:w="1304" w:type="dxa"/>
          </w:tcPr>
          <w:p w:rsidR="006B1BF9" w:rsidRDefault="006B1BF9">
            <w:pPr>
              <w:pStyle w:val="ConsPlusNormal"/>
              <w:jc w:val="center"/>
            </w:pPr>
            <w:r>
              <w:t>Ф.И.О. должностного лица, подпись</w:t>
            </w:r>
          </w:p>
        </w:tc>
      </w:tr>
      <w:tr w:rsidR="006B1BF9">
        <w:tc>
          <w:tcPr>
            <w:tcW w:w="567" w:type="dxa"/>
          </w:tcPr>
          <w:p w:rsidR="006B1BF9" w:rsidRDefault="006B1BF9">
            <w:pPr>
              <w:pStyle w:val="ConsPlusNormal"/>
              <w:jc w:val="center"/>
            </w:pPr>
            <w:r>
              <w:t>1</w:t>
            </w:r>
          </w:p>
        </w:tc>
        <w:tc>
          <w:tcPr>
            <w:tcW w:w="1429" w:type="dxa"/>
          </w:tcPr>
          <w:p w:rsidR="006B1BF9" w:rsidRDefault="006B1BF9">
            <w:pPr>
              <w:pStyle w:val="ConsPlusNormal"/>
              <w:jc w:val="center"/>
            </w:pPr>
            <w:r>
              <w:t>2</w:t>
            </w:r>
          </w:p>
        </w:tc>
        <w:tc>
          <w:tcPr>
            <w:tcW w:w="1639" w:type="dxa"/>
          </w:tcPr>
          <w:p w:rsidR="006B1BF9" w:rsidRDefault="006B1BF9">
            <w:pPr>
              <w:pStyle w:val="ConsPlusNormal"/>
              <w:jc w:val="center"/>
            </w:pPr>
            <w:r>
              <w:t>3</w:t>
            </w:r>
          </w:p>
        </w:tc>
        <w:tc>
          <w:tcPr>
            <w:tcW w:w="1474" w:type="dxa"/>
          </w:tcPr>
          <w:p w:rsidR="006B1BF9" w:rsidRDefault="006B1BF9">
            <w:pPr>
              <w:pStyle w:val="ConsPlusNormal"/>
              <w:jc w:val="center"/>
            </w:pPr>
            <w:r>
              <w:t>4</w:t>
            </w:r>
          </w:p>
        </w:tc>
        <w:tc>
          <w:tcPr>
            <w:tcW w:w="1339" w:type="dxa"/>
          </w:tcPr>
          <w:p w:rsidR="006B1BF9" w:rsidRDefault="006B1BF9">
            <w:pPr>
              <w:pStyle w:val="ConsPlusNormal"/>
              <w:jc w:val="center"/>
            </w:pPr>
            <w:r>
              <w:t>5</w:t>
            </w:r>
          </w:p>
        </w:tc>
        <w:tc>
          <w:tcPr>
            <w:tcW w:w="1099" w:type="dxa"/>
          </w:tcPr>
          <w:p w:rsidR="006B1BF9" w:rsidRDefault="006B1BF9">
            <w:pPr>
              <w:pStyle w:val="ConsPlusNormal"/>
              <w:jc w:val="center"/>
            </w:pPr>
            <w:r>
              <w:t>6</w:t>
            </w:r>
          </w:p>
        </w:tc>
        <w:tc>
          <w:tcPr>
            <w:tcW w:w="1849" w:type="dxa"/>
          </w:tcPr>
          <w:p w:rsidR="006B1BF9" w:rsidRDefault="006B1BF9">
            <w:pPr>
              <w:pStyle w:val="ConsPlusNormal"/>
              <w:jc w:val="center"/>
            </w:pPr>
            <w:r>
              <w:t>7</w:t>
            </w:r>
          </w:p>
        </w:tc>
        <w:tc>
          <w:tcPr>
            <w:tcW w:w="964" w:type="dxa"/>
          </w:tcPr>
          <w:p w:rsidR="006B1BF9" w:rsidRDefault="006B1BF9">
            <w:pPr>
              <w:pStyle w:val="ConsPlusNormal"/>
              <w:jc w:val="center"/>
            </w:pPr>
            <w:r>
              <w:t>8</w:t>
            </w:r>
          </w:p>
        </w:tc>
        <w:tc>
          <w:tcPr>
            <w:tcW w:w="1939" w:type="dxa"/>
          </w:tcPr>
          <w:p w:rsidR="006B1BF9" w:rsidRDefault="006B1BF9">
            <w:pPr>
              <w:pStyle w:val="ConsPlusNormal"/>
              <w:jc w:val="center"/>
            </w:pPr>
            <w:r>
              <w:t>9</w:t>
            </w:r>
          </w:p>
        </w:tc>
        <w:tc>
          <w:tcPr>
            <w:tcW w:w="1304" w:type="dxa"/>
          </w:tcPr>
          <w:p w:rsidR="006B1BF9" w:rsidRDefault="006B1BF9">
            <w:pPr>
              <w:pStyle w:val="ConsPlusNormal"/>
              <w:jc w:val="center"/>
            </w:pPr>
            <w:r>
              <w:t>10</w:t>
            </w:r>
          </w:p>
        </w:tc>
      </w:tr>
      <w:tr w:rsidR="006B1BF9">
        <w:tc>
          <w:tcPr>
            <w:tcW w:w="567" w:type="dxa"/>
          </w:tcPr>
          <w:p w:rsidR="006B1BF9" w:rsidRDefault="006B1BF9">
            <w:pPr>
              <w:pStyle w:val="ConsPlusNormal"/>
              <w:jc w:val="both"/>
            </w:pPr>
          </w:p>
        </w:tc>
        <w:tc>
          <w:tcPr>
            <w:tcW w:w="1429" w:type="dxa"/>
          </w:tcPr>
          <w:p w:rsidR="006B1BF9" w:rsidRDefault="006B1BF9">
            <w:pPr>
              <w:pStyle w:val="ConsPlusNormal"/>
              <w:jc w:val="both"/>
            </w:pPr>
          </w:p>
        </w:tc>
        <w:tc>
          <w:tcPr>
            <w:tcW w:w="1639" w:type="dxa"/>
          </w:tcPr>
          <w:p w:rsidR="006B1BF9" w:rsidRDefault="006B1BF9">
            <w:pPr>
              <w:pStyle w:val="ConsPlusNormal"/>
              <w:jc w:val="both"/>
            </w:pPr>
          </w:p>
        </w:tc>
        <w:tc>
          <w:tcPr>
            <w:tcW w:w="1474" w:type="dxa"/>
          </w:tcPr>
          <w:p w:rsidR="006B1BF9" w:rsidRDefault="006B1BF9">
            <w:pPr>
              <w:pStyle w:val="ConsPlusNormal"/>
              <w:jc w:val="both"/>
            </w:pPr>
          </w:p>
        </w:tc>
        <w:tc>
          <w:tcPr>
            <w:tcW w:w="1339" w:type="dxa"/>
          </w:tcPr>
          <w:p w:rsidR="006B1BF9" w:rsidRDefault="006B1BF9">
            <w:pPr>
              <w:pStyle w:val="ConsPlusNormal"/>
              <w:jc w:val="both"/>
            </w:pPr>
          </w:p>
        </w:tc>
        <w:tc>
          <w:tcPr>
            <w:tcW w:w="1099" w:type="dxa"/>
          </w:tcPr>
          <w:p w:rsidR="006B1BF9" w:rsidRDefault="006B1BF9">
            <w:pPr>
              <w:pStyle w:val="ConsPlusNormal"/>
              <w:jc w:val="both"/>
            </w:pPr>
          </w:p>
        </w:tc>
        <w:tc>
          <w:tcPr>
            <w:tcW w:w="1849" w:type="dxa"/>
          </w:tcPr>
          <w:p w:rsidR="006B1BF9" w:rsidRDefault="006B1BF9">
            <w:pPr>
              <w:pStyle w:val="ConsPlusNormal"/>
              <w:jc w:val="both"/>
            </w:pPr>
          </w:p>
        </w:tc>
        <w:tc>
          <w:tcPr>
            <w:tcW w:w="964" w:type="dxa"/>
          </w:tcPr>
          <w:p w:rsidR="006B1BF9" w:rsidRDefault="006B1BF9">
            <w:pPr>
              <w:pStyle w:val="ConsPlusNormal"/>
              <w:jc w:val="both"/>
            </w:pPr>
          </w:p>
        </w:tc>
        <w:tc>
          <w:tcPr>
            <w:tcW w:w="1939" w:type="dxa"/>
          </w:tcPr>
          <w:p w:rsidR="006B1BF9" w:rsidRDefault="006B1BF9">
            <w:pPr>
              <w:pStyle w:val="ConsPlusNormal"/>
              <w:jc w:val="both"/>
            </w:pPr>
          </w:p>
        </w:tc>
        <w:tc>
          <w:tcPr>
            <w:tcW w:w="1304" w:type="dxa"/>
          </w:tcPr>
          <w:p w:rsidR="006B1BF9" w:rsidRDefault="006B1BF9">
            <w:pPr>
              <w:pStyle w:val="ConsPlusNormal"/>
              <w:jc w:val="both"/>
            </w:pPr>
          </w:p>
        </w:tc>
      </w:tr>
    </w:tbl>
    <w:p w:rsidR="006B1BF9" w:rsidRDefault="006B1BF9">
      <w:pPr>
        <w:pStyle w:val="ConsPlusNormal"/>
        <w:sectPr w:rsidR="006B1BF9">
          <w:pgSz w:w="16838" w:h="11905" w:orient="landscape"/>
          <w:pgMar w:top="1701" w:right="1134" w:bottom="850" w:left="1134" w:header="0" w:footer="0" w:gutter="0"/>
          <w:cols w:space="720"/>
          <w:titlePg/>
        </w:sectPr>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4</w:t>
      </w:r>
    </w:p>
    <w:p w:rsidR="006B1BF9" w:rsidRDefault="006B1BF9">
      <w:pPr>
        <w:pStyle w:val="ConsPlusNormal"/>
        <w:jc w:val="right"/>
      </w:pPr>
      <w:r>
        <w:t>к Административному регламенту</w:t>
      </w:r>
    </w:p>
    <w:p w:rsidR="006B1BF9" w:rsidRDefault="006B1BF9">
      <w:pPr>
        <w:pStyle w:val="ConsPlusNormal"/>
        <w:jc w:val="right"/>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464"/>
        <w:gridCol w:w="2921"/>
        <w:gridCol w:w="1525"/>
      </w:tblGrid>
      <w:tr w:rsidR="006B1BF9">
        <w:tc>
          <w:tcPr>
            <w:tcW w:w="9064" w:type="dxa"/>
            <w:gridSpan w:val="4"/>
            <w:tcBorders>
              <w:top w:val="nil"/>
              <w:left w:val="nil"/>
              <w:bottom w:val="nil"/>
              <w:right w:val="nil"/>
            </w:tcBorders>
          </w:tcPr>
          <w:p w:rsidR="006B1BF9" w:rsidRDefault="006B1BF9">
            <w:pPr>
              <w:pStyle w:val="ConsPlusNormal"/>
              <w:jc w:val="both"/>
              <w:outlineLvl w:val="2"/>
            </w:pPr>
            <w:r>
              <w:t>Штамп (реквизиты ТО СЗН)</w:t>
            </w:r>
          </w:p>
        </w:tc>
      </w:tr>
      <w:tr w:rsidR="006B1BF9">
        <w:tc>
          <w:tcPr>
            <w:tcW w:w="9064" w:type="dxa"/>
            <w:gridSpan w:val="4"/>
            <w:tcBorders>
              <w:top w:val="nil"/>
              <w:left w:val="nil"/>
              <w:bottom w:val="nil"/>
              <w:right w:val="nil"/>
            </w:tcBorders>
          </w:tcPr>
          <w:p w:rsidR="006B1BF9" w:rsidRDefault="006B1BF9">
            <w:pPr>
              <w:pStyle w:val="ConsPlusNormal"/>
              <w:jc w:val="center"/>
            </w:pPr>
            <w:r>
              <w:t>Расписка в приеме документов</w:t>
            </w:r>
          </w:p>
          <w:p w:rsidR="006B1BF9" w:rsidRDefault="006B1BF9">
            <w:pPr>
              <w:pStyle w:val="ConsPlusNormal"/>
              <w:jc w:val="center"/>
            </w:pPr>
            <w:r>
              <w:t>на предоставление единовременного пособия в связи с получением вреда здоровью</w:t>
            </w:r>
          </w:p>
          <w:p w:rsidR="006B1BF9" w:rsidRDefault="006B1BF9">
            <w:pPr>
              <w:pStyle w:val="ConsPlusNormal"/>
              <w:jc w:val="center"/>
            </w:pPr>
            <w:r>
              <w:t>в результате чрезвычайной ситуации</w:t>
            </w:r>
          </w:p>
        </w:tc>
      </w:tr>
      <w:tr w:rsidR="006B1BF9">
        <w:tc>
          <w:tcPr>
            <w:tcW w:w="9064" w:type="dxa"/>
            <w:gridSpan w:val="4"/>
            <w:tcBorders>
              <w:top w:val="nil"/>
              <w:left w:val="nil"/>
              <w:right w:val="nil"/>
            </w:tcBorders>
          </w:tcPr>
          <w:p w:rsidR="006B1BF9" w:rsidRDefault="006B1BF9">
            <w:pPr>
              <w:pStyle w:val="ConsPlusNormal"/>
              <w:ind w:firstLine="283"/>
              <w:jc w:val="both"/>
            </w:pPr>
            <w:r>
              <w:t>Заявление на предоставление единовременного пособия в связи с получением вреда здоровью в результате чрезвычайной ситуации, поступившее от 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(ФИО заявителя)</w:t>
            </w:r>
          </w:p>
          <w:p w:rsidR="006B1BF9" w:rsidRDefault="006B1BF9">
            <w:pPr>
              <w:pStyle w:val="ConsPlusNormal"/>
            </w:pPr>
            <w:r>
              <w:t>__________________________________________________________________________</w:t>
            </w:r>
          </w:p>
          <w:p w:rsidR="006B1BF9" w:rsidRDefault="006B1BF9">
            <w:pPr>
              <w:pStyle w:val="ConsPlusNormal"/>
            </w:pPr>
            <w:r>
              <w:t>__________________________________________________________________________</w:t>
            </w:r>
          </w:p>
          <w:p w:rsidR="006B1BF9" w:rsidRDefault="006B1BF9">
            <w:pPr>
              <w:pStyle w:val="ConsPlusNormal"/>
              <w:ind w:firstLine="283"/>
              <w:jc w:val="both"/>
            </w:pPr>
            <w:r>
              <w:t>(от заявителя лично, посредством почтовой связи)</w:t>
            </w:r>
          </w:p>
        </w:tc>
      </w:tr>
      <w:tr w:rsidR="006B1BF9">
        <w:tblPrEx>
          <w:tblBorders>
            <w:left w:val="single" w:sz="4" w:space="0" w:color="auto"/>
            <w:right w:val="single" w:sz="4" w:space="0" w:color="auto"/>
            <w:insideH w:val="single" w:sz="4" w:space="0" w:color="auto"/>
          </w:tblBorders>
        </w:tblPrEx>
        <w:tc>
          <w:tcPr>
            <w:tcW w:w="9064" w:type="dxa"/>
            <w:gridSpan w:val="4"/>
          </w:tcPr>
          <w:p w:rsidR="006B1BF9" w:rsidRDefault="006B1BF9">
            <w:pPr>
              <w:pStyle w:val="ConsPlusNormal"/>
              <w:jc w:val="both"/>
            </w:pPr>
            <w:r>
              <w:t>Принял специалист: ________________________________________________________</w:t>
            </w:r>
          </w:p>
          <w:p w:rsidR="006B1BF9" w:rsidRDefault="006B1BF9">
            <w:pPr>
              <w:pStyle w:val="ConsPlusNormal"/>
              <w:jc w:val="both"/>
            </w:pPr>
            <w:r>
              <w:t>(ФИО, должность)</w:t>
            </w:r>
          </w:p>
          <w:p w:rsidR="006B1BF9" w:rsidRDefault="006B1BF9">
            <w:pPr>
              <w:pStyle w:val="ConsPlusNormal"/>
              <w:jc w:val="both"/>
            </w:pPr>
            <w:r>
              <w:t>телефон ___________________</w:t>
            </w:r>
          </w:p>
        </w:tc>
      </w:tr>
      <w:tr w:rsidR="006B1BF9">
        <w:tblPrEx>
          <w:tblBorders>
            <w:left w:val="single" w:sz="4" w:space="0" w:color="auto"/>
            <w:right w:val="single" w:sz="4" w:space="0" w:color="auto"/>
            <w:insideH w:val="single" w:sz="4" w:space="0" w:color="auto"/>
          </w:tblBorders>
        </w:tblPrEx>
        <w:tc>
          <w:tcPr>
            <w:tcW w:w="2154" w:type="dxa"/>
          </w:tcPr>
          <w:p w:rsidR="006B1BF9" w:rsidRDefault="006B1BF9">
            <w:pPr>
              <w:pStyle w:val="ConsPlusNormal"/>
              <w:jc w:val="center"/>
            </w:pPr>
            <w:r>
              <w:t>Дата приема заявления и документов</w:t>
            </w:r>
          </w:p>
        </w:tc>
        <w:tc>
          <w:tcPr>
            <w:tcW w:w="2464" w:type="dxa"/>
          </w:tcPr>
          <w:p w:rsidR="006B1BF9" w:rsidRDefault="006B1BF9">
            <w:pPr>
              <w:pStyle w:val="ConsPlusNormal"/>
              <w:jc w:val="center"/>
            </w:pPr>
            <w:r>
              <w:t>Порядковый номер записи в Журнале регистрации заявлений граждан</w:t>
            </w:r>
          </w:p>
        </w:tc>
        <w:tc>
          <w:tcPr>
            <w:tcW w:w="2921" w:type="dxa"/>
          </w:tcPr>
          <w:p w:rsidR="006B1BF9" w:rsidRDefault="006B1BF9">
            <w:pPr>
              <w:pStyle w:val="ConsPlusNormal"/>
              <w:jc w:val="center"/>
            </w:pPr>
            <w:r>
              <w:t>Дата получения результата предоставления государственной услуги</w:t>
            </w:r>
          </w:p>
        </w:tc>
        <w:tc>
          <w:tcPr>
            <w:tcW w:w="1525" w:type="dxa"/>
          </w:tcPr>
          <w:p w:rsidR="006B1BF9" w:rsidRDefault="006B1BF9">
            <w:pPr>
              <w:pStyle w:val="ConsPlusNormal"/>
              <w:jc w:val="center"/>
            </w:pPr>
            <w:r>
              <w:t>Подпись специалиста</w:t>
            </w:r>
          </w:p>
        </w:tc>
      </w:tr>
      <w:tr w:rsidR="006B1BF9">
        <w:tblPrEx>
          <w:tblBorders>
            <w:left w:val="single" w:sz="4" w:space="0" w:color="auto"/>
            <w:right w:val="single" w:sz="4" w:space="0" w:color="auto"/>
            <w:insideH w:val="single" w:sz="4" w:space="0" w:color="auto"/>
          </w:tblBorders>
        </w:tblPrEx>
        <w:tc>
          <w:tcPr>
            <w:tcW w:w="2154" w:type="dxa"/>
          </w:tcPr>
          <w:p w:rsidR="006B1BF9" w:rsidRDefault="006B1BF9">
            <w:pPr>
              <w:pStyle w:val="ConsPlusNormal"/>
              <w:jc w:val="both"/>
            </w:pPr>
          </w:p>
        </w:tc>
        <w:tc>
          <w:tcPr>
            <w:tcW w:w="2464" w:type="dxa"/>
          </w:tcPr>
          <w:p w:rsidR="006B1BF9" w:rsidRDefault="006B1BF9">
            <w:pPr>
              <w:pStyle w:val="ConsPlusNormal"/>
              <w:jc w:val="both"/>
            </w:pPr>
          </w:p>
        </w:tc>
        <w:tc>
          <w:tcPr>
            <w:tcW w:w="2921" w:type="dxa"/>
          </w:tcPr>
          <w:p w:rsidR="006B1BF9" w:rsidRDefault="006B1BF9">
            <w:pPr>
              <w:pStyle w:val="ConsPlusNormal"/>
              <w:jc w:val="both"/>
            </w:pPr>
          </w:p>
        </w:tc>
        <w:tc>
          <w:tcPr>
            <w:tcW w:w="1525" w:type="dxa"/>
          </w:tcPr>
          <w:p w:rsidR="006B1BF9" w:rsidRDefault="006B1BF9">
            <w:pPr>
              <w:pStyle w:val="ConsPlusNormal"/>
              <w:jc w:val="both"/>
            </w:pPr>
          </w:p>
        </w:tc>
      </w:tr>
      <w:tr w:rsidR="006B1BF9">
        <w:tblPrEx>
          <w:tblBorders>
            <w:insideH w:val="single" w:sz="4" w:space="0" w:color="auto"/>
          </w:tblBorders>
        </w:tblPrEx>
        <w:tc>
          <w:tcPr>
            <w:tcW w:w="9064" w:type="dxa"/>
            <w:gridSpan w:val="4"/>
            <w:tcBorders>
              <w:left w:val="nil"/>
              <w:bottom w:val="nil"/>
              <w:right w:val="nil"/>
            </w:tcBorders>
          </w:tcPr>
          <w:p w:rsidR="006B1BF9" w:rsidRDefault="006B1BF9">
            <w:pPr>
              <w:pStyle w:val="ConsPlusNormal"/>
              <w:jc w:val="both"/>
            </w:pPr>
            <w:r>
              <w:t>----------------------------------------- (линия отреза) ----------------------------------------</w:t>
            </w:r>
          </w:p>
        </w:tc>
      </w:tr>
    </w:tbl>
    <w:p w:rsidR="006B1BF9" w:rsidRDefault="006B1BF9">
      <w:pPr>
        <w:pStyle w:val="ConsPlusNormal"/>
      </w:pPr>
    </w:p>
    <w:p w:rsidR="006B1BF9" w:rsidRDefault="006B1BF9">
      <w:pPr>
        <w:pStyle w:val="ConsPlusNormal"/>
      </w:pPr>
    </w:p>
    <w:p w:rsidR="006B1BF9" w:rsidRDefault="006B1BF9">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2464"/>
        <w:gridCol w:w="2921"/>
        <w:gridCol w:w="1525"/>
      </w:tblGrid>
      <w:tr w:rsidR="006B1BF9">
        <w:tc>
          <w:tcPr>
            <w:tcW w:w="9064" w:type="dxa"/>
            <w:gridSpan w:val="4"/>
            <w:tcBorders>
              <w:top w:val="nil"/>
              <w:left w:val="nil"/>
              <w:bottom w:val="nil"/>
              <w:right w:val="nil"/>
            </w:tcBorders>
          </w:tcPr>
          <w:p w:rsidR="006B1BF9" w:rsidRDefault="006B1BF9">
            <w:pPr>
              <w:pStyle w:val="ConsPlusNormal"/>
              <w:jc w:val="right"/>
              <w:outlineLvl w:val="2"/>
            </w:pPr>
            <w:r>
              <w:t>(второй экземпляр)</w:t>
            </w:r>
          </w:p>
        </w:tc>
      </w:tr>
      <w:tr w:rsidR="006B1BF9">
        <w:tc>
          <w:tcPr>
            <w:tcW w:w="9064" w:type="dxa"/>
            <w:gridSpan w:val="4"/>
            <w:tcBorders>
              <w:top w:val="nil"/>
              <w:left w:val="nil"/>
              <w:bottom w:val="nil"/>
              <w:right w:val="nil"/>
            </w:tcBorders>
          </w:tcPr>
          <w:p w:rsidR="006B1BF9" w:rsidRDefault="006B1BF9">
            <w:pPr>
              <w:pStyle w:val="ConsPlusNormal"/>
              <w:jc w:val="center"/>
            </w:pPr>
            <w:r>
              <w:t>Расписка в приеме документов</w:t>
            </w:r>
          </w:p>
          <w:p w:rsidR="006B1BF9" w:rsidRDefault="006B1BF9">
            <w:pPr>
              <w:pStyle w:val="ConsPlusNormal"/>
              <w:jc w:val="center"/>
            </w:pPr>
            <w:r>
              <w:t>на предоставление единовременного пособия в связи с получением вреда здоровью</w:t>
            </w:r>
          </w:p>
          <w:p w:rsidR="006B1BF9" w:rsidRDefault="006B1BF9">
            <w:pPr>
              <w:pStyle w:val="ConsPlusNormal"/>
              <w:jc w:val="center"/>
            </w:pPr>
            <w:r>
              <w:t>в результате чрезвычайной ситуации</w:t>
            </w:r>
          </w:p>
        </w:tc>
      </w:tr>
      <w:tr w:rsidR="006B1BF9">
        <w:tc>
          <w:tcPr>
            <w:tcW w:w="9064" w:type="dxa"/>
            <w:gridSpan w:val="4"/>
            <w:tcBorders>
              <w:top w:val="nil"/>
              <w:left w:val="nil"/>
              <w:right w:val="nil"/>
            </w:tcBorders>
          </w:tcPr>
          <w:p w:rsidR="006B1BF9" w:rsidRDefault="006B1BF9">
            <w:pPr>
              <w:pStyle w:val="ConsPlusNormal"/>
              <w:ind w:firstLine="283"/>
              <w:jc w:val="both"/>
            </w:pPr>
            <w:r>
              <w:t>Заявление на предоставление единовременного пособия в связи с получением вреда здоровью в результате чрезвычайной ситуации, поступившее от 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(ФИО заявителя)</w:t>
            </w:r>
          </w:p>
          <w:p w:rsidR="006B1BF9" w:rsidRDefault="006B1BF9">
            <w:pPr>
              <w:pStyle w:val="ConsPlusNormal"/>
            </w:pPr>
            <w:r>
              <w:t>__________________________________________________________________________</w:t>
            </w:r>
          </w:p>
          <w:p w:rsidR="006B1BF9" w:rsidRDefault="006B1BF9">
            <w:pPr>
              <w:pStyle w:val="ConsPlusNormal"/>
            </w:pPr>
            <w:r>
              <w:t>__________________________________________________________________________</w:t>
            </w:r>
          </w:p>
          <w:p w:rsidR="006B1BF9" w:rsidRDefault="006B1BF9">
            <w:pPr>
              <w:pStyle w:val="ConsPlusNormal"/>
              <w:ind w:firstLine="283"/>
              <w:jc w:val="both"/>
            </w:pPr>
            <w:r>
              <w:t>(от заявителя лично, посредством почтовой связи)</w:t>
            </w:r>
          </w:p>
        </w:tc>
      </w:tr>
      <w:tr w:rsidR="006B1BF9">
        <w:tblPrEx>
          <w:tblBorders>
            <w:left w:val="single" w:sz="4" w:space="0" w:color="auto"/>
            <w:right w:val="single" w:sz="4" w:space="0" w:color="auto"/>
            <w:insideH w:val="single" w:sz="4" w:space="0" w:color="auto"/>
          </w:tblBorders>
        </w:tblPrEx>
        <w:tc>
          <w:tcPr>
            <w:tcW w:w="9064" w:type="dxa"/>
            <w:gridSpan w:val="4"/>
          </w:tcPr>
          <w:p w:rsidR="006B1BF9" w:rsidRDefault="006B1BF9">
            <w:pPr>
              <w:pStyle w:val="ConsPlusNormal"/>
              <w:jc w:val="both"/>
            </w:pPr>
            <w:r>
              <w:t>Принял специалист: ________________________________________________________</w:t>
            </w:r>
          </w:p>
          <w:p w:rsidR="006B1BF9" w:rsidRDefault="006B1BF9">
            <w:pPr>
              <w:pStyle w:val="ConsPlusNormal"/>
              <w:ind w:firstLine="283"/>
              <w:jc w:val="both"/>
            </w:pPr>
            <w:r>
              <w:t>(ФИО, должность)</w:t>
            </w:r>
          </w:p>
          <w:p w:rsidR="006B1BF9" w:rsidRDefault="006B1BF9">
            <w:pPr>
              <w:pStyle w:val="ConsPlusNormal"/>
              <w:jc w:val="both"/>
            </w:pPr>
            <w:r>
              <w:t>телефон ___________________</w:t>
            </w:r>
          </w:p>
        </w:tc>
      </w:tr>
      <w:tr w:rsidR="006B1BF9">
        <w:tblPrEx>
          <w:tblBorders>
            <w:left w:val="single" w:sz="4" w:space="0" w:color="auto"/>
            <w:right w:val="single" w:sz="4" w:space="0" w:color="auto"/>
            <w:insideH w:val="single" w:sz="4" w:space="0" w:color="auto"/>
          </w:tblBorders>
        </w:tblPrEx>
        <w:tc>
          <w:tcPr>
            <w:tcW w:w="2154" w:type="dxa"/>
          </w:tcPr>
          <w:p w:rsidR="006B1BF9" w:rsidRDefault="006B1BF9">
            <w:pPr>
              <w:pStyle w:val="ConsPlusNormal"/>
              <w:jc w:val="center"/>
            </w:pPr>
            <w:r>
              <w:t>Дата приема заявления и документов</w:t>
            </w:r>
          </w:p>
        </w:tc>
        <w:tc>
          <w:tcPr>
            <w:tcW w:w="2464" w:type="dxa"/>
          </w:tcPr>
          <w:p w:rsidR="006B1BF9" w:rsidRDefault="006B1BF9">
            <w:pPr>
              <w:pStyle w:val="ConsPlusNormal"/>
              <w:jc w:val="center"/>
            </w:pPr>
            <w:r>
              <w:t>Порядковый номер записи в Журнале регистрации заявлений граждан</w:t>
            </w:r>
          </w:p>
        </w:tc>
        <w:tc>
          <w:tcPr>
            <w:tcW w:w="2921" w:type="dxa"/>
          </w:tcPr>
          <w:p w:rsidR="006B1BF9" w:rsidRDefault="006B1BF9">
            <w:pPr>
              <w:pStyle w:val="ConsPlusNormal"/>
              <w:jc w:val="center"/>
            </w:pPr>
            <w:r>
              <w:t>Дата получения результата предоставления государственной услуги</w:t>
            </w:r>
          </w:p>
        </w:tc>
        <w:tc>
          <w:tcPr>
            <w:tcW w:w="1525" w:type="dxa"/>
          </w:tcPr>
          <w:p w:rsidR="006B1BF9" w:rsidRDefault="006B1BF9">
            <w:pPr>
              <w:pStyle w:val="ConsPlusNormal"/>
              <w:jc w:val="center"/>
            </w:pPr>
            <w:r>
              <w:t>Подпись специалиста</w:t>
            </w:r>
          </w:p>
        </w:tc>
      </w:tr>
      <w:tr w:rsidR="006B1BF9">
        <w:tblPrEx>
          <w:tblBorders>
            <w:left w:val="single" w:sz="4" w:space="0" w:color="auto"/>
            <w:right w:val="single" w:sz="4" w:space="0" w:color="auto"/>
            <w:insideH w:val="single" w:sz="4" w:space="0" w:color="auto"/>
          </w:tblBorders>
        </w:tblPrEx>
        <w:tc>
          <w:tcPr>
            <w:tcW w:w="4618" w:type="dxa"/>
            <w:gridSpan w:val="2"/>
          </w:tcPr>
          <w:p w:rsidR="006B1BF9" w:rsidRDefault="006B1BF9">
            <w:pPr>
              <w:pStyle w:val="ConsPlusNormal"/>
              <w:jc w:val="both"/>
            </w:pPr>
            <w:r>
              <w:t>Данные, указанные в заявлении, соответствуют документу, удостоверяющему личность</w:t>
            </w:r>
          </w:p>
        </w:tc>
        <w:tc>
          <w:tcPr>
            <w:tcW w:w="2921" w:type="dxa"/>
          </w:tcPr>
          <w:p w:rsidR="006B1BF9" w:rsidRDefault="006B1BF9">
            <w:pPr>
              <w:pStyle w:val="ConsPlusNormal"/>
              <w:jc w:val="both"/>
            </w:pPr>
            <w:r>
              <w:t>Подпись специалиста</w:t>
            </w:r>
          </w:p>
        </w:tc>
        <w:tc>
          <w:tcPr>
            <w:tcW w:w="1525" w:type="dxa"/>
          </w:tcPr>
          <w:p w:rsidR="006B1BF9" w:rsidRDefault="006B1BF9">
            <w:pPr>
              <w:pStyle w:val="ConsPlusNormal"/>
              <w:jc w:val="both"/>
            </w:pPr>
          </w:p>
        </w:tc>
      </w:tr>
      <w:tr w:rsidR="006B1BF9">
        <w:tblPrEx>
          <w:tblBorders>
            <w:left w:val="single" w:sz="4" w:space="0" w:color="auto"/>
            <w:right w:val="single" w:sz="4" w:space="0" w:color="auto"/>
            <w:insideH w:val="single" w:sz="4" w:space="0" w:color="auto"/>
          </w:tblBorders>
        </w:tblPrEx>
        <w:tc>
          <w:tcPr>
            <w:tcW w:w="2154" w:type="dxa"/>
          </w:tcPr>
          <w:p w:rsidR="006B1BF9" w:rsidRDefault="006B1BF9">
            <w:pPr>
              <w:pStyle w:val="ConsPlusNormal"/>
              <w:jc w:val="both"/>
            </w:pPr>
            <w:r>
              <w:t>Расписка о приеме документов получена</w:t>
            </w:r>
          </w:p>
        </w:tc>
        <w:tc>
          <w:tcPr>
            <w:tcW w:w="2464" w:type="dxa"/>
          </w:tcPr>
          <w:p w:rsidR="006B1BF9" w:rsidRDefault="006B1BF9">
            <w:pPr>
              <w:pStyle w:val="ConsPlusNormal"/>
              <w:jc w:val="both"/>
            </w:pPr>
          </w:p>
        </w:tc>
        <w:tc>
          <w:tcPr>
            <w:tcW w:w="2921" w:type="dxa"/>
          </w:tcPr>
          <w:p w:rsidR="006B1BF9" w:rsidRDefault="006B1BF9">
            <w:pPr>
              <w:pStyle w:val="ConsPlusNormal"/>
              <w:jc w:val="both"/>
            </w:pPr>
            <w:r>
              <w:t>Подпись заявителя</w:t>
            </w:r>
          </w:p>
        </w:tc>
        <w:tc>
          <w:tcPr>
            <w:tcW w:w="1525" w:type="dxa"/>
          </w:tcPr>
          <w:p w:rsidR="006B1BF9" w:rsidRDefault="006B1BF9">
            <w:pPr>
              <w:pStyle w:val="ConsPlusNormal"/>
              <w:jc w:val="both"/>
            </w:pPr>
          </w:p>
        </w:tc>
      </w:tr>
      <w:tr w:rsidR="006B1BF9">
        <w:tblPrEx>
          <w:tblBorders>
            <w:left w:val="single" w:sz="4" w:space="0" w:color="auto"/>
            <w:right w:val="single" w:sz="4" w:space="0" w:color="auto"/>
            <w:insideH w:val="single" w:sz="4" w:space="0" w:color="auto"/>
          </w:tblBorders>
        </w:tblPrEx>
        <w:tc>
          <w:tcPr>
            <w:tcW w:w="4618" w:type="dxa"/>
            <w:gridSpan w:val="2"/>
          </w:tcPr>
          <w:p w:rsidR="006B1BF9" w:rsidRDefault="006B1BF9">
            <w:pPr>
              <w:pStyle w:val="ConsPlusNormal"/>
              <w:jc w:val="both"/>
            </w:pPr>
            <w:r>
              <w:t>Расписка о приеме документов направлена в электронном виде, посредством почтовой связи (нужное подчеркнуть)</w:t>
            </w:r>
          </w:p>
          <w:p w:rsidR="006B1BF9" w:rsidRDefault="006B1BF9">
            <w:pPr>
              <w:pStyle w:val="ConsPlusNormal"/>
              <w:jc w:val="both"/>
            </w:pPr>
            <w:r>
              <w:t>"___" ________ 20____ г. исх. N __________</w:t>
            </w:r>
          </w:p>
        </w:tc>
        <w:tc>
          <w:tcPr>
            <w:tcW w:w="2921" w:type="dxa"/>
          </w:tcPr>
          <w:p w:rsidR="006B1BF9" w:rsidRDefault="006B1BF9">
            <w:pPr>
              <w:pStyle w:val="ConsPlusNormal"/>
              <w:jc w:val="both"/>
            </w:pPr>
            <w:r>
              <w:t>Подпись специалиста</w:t>
            </w:r>
          </w:p>
        </w:tc>
        <w:tc>
          <w:tcPr>
            <w:tcW w:w="1525" w:type="dxa"/>
          </w:tcPr>
          <w:p w:rsidR="006B1BF9" w:rsidRDefault="006B1BF9">
            <w:pPr>
              <w:pStyle w:val="ConsPlusNormal"/>
              <w:jc w:val="both"/>
            </w:pPr>
          </w:p>
        </w:tc>
      </w:tr>
    </w:tbl>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5</w:t>
      </w:r>
    </w:p>
    <w:p w:rsidR="006B1BF9" w:rsidRDefault="006B1BF9">
      <w:pPr>
        <w:pStyle w:val="ConsPlusNormal"/>
        <w:jc w:val="right"/>
      </w:pPr>
      <w:r>
        <w:t>к Административному регламенту</w:t>
      </w:r>
    </w:p>
    <w:p w:rsidR="006B1BF9" w:rsidRDefault="006B1BF9">
      <w:pPr>
        <w:pStyle w:val="ConsPlusNormal"/>
      </w:pPr>
    </w:p>
    <w:p w:rsidR="006B1BF9" w:rsidRDefault="006B1BF9">
      <w:pPr>
        <w:pStyle w:val="ConsPlusNormal"/>
        <w:jc w:val="center"/>
      </w:pPr>
      <w:bookmarkStart w:id="27" w:name="P944"/>
      <w:bookmarkEnd w:id="27"/>
      <w:r>
        <w:t>Журнал запрошенных по телефону консультаций</w:t>
      </w:r>
    </w:p>
    <w:p w:rsidR="006B1BF9" w:rsidRDefault="006B1BF9">
      <w:pPr>
        <w:pStyle w:val="ConsPlusNormal"/>
        <w:jc w:val="center"/>
      </w:pPr>
      <w:r>
        <w:t>___________________________________________________________</w:t>
      </w:r>
    </w:p>
    <w:p w:rsidR="006B1BF9" w:rsidRDefault="006B1BF9">
      <w:pPr>
        <w:pStyle w:val="ConsPlusNormal"/>
        <w:jc w:val="center"/>
      </w:pPr>
      <w:r>
        <w:t>(наименование органа, учреждения, ведущего прием граждан)</w:t>
      </w:r>
    </w:p>
    <w:p w:rsidR="006B1BF9" w:rsidRDefault="006B1BF9">
      <w:pPr>
        <w:pStyle w:val="ConsPlusNormal"/>
      </w:pPr>
    </w:p>
    <w:p w:rsidR="006B1BF9" w:rsidRDefault="006B1BF9">
      <w:pPr>
        <w:pStyle w:val="ConsPlusNormal"/>
        <w:sectPr w:rsidR="006B1BF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234"/>
        <w:gridCol w:w="2659"/>
        <w:gridCol w:w="739"/>
        <w:gridCol w:w="1399"/>
        <w:gridCol w:w="1399"/>
        <w:gridCol w:w="2154"/>
        <w:gridCol w:w="1871"/>
        <w:gridCol w:w="1639"/>
      </w:tblGrid>
      <w:tr w:rsidR="006B1BF9">
        <w:tc>
          <w:tcPr>
            <w:tcW w:w="510" w:type="dxa"/>
          </w:tcPr>
          <w:p w:rsidR="006B1BF9" w:rsidRDefault="006B1BF9">
            <w:pPr>
              <w:pStyle w:val="ConsPlusNormal"/>
              <w:jc w:val="center"/>
            </w:pPr>
            <w:r>
              <w:t>N п/п</w:t>
            </w:r>
          </w:p>
        </w:tc>
        <w:tc>
          <w:tcPr>
            <w:tcW w:w="1234" w:type="dxa"/>
          </w:tcPr>
          <w:p w:rsidR="006B1BF9" w:rsidRDefault="006B1BF9">
            <w:pPr>
              <w:pStyle w:val="ConsPlusNormal"/>
              <w:jc w:val="center"/>
            </w:pPr>
            <w:r>
              <w:t>Дата обращения</w:t>
            </w:r>
          </w:p>
        </w:tc>
        <w:tc>
          <w:tcPr>
            <w:tcW w:w="2659" w:type="dxa"/>
          </w:tcPr>
          <w:p w:rsidR="006B1BF9" w:rsidRDefault="006B1BF9">
            <w:pPr>
              <w:pStyle w:val="ConsPlusNormal"/>
              <w:jc w:val="center"/>
            </w:pPr>
            <w:r>
              <w:t>Ф.И.О. заявителя/представителя заявителя</w:t>
            </w:r>
          </w:p>
        </w:tc>
        <w:tc>
          <w:tcPr>
            <w:tcW w:w="739" w:type="dxa"/>
          </w:tcPr>
          <w:p w:rsidR="006B1BF9" w:rsidRDefault="006B1BF9">
            <w:pPr>
              <w:pStyle w:val="ConsPlusNormal"/>
              <w:jc w:val="center"/>
            </w:pPr>
            <w:r>
              <w:t>Адрес</w:t>
            </w:r>
          </w:p>
        </w:tc>
        <w:tc>
          <w:tcPr>
            <w:tcW w:w="1399" w:type="dxa"/>
          </w:tcPr>
          <w:p w:rsidR="006B1BF9" w:rsidRDefault="006B1BF9">
            <w:pPr>
              <w:pStyle w:val="ConsPlusNormal"/>
              <w:jc w:val="center"/>
            </w:pPr>
            <w:r>
              <w:t>Контактный телефон</w:t>
            </w:r>
          </w:p>
        </w:tc>
        <w:tc>
          <w:tcPr>
            <w:tcW w:w="1399" w:type="dxa"/>
          </w:tcPr>
          <w:p w:rsidR="006B1BF9" w:rsidRDefault="006B1BF9">
            <w:pPr>
              <w:pStyle w:val="ConsPlusNormal"/>
              <w:jc w:val="center"/>
            </w:pPr>
            <w:r>
              <w:t>Содержание обращения</w:t>
            </w:r>
          </w:p>
        </w:tc>
        <w:tc>
          <w:tcPr>
            <w:tcW w:w="2154" w:type="dxa"/>
          </w:tcPr>
          <w:p w:rsidR="006B1BF9" w:rsidRDefault="006B1BF9">
            <w:pPr>
              <w:pStyle w:val="ConsPlusNormal"/>
              <w:jc w:val="center"/>
            </w:pPr>
            <w:r>
              <w:t>Ответ должен быть дан по телефону /в письменном виде/</w:t>
            </w:r>
          </w:p>
        </w:tc>
        <w:tc>
          <w:tcPr>
            <w:tcW w:w="1871" w:type="dxa"/>
          </w:tcPr>
          <w:p w:rsidR="006B1BF9" w:rsidRDefault="006B1BF9">
            <w:pPr>
              <w:pStyle w:val="ConsPlusNormal"/>
              <w:jc w:val="center"/>
            </w:pPr>
            <w:r>
              <w:t>Ф.И.О. должностного лица, давшего ответ</w:t>
            </w:r>
          </w:p>
        </w:tc>
        <w:tc>
          <w:tcPr>
            <w:tcW w:w="1639" w:type="dxa"/>
          </w:tcPr>
          <w:p w:rsidR="006B1BF9" w:rsidRDefault="006B1BF9">
            <w:pPr>
              <w:pStyle w:val="ConsPlusNormal"/>
              <w:jc w:val="center"/>
            </w:pPr>
            <w:r>
              <w:t>Дата представления ответа &lt;*&gt;</w:t>
            </w:r>
          </w:p>
        </w:tc>
      </w:tr>
      <w:tr w:rsidR="006B1BF9">
        <w:tc>
          <w:tcPr>
            <w:tcW w:w="510" w:type="dxa"/>
          </w:tcPr>
          <w:p w:rsidR="006B1BF9" w:rsidRDefault="006B1BF9">
            <w:pPr>
              <w:pStyle w:val="ConsPlusNormal"/>
              <w:jc w:val="center"/>
            </w:pPr>
            <w:r>
              <w:t>1</w:t>
            </w:r>
          </w:p>
        </w:tc>
        <w:tc>
          <w:tcPr>
            <w:tcW w:w="1234" w:type="dxa"/>
          </w:tcPr>
          <w:p w:rsidR="006B1BF9" w:rsidRDefault="006B1BF9">
            <w:pPr>
              <w:pStyle w:val="ConsPlusNormal"/>
              <w:jc w:val="center"/>
            </w:pPr>
            <w:r>
              <w:t>2</w:t>
            </w:r>
          </w:p>
        </w:tc>
        <w:tc>
          <w:tcPr>
            <w:tcW w:w="2659" w:type="dxa"/>
          </w:tcPr>
          <w:p w:rsidR="006B1BF9" w:rsidRDefault="006B1BF9">
            <w:pPr>
              <w:pStyle w:val="ConsPlusNormal"/>
              <w:jc w:val="center"/>
            </w:pPr>
            <w:r>
              <w:t>3</w:t>
            </w:r>
          </w:p>
        </w:tc>
        <w:tc>
          <w:tcPr>
            <w:tcW w:w="739" w:type="dxa"/>
          </w:tcPr>
          <w:p w:rsidR="006B1BF9" w:rsidRDefault="006B1BF9">
            <w:pPr>
              <w:pStyle w:val="ConsPlusNormal"/>
              <w:jc w:val="center"/>
            </w:pPr>
            <w:r>
              <w:t>4</w:t>
            </w:r>
          </w:p>
        </w:tc>
        <w:tc>
          <w:tcPr>
            <w:tcW w:w="1399" w:type="dxa"/>
          </w:tcPr>
          <w:p w:rsidR="006B1BF9" w:rsidRDefault="006B1BF9">
            <w:pPr>
              <w:pStyle w:val="ConsPlusNormal"/>
              <w:jc w:val="center"/>
            </w:pPr>
            <w:r>
              <w:t>5</w:t>
            </w:r>
          </w:p>
        </w:tc>
        <w:tc>
          <w:tcPr>
            <w:tcW w:w="1399" w:type="dxa"/>
          </w:tcPr>
          <w:p w:rsidR="006B1BF9" w:rsidRDefault="006B1BF9">
            <w:pPr>
              <w:pStyle w:val="ConsPlusNormal"/>
              <w:jc w:val="center"/>
            </w:pPr>
            <w:r>
              <w:t>6</w:t>
            </w:r>
          </w:p>
        </w:tc>
        <w:tc>
          <w:tcPr>
            <w:tcW w:w="2154" w:type="dxa"/>
          </w:tcPr>
          <w:p w:rsidR="006B1BF9" w:rsidRDefault="006B1BF9">
            <w:pPr>
              <w:pStyle w:val="ConsPlusNormal"/>
              <w:jc w:val="center"/>
            </w:pPr>
            <w:r>
              <w:t>7</w:t>
            </w:r>
          </w:p>
        </w:tc>
        <w:tc>
          <w:tcPr>
            <w:tcW w:w="1871" w:type="dxa"/>
          </w:tcPr>
          <w:p w:rsidR="006B1BF9" w:rsidRDefault="006B1BF9">
            <w:pPr>
              <w:pStyle w:val="ConsPlusNormal"/>
              <w:jc w:val="center"/>
            </w:pPr>
            <w:r>
              <w:t>8</w:t>
            </w:r>
          </w:p>
        </w:tc>
        <w:tc>
          <w:tcPr>
            <w:tcW w:w="1639" w:type="dxa"/>
          </w:tcPr>
          <w:p w:rsidR="006B1BF9" w:rsidRDefault="006B1BF9">
            <w:pPr>
              <w:pStyle w:val="ConsPlusNormal"/>
              <w:jc w:val="center"/>
            </w:pPr>
            <w:r>
              <w:t>9</w:t>
            </w:r>
          </w:p>
        </w:tc>
      </w:tr>
      <w:tr w:rsidR="006B1BF9">
        <w:tc>
          <w:tcPr>
            <w:tcW w:w="510" w:type="dxa"/>
          </w:tcPr>
          <w:p w:rsidR="006B1BF9" w:rsidRDefault="006B1BF9">
            <w:pPr>
              <w:pStyle w:val="ConsPlusNormal"/>
              <w:jc w:val="both"/>
            </w:pPr>
          </w:p>
        </w:tc>
        <w:tc>
          <w:tcPr>
            <w:tcW w:w="1234" w:type="dxa"/>
          </w:tcPr>
          <w:p w:rsidR="006B1BF9" w:rsidRDefault="006B1BF9">
            <w:pPr>
              <w:pStyle w:val="ConsPlusNormal"/>
              <w:jc w:val="both"/>
            </w:pPr>
          </w:p>
        </w:tc>
        <w:tc>
          <w:tcPr>
            <w:tcW w:w="2659" w:type="dxa"/>
          </w:tcPr>
          <w:p w:rsidR="006B1BF9" w:rsidRDefault="006B1BF9">
            <w:pPr>
              <w:pStyle w:val="ConsPlusNormal"/>
              <w:jc w:val="both"/>
            </w:pPr>
          </w:p>
        </w:tc>
        <w:tc>
          <w:tcPr>
            <w:tcW w:w="739" w:type="dxa"/>
          </w:tcPr>
          <w:p w:rsidR="006B1BF9" w:rsidRDefault="006B1BF9">
            <w:pPr>
              <w:pStyle w:val="ConsPlusNormal"/>
              <w:jc w:val="both"/>
            </w:pPr>
          </w:p>
        </w:tc>
        <w:tc>
          <w:tcPr>
            <w:tcW w:w="1399" w:type="dxa"/>
          </w:tcPr>
          <w:p w:rsidR="006B1BF9" w:rsidRDefault="006B1BF9">
            <w:pPr>
              <w:pStyle w:val="ConsPlusNormal"/>
              <w:jc w:val="both"/>
            </w:pPr>
          </w:p>
        </w:tc>
        <w:tc>
          <w:tcPr>
            <w:tcW w:w="1399" w:type="dxa"/>
          </w:tcPr>
          <w:p w:rsidR="006B1BF9" w:rsidRDefault="006B1BF9">
            <w:pPr>
              <w:pStyle w:val="ConsPlusNormal"/>
              <w:jc w:val="both"/>
            </w:pPr>
          </w:p>
        </w:tc>
        <w:tc>
          <w:tcPr>
            <w:tcW w:w="2154" w:type="dxa"/>
          </w:tcPr>
          <w:p w:rsidR="006B1BF9" w:rsidRDefault="006B1BF9">
            <w:pPr>
              <w:pStyle w:val="ConsPlusNormal"/>
              <w:jc w:val="both"/>
            </w:pPr>
          </w:p>
        </w:tc>
        <w:tc>
          <w:tcPr>
            <w:tcW w:w="1871" w:type="dxa"/>
          </w:tcPr>
          <w:p w:rsidR="006B1BF9" w:rsidRDefault="006B1BF9">
            <w:pPr>
              <w:pStyle w:val="ConsPlusNormal"/>
              <w:jc w:val="both"/>
            </w:pPr>
          </w:p>
        </w:tc>
        <w:tc>
          <w:tcPr>
            <w:tcW w:w="1639" w:type="dxa"/>
          </w:tcPr>
          <w:p w:rsidR="006B1BF9" w:rsidRDefault="006B1BF9">
            <w:pPr>
              <w:pStyle w:val="ConsPlusNormal"/>
              <w:jc w:val="both"/>
            </w:pPr>
          </w:p>
        </w:tc>
      </w:tr>
    </w:tbl>
    <w:p w:rsidR="006B1BF9" w:rsidRDefault="006B1BF9">
      <w:pPr>
        <w:pStyle w:val="ConsPlusNormal"/>
      </w:pPr>
    </w:p>
    <w:p w:rsidR="006B1BF9" w:rsidRDefault="006B1BF9">
      <w:pPr>
        <w:pStyle w:val="ConsPlusNormal"/>
        <w:ind w:firstLine="540"/>
        <w:jc w:val="both"/>
      </w:pPr>
      <w:r>
        <w:t>--------------------------------</w:t>
      </w:r>
    </w:p>
    <w:p w:rsidR="006B1BF9" w:rsidRDefault="006B1BF9">
      <w:pPr>
        <w:pStyle w:val="ConsPlusNormal"/>
        <w:spacing w:before="220"/>
        <w:ind w:firstLine="540"/>
        <w:jc w:val="both"/>
      </w:pPr>
      <w:r>
        <w:t>&lt;*&gt; 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6</w:t>
      </w:r>
    </w:p>
    <w:p w:rsidR="006B1BF9" w:rsidRDefault="006B1BF9">
      <w:pPr>
        <w:pStyle w:val="ConsPlusNormal"/>
        <w:jc w:val="right"/>
      </w:pPr>
      <w:r>
        <w:t>к Административному регламенту</w:t>
      </w:r>
    </w:p>
    <w:p w:rsidR="006B1BF9" w:rsidRDefault="006B1BF9">
      <w:pPr>
        <w:pStyle w:val="ConsPlusNormal"/>
      </w:pPr>
    </w:p>
    <w:p w:rsidR="006B1BF9" w:rsidRDefault="006B1BF9">
      <w:pPr>
        <w:pStyle w:val="ConsPlusNormal"/>
        <w:jc w:val="center"/>
      </w:pPr>
      <w:bookmarkStart w:id="28" w:name="P986"/>
      <w:bookmarkEnd w:id="28"/>
      <w:r>
        <w:t>Журнал регистрации обращений граждан &lt;*&gt;</w:t>
      </w:r>
    </w:p>
    <w:p w:rsidR="006B1BF9" w:rsidRDefault="006B1BF9">
      <w:pPr>
        <w:pStyle w:val="ConsPlusNormal"/>
        <w:jc w:val="center"/>
      </w:pPr>
      <w:r>
        <w:t>____________________________________________________________</w:t>
      </w:r>
    </w:p>
    <w:p w:rsidR="006B1BF9" w:rsidRDefault="006B1BF9">
      <w:pPr>
        <w:pStyle w:val="ConsPlusNormal"/>
        <w:jc w:val="center"/>
      </w:pPr>
      <w:r>
        <w:t>____________________________________________________________</w:t>
      </w:r>
    </w:p>
    <w:p w:rsidR="006B1BF9" w:rsidRDefault="006B1BF9">
      <w:pPr>
        <w:pStyle w:val="ConsPlusNormal"/>
        <w:jc w:val="center"/>
      </w:pPr>
      <w:r>
        <w:t>(наименование органа, учреждения, ведущего прием граждан)</w:t>
      </w:r>
    </w:p>
    <w:p w:rsidR="006B1BF9" w:rsidRDefault="006B1B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34"/>
        <w:gridCol w:w="2659"/>
        <w:gridCol w:w="739"/>
        <w:gridCol w:w="1399"/>
        <w:gridCol w:w="1099"/>
        <w:gridCol w:w="1459"/>
        <w:gridCol w:w="1399"/>
      </w:tblGrid>
      <w:tr w:rsidR="006B1BF9">
        <w:tc>
          <w:tcPr>
            <w:tcW w:w="567" w:type="dxa"/>
          </w:tcPr>
          <w:p w:rsidR="006B1BF9" w:rsidRDefault="006B1BF9">
            <w:pPr>
              <w:pStyle w:val="ConsPlusNormal"/>
              <w:jc w:val="center"/>
            </w:pPr>
            <w:r>
              <w:t>N п/п</w:t>
            </w:r>
          </w:p>
        </w:tc>
        <w:tc>
          <w:tcPr>
            <w:tcW w:w="1234" w:type="dxa"/>
          </w:tcPr>
          <w:p w:rsidR="006B1BF9" w:rsidRDefault="006B1BF9">
            <w:pPr>
              <w:pStyle w:val="ConsPlusNormal"/>
              <w:jc w:val="center"/>
            </w:pPr>
            <w:r>
              <w:t>Дата обращения</w:t>
            </w:r>
          </w:p>
        </w:tc>
        <w:tc>
          <w:tcPr>
            <w:tcW w:w="2659" w:type="dxa"/>
          </w:tcPr>
          <w:p w:rsidR="006B1BF9" w:rsidRDefault="006B1BF9">
            <w:pPr>
              <w:pStyle w:val="ConsPlusNormal"/>
              <w:jc w:val="center"/>
            </w:pPr>
            <w:r>
              <w:t>Ф.И.О. заявителя/представителя заявителя</w:t>
            </w:r>
          </w:p>
        </w:tc>
        <w:tc>
          <w:tcPr>
            <w:tcW w:w="739" w:type="dxa"/>
          </w:tcPr>
          <w:p w:rsidR="006B1BF9" w:rsidRDefault="006B1BF9">
            <w:pPr>
              <w:pStyle w:val="ConsPlusNormal"/>
              <w:jc w:val="center"/>
            </w:pPr>
            <w:r>
              <w:t>Адрес</w:t>
            </w:r>
          </w:p>
        </w:tc>
        <w:tc>
          <w:tcPr>
            <w:tcW w:w="1399" w:type="dxa"/>
          </w:tcPr>
          <w:p w:rsidR="006B1BF9" w:rsidRDefault="006B1BF9">
            <w:pPr>
              <w:pStyle w:val="ConsPlusNormal"/>
              <w:jc w:val="center"/>
            </w:pPr>
            <w:r>
              <w:t>Содержание обращения</w:t>
            </w:r>
          </w:p>
        </w:tc>
        <w:tc>
          <w:tcPr>
            <w:tcW w:w="1099" w:type="dxa"/>
          </w:tcPr>
          <w:p w:rsidR="006B1BF9" w:rsidRDefault="006B1BF9">
            <w:pPr>
              <w:pStyle w:val="ConsPlusNormal"/>
              <w:jc w:val="center"/>
            </w:pPr>
            <w:r>
              <w:t>Результат</w:t>
            </w:r>
          </w:p>
        </w:tc>
        <w:tc>
          <w:tcPr>
            <w:tcW w:w="1459" w:type="dxa"/>
          </w:tcPr>
          <w:p w:rsidR="006B1BF9" w:rsidRDefault="006B1BF9">
            <w:pPr>
              <w:pStyle w:val="ConsPlusNormal"/>
              <w:jc w:val="center"/>
            </w:pPr>
            <w:r>
              <w:t>Требует ли обращение письменного ответа</w:t>
            </w:r>
          </w:p>
        </w:tc>
        <w:tc>
          <w:tcPr>
            <w:tcW w:w="1399" w:type="dxa"/>
          </w:tcPr>
          <w:p w:rsidR="006B1BF9" w:rsidRDefault="006B1BF9">
            <w:pPr>
              <w:pStyle w:val="ConsPlusNormal"/>
              <w:jc w:val="center"/>
            </w:pPr>
            <w:r>
              <w:t>Примечания</w:t>
            </w:r>
          </w:p>
        </w:tc>
      </w:tr>
      <w:tr w:rsidR="006B1BF9">
        <w:tc>
          <w:tcPr>
            <w:tcW w:w="567" w:type="dxa"/>
          </w:tcPr>
          <w:p w:rsidR="006B1BF9" w:rsidRDefault="006B1BF9">
            <w:pPr>
              <w:pStyle w:val="ConsPlusNormal"/>
              <w:jc w:val="center"/>
            </w:pPr>
            <w:r>
              <w:t>1</w:t>
            </w:r>
          </w:p>
        </w:tc>
        <w:tc>
          <w:tcPr>
            <w:tcW w:w="1234" w:type="dxa"/>
          </w:tcPr>
          <w:p w:rsidR="006B1BF9" w:rsidRDefault="006B1BF9">
            <w:pPr>
              <w:pStyle w:val="ConsPlusNormal"/>
              <w:jc w:val="center"/>
            </w:pPr>
            <w:r>
              <w:t>2</w:t>
            </w:r>
          </w:p>
        </w:tc>
        <w:tc>
          <w:tcPr>
            <w:tcW w:w="2659" w:type="dxa"/>
          </w:tcPr>
          <w:p w:rsidR="006B1BF9" w:rsidRDefault="006B1BF9">
            <w:pPr>
              <w:pStyle w:val="ConsPlusNormal"/>
              <w:jc w:val="center"/>
            </w:pPr>
            <w:r>
              <w:t>3</w:t>
            </w:r>
          </w:p>
        </w:tc>
        <w:tc>
          <w:tcPr>
            <w:tcW w:w="739" w:type="dxa"/>
          </w:tcPr>
          <w:p w:rsidR="006B1BF9" w:rsidRDefault="006B1BF9">
            <w:pPr>
              <w:pStyle w:val="ConsPlusNormal"/>
              <w:jc w:val="center"/>
            </w:pPr>
            <w:r>
              <w:t>4</w:t>
            </w:r>
          </w:p>
        </w:tc>
        <w:tc>
          <w:tcPr>
            <w:tcW w:w="1399" w:type="dxa"/>
          </w:tcPr>
          <w:p w:rsidR="006B1BF9" w:rsidRDefault="006B1BF9">
            <w:pPr>
              <w:pStyle w:val="ConsPlusNormal"/>
              <w:jc w:val="center"/>
            </w:pPr>
            <w:r>
              <w:t>5</w:t>
            </w:r>
          </w:p>
        </w:tc>
        <w:tc>
          <w:tcPr>
            <w:tcW w:w="1099" w:type="dxa"/>
          </w:tcPr>
          <w:p w:rsidR="006B1BF9" w:rsidRDefault="006B1BF9">
            <w:pPr>
              <w:pStyle w:val="ConsPlusNormal"/>
              <w:jc w:val="center"/>
            </w:pPr>
            <w:r>
              <w:t>6</w:t>
            </w:r>
          </w:p>
        </w:tc>
        <w:tc>
          <w:tcPr>
            <w:tcW w:w="1459" w:type="dxa"/>
          </w:tcPr>
          <w:p w:rsidR="006B1BF9" w:rsidRDefault="006B1BF9">
            <w:pPr>
              <w:pStyle w:val="ConsPlusNormal"/>
              <w:jc w:val="center"/>
            </w:pPr>
            <w:r>
              <w:t>7</w:t>
            </w:r>
          </w:p>
        </w:tc>
        <w:tc>
          <w:tcPr>
            <w:tcW w:w="1399" w:type="dxa"/>
          </w:tcPr>
          <w:p w:rsidR="006B1BF9" w:rsidRDefault="006B1BF9">
            <w:pPr>
              <w:pStyle w:val="ConsPlusNormal"/>
              <w:jc w:val="center"/>
            </w:pPr>
            <w:r>
              <w:t>8</w:t>
            </w:r>
          </w:p>
        </w:tc>
      </w:tr>
      <w:tr w:rsidR="006B1BF9">
        <w:tc>
          <w:tcPr>
            <w:tcW w:w="567" w:type="dxa"/>
          </w:tcPr>
          <w:p w:rsidR="006B1BF9" w:rsidRDefault="006B1BF9">
            <w:pPr>
              <w:pStyle w:val="ConsPlusNormal"/>
              <w:jc w:val="both"/>
            </w:pPr>
          </w:p>
        </w:tc>
        <w:tc>
          <w:tcPr>
            <w:tcW w:w="1234" w:type="dxa"/>
          </w:tcPr>
          <w:p w:rsidR="006B1BF9" w:rsidRDefault="006B1BF9">
            <w:pPr>
              <w:pStyle w:val="ConsPlusNormal"/>
              <w:jc w:val="both"/>
            </w:pPr>
          </w:p>
        </w:tc>
        <w:tc>
          <w:tcPr>
            <w:tcW w:w="2659" w:type="dxa"/>
          </w:tcPr>
          <w:p w:rsidR="006B1BF9" w:rsidRDefault="006B1BF9">
            <w:pPr>
              <w:pStyle w:val="ConsPlusNormal"/>
              <w:jc w:val="both"/>
            </w:pPr>
          </w:p>
        </w:tc>
        <w:tc>
          <w:tcPr>
            <w:tcW w:w="739" w:type="dxa"/>
          </w:tcPr>
          <w:p w:rsidR="006B1BF9" w:rsidRDefault="006B1BF9">
            <w:pPr>
              <w:pStyle w:val="ConsPlusNormal"/>
              <w:jc w:val="both"/>
            </w:pPr>
          </w:p>
        </w:tc>
        <w:tc>
          <w:tcPr>
            <w:tcW w:w="1399" w:type="dxa"/>
          </w:tcPr>
          <w:p w:rsidR="006B1BF9" w:rsidRDefault="006B1BF9">
            <w:pPr>
              <w:pStyle w:val="ConsPlusNormal"/>
              <w:jc w:val="both"/>
            </w:pPr>
          </w:p>
        </w:tc>
        <w:tc>
          <w:tcPr>
            <w:tcW w:w="1099" w:type="dxa"/>
          </w:tcPr>
          <w:p w:rsidR="006B1BF9" w:rsidRDefault="006B1BF9">
            <w:pPr>
              <w:pStyle w:val="ConsPlusNormal"/>
              <w:jc w:val="both"/>
            </w:pPr>
          </w:p>
        </w:tc>
        <w:tc>
          <w:tcPr>
            <w:tcW w:w="1459" w:type="dxa"/>
          </w:tcPr>
          <w:p w:rsidR="006B1BF9" w:rsidRDefault="006B1BF9">
            <w:pPr>
              <w:pStyle w:val="ConsPlusNormal"/>
              <w:jc w:val="both"/>
            </w:pPr>
          </w:p>
        </w:tc>
        <w:tc>
          <w:tcPr>
            <w:tcW w:w="1399" w:type="dxa"/>
          </w:tcPr>
          <w:p w:rsidR="006B1BF9" w:rsidRDefault="006B1BF9">
            <w:pPr>
              <w:pStyle w:val="ConsPlusNormal"/>
              <w:jc w:val="both"/>
            </w:pPr>
          </w:p>
        </w:tc>
      </w:tr>
      <w:tr w:rsidR="006B1BF9">
        <w:tc>
          <w:tcPr>
            <w:tcW w:w="567" w:type="dxa"/>
          </w:tcPr>
          <w:p w:rsidR="006B1BF9" w:rsidRDefault="006B1BF9">
            <w:pPr>
              <w:pStyle w:val="ConsPlusNormal"/>
              <w:jc w:val="both"/>
            </w:pPr>
          </w:p>
        </w:tc>
        <w:tc>
          <w:tcPr>
            <w:tcW w:w="1234" w:type="dxa"/>
          </w:tcPr>
          <w:p w:rsidR="006B1BF9" w:rsidRDefault="006B1BF9">
            <w:pPr>
              <w:pStyle w:val="ConsPlusNormal"/>
              <w:jc w:val="both"/>
            </w:pPr>
          </w:p>
        </w:tc>
        <w:tc>
          <w:tcPr>
            <w:tcW w:w="2659" w:type="dxa"/>
          </w:tcPr>
          <w:p w:rsidR="006B1BF9" w:rsidRDefault="006B1BF9">
            <w:pPr>
              <w:pStyle w:val="ConsPlusNormal"/>
              <w:jc w:val="both"/>
            </w:pPr>
          </w:p>
        </w:tc>
        <w:tc>
          <w:tcPr>
            <w:tcW w:w="739" w:type="dxa"/>
          </w:tcPr>
          <w:p w:rsidR="006B1BF9" w:rsidRDefault="006B1BF9">
            <w:pPr>
              <w:pStyle w:val="ConsPlusNormal"/>
              <w:jc w:val="both"/>
            </w:pPr>
          </w:p>
        </w:tc>
        <w:tc>
          <w:tcPr>
            <w:tcW w:w="1399" w:type="dxa"/>
          </w:tcPr>
          <w:p w:rsidR="006B1BF9" w:rsidRDefault="006B1BF9">
            <w:pPr>
              <w:pStyle w:val="ConsPlusNormal"/>
              <w:jc w:val="both"/>
            </w:pPr>
          </w:p>
        </w:tc>
        <w:tc>
          <w:tcPr>
            <w:tcW w:w="1099" w:type="dxa"/>
          </w:tcPr>
          <w:p w:rsidR="006B1BF9" w:rsidRDefault="006B1BF9">
            <w:pPr>
              <w:pStyle w:val="ConsPlusNormal"/>
              <w:jc w:val="both"/>
            </w:pPr>
          </w:p>
        </w:tc>
        <w:tc>
          <w:tcPr>
            <w:tcW w:w="1459" w:type="dxa"/>
          </w:tcPr>
          <w:p w:rsidR="006B1BF9" w:rsidRDefault="006B1BF9">
            <w:pPr>
              <w:pStyle w:val="ConsPlusNormal"/>
              <w:jc w:val="both"/>
            </w:pPr>
          </w:p>
        </w:tc>
        <w:tc>
          <w:tcPr>
            <w:tcW w:w="1399" w:type="dxa"/>
          </w:tcPr>
          <w:p w:rsidR="006B1BF9" w:rsidRDefault="006B1BF9">
            <w:pPr>
              <w:pStyle w:val="ConsPlusNormal"/>
              <w:jc w:val="both"/>
            </w:pPr>
          </w:p>
        </w:tc>
      </w:tr>
    </w:tbl>
    <w:p w:rsidR="006B1BF9" w:rsidRDefault="006B1BF9">
      <w:pPr>
        <w:pStyle w:val="ConsPlusNormal"/>
        <w:sectPr w:rsidR="006B1BF9">
          <w:pgSz w:w="16838" w:h="11905" w:orient="landscape"/>
          <w:pgMar w:top="1701" w:right="1134" w:bottom="850" w:left="1134" w:header="0" w:footer="0" w:gutter="0"/>
          <w:cols w:space="720"/>
          <w:titlePg/>
        </w:sectPr>
      </w:pPr>
    </w:p>
    <w:p w:rsidR="006B1BF9" w:rsidRDefault="006B1BF9">
      <w:pPr>
        <w:pStyle w:val="ConsPlusNormal"/>
        <w:ind w:firstLine="540"/>
        <w:jc w:val="both"/>
      </w:pPr>
    </w:p>
    <w:p w:rsidR="006B1BF9" w:rsidRDefault="006B1BF9">
      <w:pPr>
        <w:pStyle w:val="ConsPlusNormal"/>
        <w:ind w:firstLine="540"/>
        <w:jc w:val="both"/>
      </w:pPr>
      <w:r>
        <w:t>--------------------------------</w:t>
      </w:r>
    </w:p>
    <w:p w:rsidR="006B1BF9" w:rsidRDefault="006B1BF9">
      <w:pPr>
        <w:pStyle w:val="ConsPlusNormal"/>
        <w:spacing w:before="220"/>
        <w:ind w:firstLine="540"/>
        <w:jc w:val="both"/>
      </w:pPr>
      <w:r>
        <w:t>&lt;*&gt; В данном журнале не учитываются обращения граждан с заявлениями.</w:t>
      </w: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7</w:t>
      </w:r>
    </w:p>
    <w:p w:rsidR="006B1BF9" w:rsidRDefault="006B1BF9">
      <w:pPr>
        <w:pStyle w:val="ConsPlusNormal"/>
        <w:jc w:val="right"/>
      </w:pPr>
      <w:r>
        <w:t>к Административному регламенту</w:t>
      </w:r>
    </w:p>
    <w:p w:rsidR="006B1BF9" w:rsidRDefault="006B1BF9">
      <w:pPr>
        <w:pStyle w:val="ConsPlusNormal"/>
      </w:pPr>
    </w:p>
    <w:p w:rsidR="006B1BF9" w:rsidRDefault="006B1BF9">
      <w:pPr>
        <w:pStyle w:val="ConsPlusNormal"/>
        <w:jc w:val="center"/>
      </w:pPr>
      <w:bookmarkStart w:id="29" w:name="P1034"/>
      <w:bookmarkEnd w:id="29"/>
      <w:r>
        <w:t>Журнал предварительной записи граждан</w:t>
      </w:r>
    </w:p>
    <w:p w:rsidR="006B1BF9" w:rsidRDefault="006B1BF9">
      <w:pPr>
        <w:pStyle w:val="ConsPlusNormal"/>
        <w:jc w:val="center"/>
      </w:pPr>
      <w:r>
        <w:t>____________________________________________________________</w:t>
      </w:r>
    </w:p>
    <w:p w:rsidR="006B1BF9" w:rsidRDefault="006B1BF9">
      <w:pPr>
        <w:pStyle w:val="ConsPlusNormal"/>
        <w:jc w:val="center"/>
      </w:pPr>
      <w:r>
        <w:t>____________________________________________________________</w:t>
      </w:r>
    </w:p>
    <w:p w:rsidR="006B1BF9" w:rsidRDefault="006B1BF9">
      <w:pPr>
        <w:pStyle w:val="ConsPlusNormal"/>
        <w:jc w:val="center"/>
      </w:pPr>
      <w:r>
        <w:t>(наименование органа, учреждения, ведущего прием граждан)</w:t>
      </w:r>
    </w:p>
    <w:p w:rsidR="006B1BF9" w:rsidRDefault="006B1BF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07"/>
        <w:gridCol w:w="2324"/>
        <w:gridCol w:w="739"/>
        <w:gridCol w:w="1414"/>
        <w:gridCol w:w="874"/>
        <w:gridCol w:w="1039"/>
        <w:gridCol w:w="1234"/>
      </w:tblGrid>
      <w:tr w:rsidR="006B1BF9">
        <w:tc>
          <w:tcPr>
            <w:tcW w:w="510" w:type="dxa"/>
          </w:tcPr>
          <w:p w:rsidR="006B1BF9" w:rsidRDefault="006B1BF9">
            <w:pPr>
              <w:pStyle w:val="ConsPlusNormal"/>
              <w:jc w:val="center"/>
            </w:pPr>
            <w:r>
              <w:t>N п/п</w:t>
            </w:r>
          </w:p>
        </w:tc>
        <w:tc>
          <w:tcPr>
            <w:tcW w:w="907" w:type="dxa"/>
          </w:tcPr>
          <w:p w:rsidR="006B1BF9" w:rsidRDefault="006B1BF9">
            <w:pPr>
              <w:pStyle w:val="ConsPlusNormal"/>
              <w:jc w:val="center"/>
            </w:pPr>
            <w:r>
              <w:t>Дата обращения</w:t>
            </w:r>
          </w:p>
        </w:tc>
        <w:tc>
          <w:tcPr>
            <w:tcW w:w="2324" w:type="dxa"/>
          </w:tcPr>
          <w:p w:rsidR="006B1BF9" w:rsidRDefault="006B1BF9">
            <w:pPr>
              <w:pStyle w:val="ConsPlusNormal"/>
              <w:jc w:val="center"/>
            </w:pPr>
            <w:r>
              <w:t>Ф.И.О. заявителя/представителя заявителя</w:t>
            </w:r>
          </w:p>
        </w:tc>
        <w:tc>
          <w:tcPr>
            <w:tcW w:w="739" w:type="dxa"/>
          </w:tcPr>
          <w:p w:rsidR="006B1BF9" w:rsidRDefault="006B1BF9">
            <w:pPr>
              <w:pStyle w:val="ConsPlusNormal"/>
              <w:jc w:val="center"/>
            </w:pPr>
            <w:r>
              <w:t>Адрес</w:t>
            </w:r>
          </w:p>
        </w:tc>
        <w:tc>
          <w:tcPr>
            <w:tcW w:w="1414" w:type="dxa"/>
          </w:tcPr>
          <w:p w:rsidR="006B1BF9" w:rsidRDefault="006B1BF9">
            <w:pPr>
              <w:pStyle w:val="ConsPlusNormal"/>
              <w:jc w:val="center"/>
            </w:pPr>
            <w:r>
              <w:t>Назначаемая дата приема</w:t>
            </w:r>
          </w:p>
        </w:tc>
        <w:tc>
          <w:tcPr>
            <w:tcW w:w="874" w:type="dxa"/>
          </w:tcPr>
          <w:p w:rsidR="006B1BF9" w:rsidRDefault="006B1BF9">
            <w:pPr>
              <w:pStyle w:val="ConsPlusNormal"/>
              <w:jc w:val="center"/>
            </w:pPr>
            <w:r>
              <w:t>Время приема</w:t>
            </w:r>
          </w:p>
        </w:tc>
        <w:tc>
          <w:tcPr>
            <w:tcW w:w="1039" w:type="dxa"/>
          </w:tcPr>
          <w:p w:rsidR="006B1BF9" w:rsidRDefault="006B1BF9">
            <w:pPr>
              <w:pStyle w:val="ConsPlusNormal"/>
              <w:jc w:val="center"/>
            </w:pPr>
            <w:r>
              <w:t>Номер кабинета</w:t>
            </w:r>
          </w:p>
        </w:tc>
        <w:tc>
          <w:tcPr>
            <w:tcW w:w="1234" w:type="dxa"/>
          </w:tcPr>
          <w:p w:rsidR="006B1BF9" w:rsidRDefault="006B1BF9">
            <w:pPr>
              <w:pStyle w:val="ConsPlusNormal"/>
              <w:jc w:val="center"/>
            </w:pPr>
            <w:r>
              <w:t>Причина обращения</w:t>
            </w:r>
          </w:p>
        </w:tc>
      </w:tr>
      <w:tr w:rsidR="006B1BF9">
        <w:tc>
          <w:tcPr>
            <w:tcW w:w="510" w:type="dxa"/>
          </w:tcPr>
          <w:p w:rsidR="006B1BF9" w:rsidRDefault="006B1BF9">
            <w:pPr>
              <w:pStyle w:val="ConsPlusNormal"/>
              <w:jc w:val="center"/>
            </w:pPr>
            <w:r>
              <w:t>1</w:t>
            </w:r>
          </w:p>
        </w:tc>
        <w:tc>
          <w:tcPr>
            <w:tcW w:w="907" w:type="dxa"/>
          </w:tcPr>
          <w:p w:rsidR="006B1BF9" w:rsidRDefault="006B1BF9">
            <w:pPr>
              <w:pStyle w:val="ConsPlusNormal"/>
              <w:jc w:val="center"/>
            </w:pPr>
            <w:r>
              <w:t>2</w:t>
            </w:r>
          </w:p>
        </w:tc>
        <w:tc>
          <w:tcPr>
            <w:tcW w:w="2324" w:type="dxa"/>
          </w:tcPr>
          <w:p w:rsidR="006B1BF9" w:rsidRDefault="006B1BF9">
            <w:pPr>
              <w:pStyle w:val="ConsPlusNormal"/>
              <w:jc w:val="center"/>
            </w:pPr>
            <w:r>
              <w:t>3</w:t>
            </w:r>
          </w:p>
        </w:tc>
        <w:tc>
          <w:tcPr>
            <w:tcW w:w="739" w:type="dxa"/>
          </w:tcPr>
          <w:p w:rsidR="006B1BF9" w:rsidRDefault="006B1BF9">
            <w:pPr>
              <w:pStyle w:val="ConsPlusNormal"/>
              <w:jc w:val="center"/>
            </w:pPr>
            <w:r>
              <w:t>4</w:t>
            </w:r>
          </w:p>
        </w:tc>
        <w:tc>
          <w:tcPr>
            <w:tcW w:w="1414" w:type="dxa"/>
          </w:tcPr>
          <w:p w:rsidR="006B1BF9" w:rsidRDefault="006B1BF9">
            <w:pPr>
              <w:pStyle w:val="ConsPlusNormal"/>
              <w:jc w:val="center"/>
            </w:pPr>
            <w:r>
              <w:t>5</w:t>
            </w:r>
          </w:p>
        </w:tc>
        <w:tc>
          <w:tcPr>
            <w:tcW w:w="874" w:type="dxa"/>
          </w:tcPr>
          <w:p w:rsidR="006B1BF9" w:rsidRDefault="006B1BF9">
            <w:pPr>
              <w:pStyle w:val="ConsPlusNormal"/>
              <w:jc w:val="center"/>
            </w:pPr>
            <w:r>
              <w:t>6</w:t>
            </w:r>
          </w:p>
        </w:tc>
        <w:tc>
          <w:tcPr>
            <w:tcW w:w="1039" w:type="dxa"/>
          </w:tcPr>
          <w:p w:rsidR="006B1BF9" w:rsidRDefault="006B1BF9">
            <w:pPr>
              <w:pStyle w:val="ConsPlusNormal"/>
              <w:jc w:val="center"/>
            </w:pPr>
            <w:r>
              <w:t>7</w:t>
            </w:r>
          </w:p>
        </w:tc>
        <w:tc>
          <w:tcPr>
            <w:tcW w:w="1234" w:type="dxa"/>
          </w:tcPr>
          <w:p w:rsidR="006B1BF9" w:rsidRDefault="006B1BF9">
            <w:pPr>
              <w:pStyle w:val="ConsPlusNormal"/>
              <w:jc w:val="center"/>
            </w:pPr>
            <w:r>
              <w:t>8</w:t>
            </w:r>
          </w:p>
        </w:tc>
      </w:tr>
      <w:tr w:rsidR="006B1BF9">
        <w:tc>
          <w:tcPr>
            <w:tcW w:w="510" w:type="dxa"/>
          </w:tcPr>
          <w:p w:rsidR="006B1BF9" w:rsidRDefault="006B1BF9">
            <w:pPr>
              <w:pStyle w:val="ConsPlusNormal"/>
              <w:jc w:val="both"/>
            </w:pPr>
          </w:p>
        </w:tc>
        <w:tc>
          <w:tcPr>
            <w:tcW w:w="907" w:type="dxa"/>
          </w:tcPr>
          <w:p w:rsidR="006B1BF9" w:rsidRDefault="006B1BF9">
            <w:pPr>
              <w:pStyle w:val="ConsPlusNormal"/>
              <w:jc w:val="both"/>
            </w:pPr>
          </w:p>
        </w:tc>
        <w:tc>
          <w:tcPr>
            <w:tcW w:w="2324" w:type="dxa"/>
          </w:tcPr>
          <w:p w:rsidR="006B1BF9" w:rsidRDefault="006B1BF9">
            <w:pPr>
              <w:pStyle w:val="ConsPlusNormal"/>
              <w:jc w:val="both"/>
            </w:pPr>
          </w:p>
        </w:tc>
        <w:tc>
          <w:tcPr>
            <w:tcW w:w="739" w:type="dxa"/>
          </w:tcPr>
          <w:p w:rsidR="006B1BF9" w:rsidRDefault="006B1BF9">
            <w:pPr>
              <w:pStyle w:val="ConsPlusNormal"/>
              <w:jc w:val="both"/>
            </w:pPr>
          </w:p>
        </w:tc>
        <w:tc>
          <w:tcPr>
            <w:tcW w:w="1414" w:type="dxa"/>
          </w:tcPr>
          <w:p w:rsidR="006B1BF9" w:rsidRDefault="006B1BF9">
            <w:pPr>
              <w:pStyle w:val="ConsPlusNormal"/>
              <w:jc w:val="both"/>
            </w:pPr>
          </w:p>
        </w:tc>
        <w:tc>
          <w:tcPr>
            <w:tcW w:w="874" w:type="dxa"/>
          </w:tcPr>
          <w:p w:rsidR="006B1BF9" w:rsidRDefault="006B1BF9">
            <w:pPr>
              <w:pStyle w:val="ConsPlusNormal"/>
              <w:jc w:val="both"/>
            </w:pPr>
          </w:p>
        </w:tc>
        <w:tc>
          <w:tcPr>
            <w:tcW w:w="1039" w:type="dxa"/>
          </w:tcPr>
          <w:p w:rsidR="006B1BF9" w:rsidRDefault="006B1BF9">
            <w:pPr>
              <w:pStyle w:val="ConsPlusNormal"/>
              <w:jc w:val="both"/>
            </w:pPr>
          </w:p>
        </w:tc>
        <w:tc>
          <w:tcPr>
            <w:tcW w:w="1234" w:type="dxa"/>
          </w:tcPr>
          <w:p w:rsidR="006B1BF9" w:rsidRDefault="006B1BF9">
            <w:pPr>
              <w:pStyle w:val="ConsPlusNormal"/>
              <w:jc w:val="both"/>
            </w:pPr>
          </w:p>
        </w:tc>
      </w:tr>
    </w:tbl>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8</w:t>
      </w:r>
    </w:p>
    <w:p w:rsidR="006B1BF9" w:rsidRDefault="006B1BF9">
      <w:pPr>
        <w:pStyle w:val="ConsPlusNormal"/>
        <w:jc w:val="right"/>
      </w:pPr>
      <w:r>
        <w:t>к Административному регламенту</w:t>
      </w:r>
    </w:p>
    <w:p w:rsidR="006B1BF9" w:rsidRDefault="006B1BF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499"/>
        <w:gridCol w:w="2183"/>
        <w:gridCol w:w="862"/>
        <w:gridCol w:w="1437"/>
        <w:gridCol w:w="2233"/>
      </w:tblGrid>
      <w:tr w:rsidR="006B1BF9">
        <w:tc>
          <w:tcPr>
            <w:tcW w:w="9064" w:type="dxa"/>
            <w:gridSpan w:val="6"/>
            <w:tcBorders>
              <w:top w:val="nil"/>
              <w:left w:val="nil"/>
              <w:bottom w:val="nil"/>
              <w:right w:val="nil"/>
            </w:tcBorders>
          </w:tcPr>
          <w:p w:rsidR="006B1BF9" w:rsidRDefault="006B1BF9">
            <w:pPr>
              <w:pStyle w:val="ConsPlusNormal"/>
              <w:jc w:val="right"/>
            </w:pPr>
            <w:r>
              <w:t>____________________________</w:t>
            </w:r>
          </w:p>
          <w:p w:rsidR="006B1BF9" w:rsidRDefault="006B1BF9">
            <w:pPr>
              <w:pStyle w:val="ConsPlusNormal"/>
              <w:jc w:val="right"/>
            </w:pPr>
            <w:r>
              <w:t>____________________________</w:t>
            </w:r>
          </w:p>
          <w:p w:rsidR="006B1BF9" w:rsidRDefault="006B1BF9">
            <w:pPr>
              <w:pStyle w:val="ConsPlusNormal"/>
              <w:jc w:val="right"/>
            </w:pPr>
            <w:r>
              <w:t>(наименование органа)</w:t>
            </w:r>
          </w:p>
        </w:tc>
      </w:tr>
      <w:tr w:rsidR="006B1BF9">
        <w:tc>
          <w:tcPr>
            <w:tcW w:w="9064" w:type="dxa"/>
            <w:gridSpan w:val="6"/>
            <w:tcBorders>
              <w:top w:val="nil"/>
              <w:left w:val="nil"/>
              <w:bottom w:val="nil"/>
              <w:right w:val="nil"/>
            </w:tcBorders>
          </w:tcPr>
          <w:p w:rsidR="006B1BF9" w:rsidRDefault="006B1BF9">
            <w:pPr>
              <w:pStyle w:val="ConsPlusNormal"/>
              <w:jc w:val="center"/>
            </w:pPr>
            <w:bookmarkStart w:id="30" w:name="P1074"/>
            <w:bookmarkEnd w:id="30"/>
            <w:r>
              <w:t>РЕШЕНИЕ N __________ от ___________</w:t>
            </w:r>
          </w:p>
          <w:p w:rsidR="006B1BF9" w:rsidRDefault="006B1BF9">
            <w:pPr>
              <w:pStyle w:val="ConsPlusNormal"/>
              <w:jc w:val="center"/>
            </w:pPr>
            <w:r>
              <w:t>о назначении единовременного пособия в связи с получением вреда здоровью</w:t>
            </w:r>
          </w:p>
          <w:p w:rsidR="006B1BF9" w:rsidRDefault="006B1BF9">
            <w:pPr>
              <w:pStyle w:val="ConsPlusNormal"/>
              <w:jc w:val="center"/>
            </w:pPr>
            <w:r>
              <w:t>в результате чрезвычайной ситуации</w:t>
            </w:r>
          </w:p>
        </w:tc>
      </w:tr>
      <w:tr w:rsidR="006B1BF9">
        <w:tc>
          <w:tcPr>
            <w:tcW w:w="9064" w:type="dxa"/>
            <w:gridSpan w:val="6"/>
            <w:tcBorders>
              <w:top w:val="nil"/>
              <w:left w:val="nil"/>
              <w:bottom w:val="nil"/>
              <w:right w:val="nil"/>
            </w:tcBorders>
          </w:tcPr>
          <w:p w:rsidR="006B1BF9" w:rsidRDefault="006B1BF9">
            <w:pPr>
              <w:pStyle w:val="ConsPlusNormal"/>
              <w:ind w:firstLine="283"/>
              <w:jc w:val="both"/>
            </w:pPr>
            <w:r>
              <w:t xml:space="preserve">В соответствии с </w:t>
            </w:r>
            <w:hyperlink r:id="rId19">
              <w:r>
                <w:rPr>
                  <w:color w:val="0000FF"/>
                </w:rPr>
                <w:t>постановлением</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 назначить единовременное пособие в связи с получением вреда здоровью в результате чрезвычайной ситуации</w:t>
            </w:r>
          </w:p>
        </w:tc>
      </w:tr>
      <w:tr w:rsidR="006B1BF9">
        <w:tc>
          <w:tcPr>
            <w:tcW w:w="9064" w:type="dxa"/>
            <w:gridSpan w:val="6"/>
            <w:tcBorders>
              <w:top w:val="nil"/>
              <w:left w:val="nil"/>
              <w:bottom w:val="nil"/>
              <w:right w:val="nil"/>
            </w:tcBorders>
          </w:tcPr>
          <w:p w:rsidR="006B1BF9" w:rsidRDefault="006B1BF9">
            <w:pPr>
              <w:pStyle w:val="ConsPlusNormal"/>
              <w:ind w:firstLine="283"/>
              <w:jc w:val="both"/>
            </w:pPr>
            <w:r>
              <w:t>Гражданину _____________________________________________________________</w:t>
            </w:r>
          </w:p>
          <w:p w:rsidR="006B1BF9" w:rsidRDefault="006B1BF9">
            <w:pPr>
              <w:pStyle w:val="ConsPlusNormal"/>
              <w:ind w:firstLine="283"/>
              <w:jc w:val="both"/>
            </w:pPr>
            <w:r>
              <w:t>(фамилия, имя, отчество получателя)</w:t>
            </w:r>
          </w:p>
          <w:p w:rsidR="006B1BF9" w:rsidRDefault="006B1BF9">
            <w:pPr>
              <w:pStyle w:val="ConsPlusNormal"/>
              <w:ind w:firstLine="283"/>
              <w:jc w:val="both"/>
            </w:pPr>
            <w:r>
              <w:t>номер карточки учета 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зарегистрированному по адресу: 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назначить единовременное пособие в размере ____________________________ руб.</w:t>
            </w:r>
          </w:p>
          <w:p w:rsidR="006B1BF9" w:rsidRDefault="006B1BF9">
            <w:pPr>
              <w:pStyle w:val="ConsPlusNormal"/>
              <w:ind w:firstLine="283"/>
              <w:jc w:val="both"/>
            </w:pPr>
            <w:r>
              <w:t>Направление выплаты 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(почта или банковский счет получателя)</w:t>
            </w:r>
          </w:p>
        </w:tc>
      </w:tr>
      <w:tr w:rsidR="006B1BF9">
        <w:tc>
          <w:tcPr>
            <w:tcW w:w="850" w:type="dxa"/>
            <w:tcBorders>
              <w:top w:val="nil"/>
              <w:left w:val="nil"/>
              <w:bottom w:val="nil"/>
              <w:right w:val="nil"/>
            </w:tcBorders>
          </w:tcPr>
          <w:p w:rsidR="006B1BF9" w:rsidRDefault="006B1BF9">
            <w:pPr>
              <w:pStyle w:val="ConsPlusNormal"/>
            </w:pPr>
            <w:r>
              <w:t>М.П.</w:t>
            </w:r>
          </w:p>
        </w:tc>
        <w:tc>
          <w:tcPr>
            <w:tcW w:w="4544" w:type="dxa"/>
            <w:gridSpan w:val="3"/>
            <w:tcBorders>
              <w:top w:val="nil"/>
              <w:left w:val="nil"/>
              <w:bottom w:val="nil"/>
              <w:right w:val="nil"/>
            </w:tcBorders>
          </w:tcPr>
          <w:p w:rsidR="006B1BF9" w:rsidRDefault="006B1BF9">
            <w:pPr>
              <w:pStyle w:val="ConsPlusNormal"/>
            </w:pPr>
            <w:r>
              <w:t>Руководитель территориального органа социальной защиты населения или лицо, уполномоченное на принятие решений</w:t>
            </w:r>
          </w:p>
        </w:tc>
        <w:tc>
          <w:tcPr>
            <w:tcW w:w="3670" w:type="dxa"/>
            <w:gridSpan w:val="2"/>
            <w:tcBorders>
              <w:top w:val="nil"/>
              <w:left w:val="nil"/>
              <w:bottom w:val="single" w:sz="4" w:space="0" w:color="auto"/>
              <w:right w:val="nil"/>
            </w:tcBorders>
          </w:tcPr>
          <w:p w:rsidR="006B1BF9" w:rsidRDefault="006B1BF9">
            <w:pPr>
              <w:pStyle w:val="ConsPlusNormal"/>
              <w:jc w:val="both"/>
            </w:pPr>
          </w:p>
        </w:tc>
      </w:tr>
      <w:tr w:rsidR="006B1BF9">
        <w:tc>
          <w:tcPr>
            <w:tcW w:w="4532" w:type="dxa"/>
            <w:gridSpan w:val="3"/>
            <w:tcBorders>
              <w:top w:val="nil"/>
              <w:left w:val="nil"/>
              <w:bottom w:val="nil"/>
              <w:right w:val="nil"/>
            </w:tcBorders>
          </w:tcPr>
          <w:p w:rsidR="006B1BF9" w:rsidRDefault="006B1BF9">
            <w:pPr>
              <w:pStyle w:val="ConsPlusNormal"/>
              <w:jc w:val="both"/>
            </w:pPr>
          </w:p>
        </w:tc>
        <w:tc>
          <w:tcPr>
            <w:tcW w:w="862" w:type="dxa"/>
            <w:tcBorders>
              <w:top w:val="nil"/>
              <w:left w:val="nil"/>
              <w:bottom w:val="nil"/>
              <w:right w:val="nil"/>
            </w:tcBorders>
          </w:tcPr>
          <w:p w:rsidR="006B1BF9" w:rsidRDefault="006B1BF9">
            <w:pPr>
              <w:pStyle w:val="ConsPlusNormal"/>
              <w:jc w:val="both"/>
            </w:pPr>
          </w:p>
        </w:tc>
        <w:tc>
          <w:tcPr>
            <w:tcW w:w="1437" w:type="dxa"/>
            <w:tcBorders>
              <w:top w:val="single" w:sz="4" w:space="0" w:color="auto"/>
              <w:left w:val="nil"/>
              <w:bottom w:val="nil"/>
              <w:right w:val="nil"/>
            </w:tcBorders>
          </w:tcPr>
          <w:p w:rsidR="006B1BF9" w:rsidRDefault="006B1BF9">
            <w:pPr>
              <w:pStyle w:val="ConsPlusNormal"/>
              <w:jc w:val="both"/>
            </w:pPr>
          </w:p>
        </w:tc>
        <w:tc>
          <w:tcPr>
            <w:tcW w:w="2233" w:type="dxa"/>
            <w:tcBorders>
              <w:top w:val="single" w:sz="4" w:space="0" w:color="auto"/>
              <w:left w:val="nil"/>
              <w:bottom w:val="nil"/>
              <w:right w:val="nil"/>
            </w:tcBorders>
          </w:tcPr>
          <w:p w:rsidR="006B1BF9" w:rsidRDefault="006B1BF9">
            <w:pPr>
              <w:pStyle w:val="ConsPlusNormal"/>
              <w:jc w:val="both"/>
            </w:pPr>
          </w:p>
        </w:tc>
      </w:tr>
      <w:tr w:rsidR="006B1BF9">
        <w:tc>
          <w:tcPr>
            <w:tcW w:w="2349" w:type="dxa"/>
            <w:gridSpan w:val="2"/>
            <w:tcBorders>
              <w:top w:val="nil"/>
              <w:left w:val="nil"/>
              <w:bottom w:val="nil"/>
              <w:right w:val="nil"/>
            </w:tcBorders>
          </w:tcPr>
          <w:p w:rsidR="006B1BF9" w:rsidRDefault="006B1BF9">
            <w:pPr>
              <w:pStyle w:val="ConsPlusNormal"/>
              <w:jc w:val="both"/>
            </w:pPr>
            <w:r>
              <w:t>Решение подготовил</w:t>
            </w:r>
          </w:p>
        </w:tc>
        <w:tc>
          <w:tcPr>
            <w:tcW w:w="218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(подпись)</w:t>
            </w:r>
          </w:p>
        </w:tc>
        <w:tc>
          <w:tcPr>
            <w:tcW w:w="2299" w:type="dxa"/>
            <w:gridSpan w:val="2"/>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(ФИО)</w:t>
            </w:r>
          </w:p>
        </w:tc>
        <w:tc>
          <w:tcPr>
            <w:tcW w:w="223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(должность)</w:t>
            </w:r>
          </w:p>
        </w:tc>
      </w:tr>
      <w:tr w:rsidR="006B1BF9">
        <w:tc>
          <w:tcPr>
            <w:tcW w:w="2349" w:type="dxa"/>
            <w:gridSpan w:val="2"/>
            <w:tcBorders>
              <w:top w:val="nil"/>
              <w:left w:val="nil"/>
              <w:bottom w:val="nil"/>
              <w:right w:val="nil"/>
            </w:tcBorders>
          </w:tcPr>
          <w:p w:rsidR="006B1BF9" w:rsidRDefault="006B1BF9">
            <w:pPr>
              <w:pStyle w:val="ConsPlusNormal"/>
              <w:jc w:val="both"/>
            </w:pPr>
            <w:r>
              <w:t>Решение проверил</w:t>
            </w:r>
          </w:p>
        </w:tc>
        <w:tc>
          <w:tcPr>
            <w:tcW w:w="218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(подпись)</w:t>
            </w:r>
          </w:p>
        </w:tc>
        <w:tc>
          <w:tcPr>
            <w:tcW w:w="2299" w:type="dxa"/>
            <w:gridSpan w:val="2"/>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(ФИО)</w:t>
            </w:r>
          </w:p>
        </w:tc>
        <w:tc>
          <w:tcPr>
            <w:tcW w:w="223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(должность)</w:t>
            </w:r>
          </w:p>
        </w:tc>
      </w:tr>
    </w:tbl>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9</w:t>
      </w:r>
    </w:p>
    <w:p w:rsidR="006B1BF9" w:rsidRDefault="006B1BF9">
      <w:pPr>
        <w:pStyle w:val="ConsPlusNormal"/>
        <w:jc w:val="right"/>
      </w:pPr>
      <w:r>
        <w:t>к Административному регламенту</w:t>
      </w:r>
    </w:p>
    <w:p w:rsidR="006B1BF9" w:rsidRDefault="006B1BF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1499"/>
        <w:gridCol w:w="2183"/>
        <w:gridCol w:w="862"/>
        <w:gridCol w:w="1437"/>
        <w:gridCol w:w="2233"/>
      </w:tblGrid>
      <w:tr w:rsidR="006B1BF9">
        <w:tc>
          <w:tcPr>
            <w:tcW w:w="9064" w:type="dxa"/>
            <w:gridSpan w:val="6"/>
            <w:tcBorders>
              <w:top w:val="nil"/>
              <w:left w:val="nil"/>
              <w:bottom w:val="nil"/>
              <w:right w:val="nil"/>
            </w:tcBorders>
          </w:tcPr>
          <w:p w:rsidR="006B1BF9" w:rsidRDefault="006B1BF9">
            <w:pPr>
              <w:pStyle w:val="ConsPlusNormal"/>
              <w:jc w:val="right"/>
            </w:pPr>
            <w:r>
              <w:t>____________________________</w:t>
            </w:r>
          </w:p>
          <w:p w:rsidR="006B1BF9" w:rsidRDefault="006B1BF9">
            <w:pPr>
              <w:pStyle w:val="ConsPlusNormal"/>
              <w:jc w:val="right"/>
            </w:pPr>
            <w:r>
              <w:t>____________________________</w:t>
            </w:r>
          </w:p>
          <w:p w:rsidR="006B1BF9" w:rsidRDefault="006B1BF9">
            <w:pPr>
              <w:pStyle w:val="ConsPlusNormal"/>
              <w:jc w:val="right"/>
            </w:pPr>
            <w:r>
              <w:t>(наименование органа)</w:t>
            </w:r>
          </w:p>
        </w:tc>
      </w:tr>
      <w:tr w:rsidR="006B1BF9">
        <w:tc>
          <w:tcPr>
            <w:tcW w:w="9064" w:type="dxa"/>
            <w:gridSpan w:val="6"/>
            <w:tcBorders>
              <w:top w:val="nil"/>
              <w:left w:val="nil"/>
              <w:bottom w:val="nil"/>
              <w:right w:val="nil"/>
            </w:tcBorders>
          </w:tcPr>
          <w:p w:rsidR="006B1BF9" w:rsidRDefault="006B1BF9">
            <w:pPr>
              <w:pStyle w:val="ConsPlusNormal"/>
              <w:jc w:val="center"/>
            </w:pPr>
            <w:bookmarkStart w:id="31" w:name="P1120"/>
            <w:bookmarkEnd w:id="31"/>
            <w:r>
              <w:t>РЕШЕНИЕ от __________ N ______</w:t>
            </w:r>
          </w:p>
          <w:p w:rsidR="006B1BF9" w:rsidRDefault="006B1BF9">
            <w:pPr>
              <w:pStyle w:val="ConsPlusNormal"/>
              <w:jc w:val="center"/>
            </w:pPr>
            <w:r>
              <w:t>об отказе в предоставлении единовременного пособия в связи с получением вреда здоровью в результате чрезвычайной ситуации</w:t>
            </w:r>
          </w:p>
        </w:tc>
      </w:tr>
      <w:tr w:rsidR="006B1BF9">
        <w:tc>
          <w:tcPr>
            <w:tcW w:w="9064" w:type="dxa"/>
            <w:gridSpan w:val="6"/>
            <w:tcBorders>
              <w:top w:val="nil"/>
              <w:left w:val="nil"/>
              <w:bottom w:val="nil"/>
              <w:right w:val="nil"/>
            </w:tcBorders>
          </w:tcPr>
          <w:p w:rsidR="006B1BF9" w:rsidRDefault="006B1BF9">
            <w:pPr>
              <w:pStyle w:val="ConsPlusNormal"/>
              <w:ind w:firstLine="283"/>
              <w:jc w:val="both"/>
            </w:pPr>
            <w:r>
              <w:t xml:space="preserve">В соответствии с пунктом __________ </w:t>
            </w:r>
            <w:hyperlink r:id="rId20">
              <w:r>
                <w:rPr>
                  <w:color w:val="0000FF"/>
                </w:rPr>
                <w:t>постановления</w:t>
              </w:r>
            </w:hyperlink>
            <w:r>
              <w:t xml:space="preserve"> Правительства Ивановской области от 29.06.2022 N 300-п "Об утверждении Порядка предоставления единовременных денежных выплат гражданам в случаях возникновения чрезвычайных ситуаций природного и техногенного характера на территории Ивановской области и о внесении изменений в постановления Правительства Ивановской области от 27.06.2008 N 170-п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и от 17.10.2012 N 403-п "Об утверждении Положения о Департаменте социальной защиты населения Ивановской области"</w:t>
            </w:r>
          </w:p>
          <w:p w:rsidR="006B1BF9" w:rsidRDefault="006B1BF9">
            <w:pPr>
              <w:pStyle w:val="ConsPlusNormal"/>
              <w:ind w:firstLine="283"/>
              <w:jc w:val="both"/>
            </w:pPr>
            <w:r>
              <w:t>Гражданину _____________________________________________________________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(фамилия, имя, отчество получателя)</w:t>
            </w:r>
          </w:p>
          <w:p w:rsidR="006B1BF9" w:rsidRDefault="006B1BF9">
            <w:pPr>
              <w:pStyle w:val="ConsPlusNormal"/>
              <w:ind w:firstLine="283"/>
              <w:jc w:val="both"/>
            </w:pPr>
            <w:r>
              <w:t>зарегистрированному по адресу: ____________________________________________</w:t>
            </w:r>
          </w:p>
          <w:p w:rsidR="006B1BF9" w:rsidRDefault="006B1BF9">
            <w:pPr>
              <w:pStyle w:val="ConsPlusNormal"/>
            </w:pPr>
            <w:r>
              <w:t>__________________________________________________________________________</w:t>
            </w:r>
          </w:p>
          <w:p w:rsidR="006B1BF9" w:rsidRDefault="006B1BF9">
            <w:pPr>
              <w:pStyle w:val="ConsPlusNormal"/>
            </w:pPr>
            <w:r>
              <w:t>__________________________________________________________________________</w:t>
            </w:r>
          </w:p>
          <w:p w:rsidR="006B1BF9" w:rsidRDefault="006B1BF9">
            <w:pPr>
              <w:pStyle w:val="ConsPlusNormal"/>
              <w:ind w:firstLine="283"/>
              <w:jc w:val="both"/>
            </w:pPr>
            <w:r>
              <w:t>отказать в назначении единовременного пособия в связи с получением вреда здоровью в результате чрезвычайной ситуации, по следующим причинам: 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(указать причину)</w:t>
            </w:r>
          </w:p>
        </w:tc>
      </w:tr>
      <w:tr w:rsidR="006B1BF9">
        <w:tc>
          <w:tcPr>
            <w:tcW w:w="850" w:type="dxa"/>
            <w:tcBorders>
              <w:top w:val="nil"/>
              <w:left w:val="nil"/>
              <w:bottom w:val="nil"/>
              <w:right w:val="nil"/>
            </w:tcBorders>
          </w:tcPr>
          <w:p w:rsidR="006B1BF9" w:rsidRDefault="006B1BF9">
            <w:pPr>
              <w:pStyle w:val="ConsPlusNormal"/>
              <w:jc w:val="both"/>
            </w:pPr>
            <w:r>
              <w:t>М.П.</w:t>
            </w:r>
          </w:p>
        </w:tc>
        <w:tc>
          <w:tcPr>
            <w:tcW w:w="4544" w:type="dxa"/>
            <w:gridSpan w:val="3"/>
            <w:tcBorders>
              <w:top w:val="nil"/>
              <w:left w:val="nil"/>
              <w:bottom w:val="nil"/>
              <w:right w:val="nil"/>
            </w:tcBorders>
          </w:tcPr>
          <w:p w:rsidR="006B1BF9" w:rsidRDefault="006B1BF9">
            <w:pPr>
              <w:pStyle w:val="ConsPlusNormal"/>
            </w:pPr>
            <w:r>
              <w:t>Руководитель территориального органа социальной защиты населения или лицо, уполномоченное на принятие решений</w:t>
            </w:r>
          </w:p>
        </w:tc>
        <w:tc>
          <w:tcPr>
            <w:tcW w:w="3670" w:type="dxa"/>
            <w:gridSpan w:val="2"/>
            <w:tcBorders>
              <w:top w:val="nil"/>
              <w:left w:val="nil"/>
              <w:bottom w:val="single" w:sz="4" w:space="0" w:color="auto"/>
              <w:right w:val="nil"/>
            </w:tcBorders>
          </w:tcPr>
          <w:p w:rsidR="006B1BF9" w:rsidRDefault="006B1BF9">
            <w:pPr>
              <w:pStyle w:val="ConsPlusNormal"/>
              <w:jc w:val="both"/>
            </w:pPr>
          </w:p>
        </w:tc>
      </w:tr>
      <w:tr w:rsidR="006B1BF9">
        <w:tc>
          <w:tcPr>
            <w:tcW w:w="4532" w:type="dxa"/>
            <w:gridSpan w:val="3"/>
            <w:tcBorders>
              <w:top w:val="nil"/>
              <w:left w:val="nil"/>
              <w:bottom w:val="nil"/>
              <w:right w:val="nil"/>
            </w:tcBorders>
          </w:tcPr>
          <w:p w:rsidR="006B1BF9" w:rsidRDefault="006B1BF9">
            <w:pPr>
              <w:pStyle w:val="ConsPlusNormal"/>
              <w:jc w:val="both"/>
            </w:pPr>
          </w:p>
        </w:tc>
        <w:tc>
          <w:tcPr>
            <w:tcW w:w="862" w:type="dxa"/>
            <w:tcBorders>
              <w:top w:val="nil"/>
              <w:left w:val="nil"/>
              <w:bottom w:val="nil"/>
              <w:right w:val="nil"/>
            </w:tcBorders>
          </w:tcPr>
          <w:p w:rsidR="006B1BF9" w:rsidRDefault="006B1BF9">
            <w:pPr>
              <w:pStyle w:val="ConsPlusNormal"/>
              <w:jc w:val="both"/>
            </w:pPr>
          </w:p>
        </w:tc>
        <w:tc>
          <w:tcPr>
            <w:tcW w:w="1437" w:type="dxa"/>
            <w:tcBorders>
              <w:top w:val="single" w:sz="4" w:space="0" w:color="auto"/>
              <w:left w:val="nil"/>
              <w:bottom w:val="nil"/>
              <w:right w:val="nil"/>
            </w:tcBorders>
          </w:tcPr>
          <w:p w:rsidR="006B1BF9" w:rsidRDefault="006B1BF9">
            <w:pPr>
              <w:pStyle w:val="ConsPlusNormal"/>
              <w:jc w:val="both"/>
            </w:pPr>
          </w:p>
        </w:tc>
        <w:tc>
          <w:tcPr>
            <w:tcW w:w="2233" w:type="dxa"/>
            <w:tcBorders>
              <w:top w:val="single" w:sz="4" w:space="0" w:color="auto"/>
              <w:left w:val="nil"/>
              <w:bottom w:val="nil"/>
              <w:right w:val="nil"/>
            </w:tcBorders>
          </w:tcPr>
          <w:p w:rsidR="006B1BF9" w:rsidRDefault="006B1BF9">
            <w:pPr>
              <w:pStyle w:val="ConsPlusNormal"/>
              <w:jc w:val="both"/>
            </w:pPr>
          </w:p>
        </w:tc>
      </w:tr>
      <w:tr w:rsidR="006B1BF9">
        <w:tc>
          <w:tcPr>
            <w:tcW w:w="2349" w:type="dxa"/>
            <w:gridSpan w:val="2"/>
            <w:tcBorders>
              <w:top w:val="nil"/>
              <w:left w:val="nil"/>
              <w:bottom w:val="nil"/>
              <w:right w:val="nil"/>
            </w:tcBorders>
          </w:tcPr>
          <w:p w:rsidR="006B1BF9" w:rsidRDefault="006B1BF9">
            <w:pPr>
              <w:pStyle w:val="ConsPlusNormal"/>
              <w:jc w:val="both"/>
            </w:pPr>
            <w:r>
              <w:t>Решение подготовил</w:t>
            </w:r>
          </w:p>
        </w:tc>
        <w:tc>
          <w:tcPr>
            <w:tcW w:w="218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(подпись)</w:t>
            </w:r>
          </w:p>
        </w:tc>
        <w:tc>
          <w:tcPr>
            <w:tcW w:w="2299" w:type="dxa"/>
            <w:gridSpan w:val="2"/>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(ФИО)</w:t>
            </w:r>
          </w:p>
        </w:tc>
        <w:tc>
          <w:tcPr>
            <w:tcW w:w="223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(должность)</w:t>
            </w:r>
          </w:p>
        </w:tc>
      </w:tr>
      <w:tr w:rsidR="006B1BF9">
        <w:tc>
          <w:tcPr>
            <w:tcW w:w="2349" w:type="dxa"/>
            <w:gridSpan w:val="2"/>
            <w:tcBorders>
              <w:top w:val="nil"/>
              <w:left w:val="nil"/>
              <w:bottom w:val="nil"/>
              <w:right w:val="nil"/>
            </w:tcBorders>
          </w:tcPr>
          <w:p w:rsidR="006B1BF9" w:rsidRDefault="006B1BF9">
            <w:pPr>
              <w:pStyle w:val="ConsPlusNormal"/>
              <w:jc w:val="both"/>
            </w:pPr>
            <w:r>
              <w:t>Решение проверил</w:t>
            </w:r>
          </w:p>
        </w:tc>
        <w:tc>
          <w:tcPr>
            <w:tcW w:w="218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(подпись)</w:t>
            </w:r>
          </w:p>
        </w:tc>
        <w:tc>
          <w:tcPr>
            <w:tcW w:w="2299" w:type="dxa"/>
            <w:gridSpan w:val="2"/>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(ФИО)</w:t>
            </w:r>
          </w:p>
        </w:tc>
        <w:tc>
          <w:tcPr>
            <w:tcW w:w="2233" w:type="dxa"/>
            <w:tcBorders>
              <w:top w:val="nil"/>
              <w:left w:val="nil"/>
              <w:bottom w:val="nil"/>
              <w:right w:val="nil"/>
            </w:tcBorders>
          </w:tcPr>
          <w:p w:rsidR="006B1BF9" w:rsidRDefault="006B1BF9">
            <w:pPr>
              <w:pStyle w:val="ConsPlusNormal"/>
              <w:jc w:val="both"/>
            </w:pPr>
            <w:r>
              <w:t>_________________/</w:t>
            </w:r>
          </w:p>
          <w:p w:rsidR="006B1BF9" w:rsidRDefault="006B1BF9">
            <w:pPr>
              <w:pStyle w:val="ConsPlusNormal"/>
              <w:jc w:val="center"/>
            </w:pPr>
            <w:r>
              <w:t>(должность)</w:t>
            </w:r>
          </w:p>
        </w:tc>
      </w:tr>
      <w:tr w:rsidR="006B1BF9">
        <w:tc>
          <w:tcPr>
            <w:tcW w:w="9064" w:type="dxa"/>
            <w:gridSpan w:val="6"/>
            <w:tcBorders>
              <w:top w:val="nil"/>
              <w:left w:val="nil"/>
              <w:bottom w:val="nil"/>
              <w:right w:val="nil"/>
            </w:tcBorders>
          </w:tcPr>
          <w:p w:rsidR="006B1BF9" w:rsidRDefault="006B1BF9">
            <w:pPr>
              <w:pStyle w:val="ConsPlusNormal"/>
              <w:pBdr>
                <w:bottom w:val="single" w:sz="6" w:space="0" w:color="auto"/>
              </w:pBdr>
              <w:spacing w:before="100" w:after="100"/>
              <w:jc w:val="both"/>
              <w:rPr>
                <w:sz w:val="2"/>
                <w:szCs w:val="2"/>
              </w:rPr>
            </w:pPr>
          </w:p>
          <w:p w:rsidR="006B1BF9" w:rsidRDefault="006B1BF9">
            <w:pPr>
              <w:pStyle w:val="ConsPlusNormal"/>
              <w:jc w:val="both"/>
            </w:pPr>
            <w:r>
              <w:t>(линия отреза)</w:t>
            </w:r>
          </w:p>
        </w:tc>
      </w:tr>
    </w:tbl>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pPr>
    </w:p>
    <w:p w:rsidR="006B1BF9" w:rsidRDefault="006B1BF9">
      <w:pPr>
        <w:pStyle w:val="ConsPlusNormal"/>
        <w:jc w:val="right"/>
        <w:outlineLvl w:val="1"/>
      </w:pPr>
      <w:r>
        <w:t>Приложение 10</w:t>
      </w:r>
    </w:p>
    <w:p w:rsidR="006B1BF9" w:rsidRDefault="006B1BF9">
      <w:pPr>
        <w:pStyle w:val="ConsPlusNormal"/>
        <w:jc w:val="right"/>
      </w:pPr>
      <w:r>
        <w:t>к Административному регламенту</w:t>
      </w:r>
    </w:p>
    <w:p w:rsidR="006B1BF9" w:rsidRDefault="006B1BF9">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2"/>
        <w:gridCol w:w="4532"/>
      </w:tblGrid>
      <w:tr w:rsidR="006B1BF9">
        <w:tc>
          <w:tcPr>
            <w:tcW w:w="9064" w:type="dxa"/>
            <w:gridSpan w:val="2"/>
            <w:tcBorders>
              <w:top w:val="nil"/>
              <w:left w:val="nil"/>
              <w:bottom w:val="nil"/>
              <w:right w:val="nil"/>
            </w:tcBorders>
          </w:tcPr>
          <w:p w:rsidR="006B1BF9" w:rsidRDefault="006B1BF9">
            <w:pPr>
              <w:pStyle w:val="ConsPlusNormal"/>
              <w:jc w:val="right"/>
            </w:pPr>
            <w:r>
              <w:t>Штамп (реквизиты ТО СЗН)</w:t>
            </w:r>
          </w:p>
        </w:tc>
      </w:tr>
      <w:tr w:rsidR="006B1BF9">
        <w:tc>
          <w:tcPr>
            <w:tcW w:w="4532" w:type="dxa"/>
            <w:tcBorders>
              <w:top w:val="nil"/>
              <w:left w:val="nil"/>
              <w:bottom w:val="nil"/>
              <w:right w:val="nil"/>
            </w:tcBorders>
          </w:tcPr>
          <w:p w:rsidR="006B1BF9" w:rsidRDefault="006B1BF9">
            <w:pPr>
              <w:pStyle w:val="ConsPlusNormal"/>
              <w:jc w:val="both"/>
            </w:pPr>
          </w:p>
        </w:tc>
        <w:tc>
          <w:tcPr>
            <w:tcW w:w="4532" w:type="dxa"/>
            <w:tcBorders>
              <w:top w:val="nil"/>
              <w:left w:val="nil"/>
              <w:bottom w:val="nil"/>
              <w:right w:val="nil"/>
            </w:tcBorders>
          </w:tcPr>
          <w:p w:rsidR="006B1BF9" w:rsidRDefault="006B1BF9">
            <w:pPr>
              <w:pStyle w:val="ConsPlusNormal"/>
              <w:jc w:val="right"/>
            </w:pPr>
            <w:r>
              <w:t>N _____________ от_________________</w:t>
            </w:r>
          </w:p>
          <w:p w:rsidR="006B1BF9" w:rsidRDefault="006B1BF9">
            <w:pPr>
              <w:pStyle w:val="ConsPlusNormal"/>
              <w:jc w:val="right"/>
            </w:pPr>
            <w:r>
              <w:t>(Ф.И.О. получателя)</w:t>
            </w:r>
          </w:p>
          <w:p w:rsidR="006B1BF9" w:rsidRDefault="006B1BF9">
            <w:pPr>
              <w:pStyle w:val="ConsPlusNormal"/>
              <w:jc w:val="right"/>
            </w:pPr>
            <w:r>
              <w:t>__________________________________</w:t>
            </w:r>
          </w:p>
          <w:p w:rsidR="006B1BF9" w:rsidRDefault="006B1BF9">
            <w:pPr>
              <w:pStyle w:val="ConsPlusNormal"/>
              <w:jc w:val="right"/>
            </w:pPr>
            <w:r>
              <w:t>(адрес)</w:t>
            </w:r>
          </w:p>
        </w:tc>
      </w:tr>
      <w:tr w:rsidR="006B1BF9">
        <w:tc>
          <w:tcPr>
            <w:tcW w:w="9064" w:type="dxa"/>
            <w:gridSpan w:val="2"/>
            <w:tcBorders>
              <w:top w:val="nil"/>
              <w:left w:val="nil"/>
              <w:bottom w:val="nil"/>
              <w:right w:val="nil"/>
            </w:tcBorders>
          </w:tcPr>
          <w:p w:rsidR="006B1BF9" w:rsidRDefault="006B1BF9">
            <w:pPr>
              <w:pStyle w:val="ConsPlusNormal"/>
              <w:jc w:val="center"/>
            </w:pPr>
            <w:bookmarkStart w:id="32" w:name="P1169"/>
            <w:bookmarkEnd w:id="32"/>
            <w:r>
              <w:t>УВЕДОМЛЕНИЕ</w:t>
            </w:r>
          </w:p>
          <w:p w:rsidR="006B1BF9" w:rsidRDefault="006B1BF9">
            <w:pPr>
              <w:pStyle w:val="ConsPlusNormal"/>
              <w:jc w:val="center"/>
            </w:pPr>
            <w:r>
              <w:t>о взыскании сумм единовременного пособия в связи с получением вреда здоровью</w:t>
            </w:r>
          </w:p>
          <w:p w:rsidR="006B1BF9" w:rsidRDefault="006B1BF9">
            <w:pPr>
              <w:pStyle w:val="ConsPlusNormal"/>
              <w:jc w:val="center"/>
            </w:pPr>
            <w:r>
              <w:t>в результате чрезвычайной ситуации</w:t>
            </w:r>
          </w:p>
        </w:tc>
      </w:tr>
      <w:tr w:rsidR="006B1BF9">
        <w:tc>
          <w:tcPr>
            <w:tcW w:w="9064" w:type="dxa"/>
            <w:gridSpan w:val="2"/>
            <w:tcBorders>
              <w:top w:val="nil"/>
              <w:left w:val="nil"/>
              <w:bottom w:val="nil"/>
              <w:right w:val="nil"/>
            </w:tcBorders>
          </w:tcPr>
          <w:p w:rsidR="006B1BF9" w:rsidRDefault="006B1BF9">
            <w:pPr>
              <w:pStyle w:val="ConsPlusNormal"/>
              <w:ind w:firstLine="283"/>
              <w:jc w:val="both"/>
            </w:pPr>
            <w:r>
              <w:t>Уважаемый(</w:t>
            </w:r>
            <w:proofErr w:type="spellStart"/>
            <w:r>
              <w:t>ая</w:t>
            </w:r>
            <w:proofErr w:type="spellEnd"/>
            <w:r>
              <w:t>) __________________________________________________________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(имя, отчество заявителя указываются полностью)</w:t>
            </w:r>
          </w:p>
          <w:p w:rsidR="006B1BF9" w:rsidRDefault="006B1BF9">
            <w:pPr>
              <w:pStyle w:val="ConsPlusNormal"/>
              <w:ind w:firstLine="283"/>
              <w:jc w:val="both"/>
            </w:pPr>
            <w:r>
              <w:t>В соответствии с 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(указать ссылку на нормативный правовой акт)</w:t>
            </w:r>
          </w:p>
          <w:p w:rsidR="006B1BF9" w:rsidRDefault="006B1BF9">
            <w:pPr>
              <w:pStyle w:val="ConsPlusNormal"/>
              <w:jc w:val="both"/>
            </w:pPr>
            <w:r>
              <w:t>__________________________________________________________________________</w:t>
            </w:r>
          </w:p>
          <w:p w:rsidR="006B1BF9" w:rsidRDefault="006B1BF9">
            <w:pPr>
              <w:pStyle w:val="ConsPlusNormal"/>
              <w:jc w:val="both"/>
            </w:pPr>
            <w:r>
              <w:t>________ в связи с 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(указать события, повлекшие утрату права на выплату)</w:t>
            </w:r>
          </w:p>
          <w:p w:rsidR="006B1BF9" w:rsidRDefault="006B1BF9">
            <w:pPr>
              <w:pStyle w:val="ConsPlusNormal"/>
              <w:jc w:val="both"/>
            </w:pPr>
            <w:r>
              <w:t>__________________________________________________________________________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сумма излишне полученного Вами единовременного пособия в связи с получением вреда здоровью в результате чрезвычайной ситуации</w:t>
            </w:r>
          </w:p>
          <w:p w:rsidR="006B1BF9" w:rsidRDefault="006B1BF9">
            <w:pPr>
              <w:pStyle w:val="ConsPlusNormal"/>
              <w:ind w:firstLine="283"/>
              <w:jc w:val="both"/>
            </w:pPr>
            <w:r>
              <w:t>Предлагаем Вам добровольно возвратить денежные средства в сумме ________ руб. (_________________________________________________________________________)</w:t>
            </w:r>
          </w:p>
          <w:p w:rsidR="006B1BF9" w:rsidRDefault="006B1BF9">
            <w:pPr>
              <w:pStyle w:val="ConsPlusNormal"/>
              <w:ind w:firstLine="283"/>
              <w:jc w:val="both"/>
            </w:pPr>
            <w:r>
              <w:t>(сумма прописью)</w:t>
            </w:r>
          </w:p>
          <w:p w:rsidR="006B1BF9" w:rsidRDefault="006B1BF9">
            <w:pPr>
              <w:pStyle w:val="ConsPlusNormal"/>
              <w:ind w:firstLine="283"/>
              <w:jc w:val="both"/>
            </w:pPr>
            <w:r>
              <w:t xml:space="preserve">по указанным ниже реквизитам в течение месяца с момента получения данного уведомления и предоставить квитанции об оплате по адресу: ____________________ ул. ____________________, дом ______, </w:t>
            </w:r>
            <w:proofErr w:type="spellStart"/>
            <w:r>
              <w:t>каб</w:t>
            </w:r>
            <w:proofErr w:type="spellEnd"/>
            <w:r>
              <w:t>. _______</w:t>
            </w:r>
          </w:p>
          <w:p w:rsidR="006B1BF9" w:rsidRDefault="006B1BF9">
            <w:pPr>
              <w:pStyle w:val="ConsPlusNormal"/>
              <w:ind w:firstLine="283"/>
              <w:jc w:val="both"/>
            </w:pPr>
            <w:r>
              <w:t>Реквизиты для перечисления:</w:t>
            </w:r>
          </w:p>
          <w:p w:rsidR="006B1BF9" w:rsidRDefault="006B1BF9">
            <w:pPr>
              <w:pStyle w:val="ConsPlusNormal"/>
              <w:ind w:firstLine="283"/>
              <w:jc w:val="both"/>
            </w:pPr>
            <w:r>
              <w:t>Наименование получателя платежа: _____________________________</w:t>
            </w:r>
          </w:p>
          <w:p w:rsidR="006B1BF9" w:rsidRDefault="006B1BF9">
            <w:pPr>
              <w:pStyle w:val="ConsPlusNormal"/>
              <w:ind w:firstLine="283"/>
              <w:jc w:val="both"/>
            </w:pPr>
            <w:r>
              <w:t>(ФКУ ___________ л/</w:t>
            </w:r>
            <w:proofErr w:type="spellStart"/>
            <w:r>
              <w:t>сч</w:t>
            </w:r>
            <w:proofErr w:type="spellEnd"/>
            <w:r>
              <w:t>. ____________________)</w:t>
            </w:r>
          </w:p>
          <w:p w:rsidR="006B1BF9" w:rsidRDefault="006B1BF9">
            <w:pPr>
              <w:pStyle w:val="ConsPlusNormal"/>
              <w:ind w:firstLine="283"/>
              <w:jc w:val="both"/>
            </w:pPr>
            <w:r>
              <w:t>ИНН ____________ КПП ___________________</w:t>
            </w:r>
          </w:p>
          <w:p w:rsidR="006B1BF9" w:rsidRDefault="006B1BF9">
            <w:pPr>
              <w:pStyle w:val="ConsPlusNormal"/>
              <w:ind w:firstLine="283"/>
              <w:jc w:val="both"/>
            </w:pPr>
            <w:r>
              <w:t>номер счета получателя платежа (р/</w:t>
            </w:r>
            <w:proofErr w:type="spellStart"/>
            <w:r>
              <w:t>сч</w:t>
            </w:r>
            <w:proofErr w:type="spellEnd"/>
            <w:r>
              <w:t>.): _________________________</w:t>
            </w:r>
          </w:p>
          <w:p w:rsidR="006B1BF9" w:rsidRDefault="006B1BF9">
            <w:pPr>
              <w:pStyle w:val="ConsPlusNormal"/>
              <w:ind w:firstLine="283"/>
              <w:jc w:val="both"/>
            </w:pPr>
            <w:r>
              <w:t>Наименование банка: ГРКЦ ГУ Банка России по Ивановской области</w:t>
            </w:r>
          </w:p>
          <w:p w:rsidR="006B1BF9" w:rsidRDefault="006B1BF9">
            <w:pPr>
              <w:pStyle w:val="ConsPlusNormal"/>
              <w:ind w:firstLine="283"/>
              <w:jc w:val="both"/>
            </w:pPr>
            <w:r>
              <w:t>БИК __________________</w:t>
            </w:r>
          </w:p>
          <w:p w:rsidR="006B1BF9" w:rsidRDefault="006B1BF9">
            <w:pPr>
              <w:pStyle w:val="ConsPlusNormal"/>
              <w:ind w:firstLine="283"/>
              <w:jc w:val="both"/>
            </w:pPr>
            <w:r>
              <w:t>возврат единовременной материальной помощи в связи с нарушением условий жизнедеятельности в результате чрезвычайной ситуации на л/с __________________, ТС: ________________</w:t>
            </w:r>
          </w:p>
          <w:p w:rsidR="006B1BF9" w:rsidRDefault="006B1BF9">
            <w:pPr>
              <w:pStyle w:val="ConsPlusNormal"/>
              <w:ind w:firstLine="283"/>
              <w:jc w:val="both"/>
            </w:pPr>
            <w:r>
              <w:t>В случае отказа от добровольного возврата указанной суммы ___________________</w:t>
            </w:r>
          </w:p>
          <w:p w:rsidR="006B1BF9" w:rsidRDefault="006B1BF9">
            <w:pPr>
              <w:pStyle w:val="ConsPlusNormal"/>
              <w:jc w:val="both"/>
            </w:pPr>
            <w:r>
              <w:t>_________________________________________________________________________</w:t>
            </w:r>
          </w:p>
          <w:p w:rsidR="006B1BF9" w:rsidRDefault="006B1BF9">
            <w:pPr>
              <w:pStyle w:val="ConsPlusNormal"/>
              <w:jc w:val="both"/>
            </w:pPr>
            <w:r>
              <w:t>__________________________________________________________________________</w:t>
            </w:r>
          </w:p>
          <w:p w:rsidR="006B1BF9" w:rsidRDefault="006B1BF9">
            <w:pPr>
              <w:pStyle w:val="ConsPlusNormal"/>
              <w:ind w:firstLine="283"/>
              <w:jc w:val="both"/>
            </w:pPr>
            <w:r>
              <w:t>(наименование территориального органа социальной защиты населения)</w:t>
            </w:r>
          </w:p>
          <w:p w:rsidR="006B1BF9" w:rsidRDefault="006B1BF9">
            <w:pPr>
              <w:pStyle w:val="ConsPlusNormal"/>
              <w:ind w:firstLine="283"/>
              <w:jc w:val="both"/>
            </w:pPr>
            <w:r>
              <w:t>будет производить взыскание в судебном порядке.</w:t>
            </w:r>
          </w:p>
          <w:p w:rsidR="006B1BF9" w:rsidRDefault="006B1BF9">
            <w:pPr>
              <w:pStyle w:val="ConsPlusNormal"/>
              <w:ind w:firstLine="283"/>
              <w:jc w:val="both"/>
            </w:pPr>
            <w:r>
              <w:t>Разъяснения по форме и сроку оплаты Вы можете получить по вышеуказанному адресу или по телефону ________________.</w:t>
            </w:r>
          </w:p>
        </w:tc>
      </w:tr>
      <w:tr w:rsidR="006B1BF9">
        <w:tc>
          <w:tcPr>
            <w:tcW w:w="9064" w:type="dxa"/>
            <w:gridSpan w:val="2"/>
            <w:tcBorders>
              <w:top w:val="nil"/>
              <w:left w:val="nil"/>
              <w:bottom w:val="nil"/>
              <w:right w:val="nil"/>
            </w:tcBorders>
          </w:tcPr>
          <w:p w:rsidR="006B1BF9" w:rsidRDefault="006B1BF9">
            <w:pPr>
              <w:pStyle w:val="ConsPlusNormal"/>
              <w:ind w:firstLine="283"/>
              <w:jc w:val="both"/>
            </w:pPr>
            <w:r>
              <w:t>Начальник территориального органа</w:t>
            </w:r>
          </w:p>
          <w:p w:rsidR="006B1BF9" w:rsidRDefault="006B1BF9">
            <w:pPr>
              <w:pStyle w:val="ConsPlusNormal"/>
              <w:ind w:firstLine="283"/>
              <w:jc w:val="both"/>
            </w:pPr>
            <w:r>
              <w:t>социальной защиты населения _______________________ /____________________/</w:t>
            </w:r>
          </w:p>
        </w:tc>
      </w:tr>
    </w:tbl>
    <w:p w:rsidR="006B1BF9" w:rsidRDefault="006B1BF9">
      <w:pPr>
        <w:pStyle w:val="ConsPlusNormal"/>
        <w:jc w:val="both"/>
      </w:pPr>
    </w:p>
    <w:p w:rsidR="006B1BF9" w:rsidRDefault="006B1BF9">
      <w:pPr>
        <w:pStyle w:val="ConsPlusNormal"/>
        <w:jc w:val="both"/>
      </w:pPr>
    </w:p>
    <w:p w:rsidR="006B1BF9" w:rsidRDefault="006B1BF9">
      <w:pPr>
        <w:pStyle w:val="ConsPlusNormal"/>
        <w:pBdr>
          <w:bottom w:val="single" w:sz="6" w:space="0" w:color="auto"/>
        </w:pBdr>
        <w:spacing w:before="100" w:after="100"/>
        <w:jc w:val="both"/>
        <w:rPr>
          <w:sz w:val="2"/>
          <w:szCs w:val="2"/>
        </w:rPr>
      </w:pPr>
    </w:p>
    <w:p w:rsidR="008D64C8" w:rsidRDefault="008D64C8"/>
    <w:sectPr w:rsidR="008D64C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F9"/>
    <w:rsid w:val="001312AB"/>
    <w:rsid w:val="006B1BF9"/>
    <w:rsid w:val="008D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AD097-9D18-4586-A0E9-4070EE49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1B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B1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1B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B1B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1B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B1B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1B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1B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C2338086DC8489F9256CDCA98A7706F52A3D4184C7B1717E524DEE5173CB6D7AEA247E4B3DEF8B955C12F09FD6CF124710470973k465M" TargetMode="External"/><Relationship Id="rId13" Type="http://schemas.openxmlformats.org/officeDocument/2006/relationships/hyperlink" Target="consultantplus://offline/ref=44C2338086DC8489F9256CCAAAE62B09F522634A86C1BC2226044BB90E23CD383AAA22290D70E9DEC41846FF9DDE8543005B48087258DE752712995BkF6AM" TargetMode="External"/><Relationship Id="rId18" Type="http://schemas.openxmlformats.org/officeDocument/2006/relationships/hyperlink" Target="consultantplus://offline/ref=44C2338086DC8489F9256CDCA98A7706F52B3F4F80C7B1717E524DEE5173CB6D68EA7C704F37FADFC70645FD9CkD66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44C2338086DC8489F9256CDCA98A7706F52A3D4184C7B1717E524DEE5173CB6D7AEA247C4E34E7DAC61313ACDA80DC134710450A6F44DE74k36AM" TargetMode="External"/><Relationship Id="rId12" Type="http://schemas.openxmlformats.org/officeDocument/2006/relationships/hyperlink" Target="consultantplus://offline/ref=44C2338086DC8489F9256CDCA98A7706F52A3D4184C7B1717E524DEE5173CB6D7AEA247F4F3CEF8B955C12F09FD6CF124710470973k465M" TargetMode="External"/><Relationship Id="rId17" Type="http://schemas.openxmlformats.org/officeDocument/2006/relationships/hyperlink" Target="consultantplus://offline/ref=44C2338086DC8489F9256CDCA98A7706F52B3F4F80C7B1717E524DEE5173CB6D68EA7C704F37FADFC70645FD9CkD66M" TargetMode="External"/><Relationship Id="rId2" Type="http://schemas.openxmlformats.org/officeDocument/2006/relationships/settings" Target="settings.xml"/><Relationship Id="rId16" Type="http://schemas.openxmlformats.org/officeDocument/2006/relationships/hyperlink" Target="consultantplus://offline/ref=44C2338086DC8489F9256CDCA98A7706F52A3D4184C7B1717E524DEE5173CB6D7AEA247C4E34E7DAC61313ACDA80DC134710450A6F44DE74k36AM" TargetMode="External"/><Relationship Id="rId20" Type="http://schemas.openxmlformats.org/officeDocument/2006/relationships/hyperlink" Target="consultantplus://offline/ref=44C2338086DC8489F9256CCAAAE62B09F522634A86C5BA2F21064BB90E23CD383AAA22291F70B1D2C51B59FD9DCBD31246k06DM" TargetMode="External"/><Relationship Id="rId1" Type="http://schemas.openxmlformats.org/officeDocument/2006/relationships/styles" Target="styles.xml"/><Relationship Id="rId6" Type="http://schemas.openxmlformats.org/officeDocument/2006/relationships/hyperlink" Target="consultantplus://offline/ref=44C2338086DC8489F9256CDCA98A7706F52A3D4184C7B1717E524DEE5173CB6D7AEA247C4E34E7DAC61313ACDA80DC134710450A6F44DE74k36AM" TargetMode="External"/><Relationship Id="rId11" Type="http://schemas.openxmlformats.org/officeDocument/2006/relationships/hyperlink" Target="consultantplus://offline/ref=44C2338086DC8489F9256CDCA98A7706F228394F85C2B1717E524DEE5173CB6D68EA7C704F37FADFC70645FD9CkD66M" TargetMode="External"/><Relationship Id="rId5" Type="http://schemas.openxmlformats.org/officeDocument/2006/relationships/hyperlink" Target="consultantplus://offline/ref=44C2338086DC8489F9256CCAAAE62B09F522634A86C5BE212B054BB90E23CD383AAA22291F70B1D2C51B59FD9DCBD31246k06DM" TargetMode="External"/><Relationship Id="rId15" Type="http://schemas.openxmlformats.org/officeDocument/2006/relationships/hyperlink" Target="consultantplus://offline/ref=44C2338086DC8489F9256CDCA98A7706F52A3D4184C7B1717E524DEE5173CB6D7AEA247C4E34E7DAC61313ACDA80DC134710450A6F44DE74k36AM" TargetMode="External"/><Relationship Id="rId10" Type="http://schemas.openxmlformats.org/officeDocument/2006/relationships/hyperlink" Target="consultantplus://offline/ref=44C2338086DC8489F9256CDCA98A7706F52A344E81C6B1717E524DEE5173CB6D68EA7C704F37FADFC70645FD9CkD66M" TargetMode="External"/><Relationship Id="rId19" Type="http://schemas.openxmlformats.org/officeDocument/2006/relationships/hyperlink" Target="consultantplus://offline/ref=44C2338086DC8489F9256CCAAAE62B09F522634A86C5BA2F21064BB90E23CD383AAA22291F70B1D2C51B59FD9DCBD31246k06D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44C2338086DC8489F9256CDCA98A7706F52A384F8FC5B1717E524DEE5173CB6D7AEA247C4E34E4D7CC1313ACDA80DC134710450A6F44DE74k36AM" TargetMode="External"/><Relationship Id="rId14" Type="http://schemas.openxmlformats.org/officeDocument/2006/relationships/hyperlink" Target="consultantplus://offline/ref=44C2338086DC8489F9256CDCA98A7706F52A3D4184C7B1717E524DEE5173CB6D7AEA247C4E34E7DAC61313ACDA80DC134710450A6F44DE74k36A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46</Pages>
  <Words>19036</Words>
  <Characters>108508</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2</cp:revision>
  <dcterms:created xsi:type="dcterms:W3CDTF">2023-03-13T12:58:00Z</dcterms:created>
  <dcterms:modified xsi:type="dcterms:W3CDTF">2023-03-13T13:03:00Z</dcterms:modified>
</cp:coreProperties>
</file>