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7" w:rsidRPr="00BA7F57" w:rsidRDefault="00BA7F57">
      <w:pPr>
        <w:pStyle w:val="ConsPlusTitlePage"/>
        <w:rPr>
          <w:rFonts w:ascii="Times New Roman" w:hAnsi="Times New Roman" w:cs="Times New Roman"/>
          <w:sz w:val="28"/>
          <w:szCs w:val="28"/>
        </w:rPr>
      </w:pPr>
      <w:bookmarkStart w:id="0" w:name="_GoBack"/>
      <w:r w:rsidRPr="00BA7F57">
        <w:rPr>
          <w:rFonts w:ascii="Times New Roman" w:hAnsi="Times New Roman" w:cs="Times New Roman"/>
          <w:sz w:val="28"/>
          <w:szCs w:val="28"/>
        </w:rPr>
        <w:t xml:space="preserve">Документ предоставлен </w:t>
      </w:r>
      <w:hyperlink r:id="rId4">
        <w:proofErr w:type="spellStart"/>
        <w:r w:rsidRPr="00BA7F57">
          <w:rPr>
            <w:rFonts w:ascii="Times New Roman" w:hAnsi="Times New Roman" w:cs="Times New Roman"/>
            <w:color w:val="0000FF"/>
            <w:sz w:val="28"/>
            <w:szCs w:val="28"/>
          </w:rPr>
          <w:t>КонсультантПлюс</w:t>
        </w:r>
        <w:proofErr w:type="spellEnd"/>
      </w:hyperlink>
      <w:r w:rsidRPr="00BA7F57">
        <w:rPr>
          <w:rFonts w:ascii="Times New Roman" w:hAnsi="Times New Roman" w:cs="Times New Roman"/>
          <w:sz w:val="28"/>
          <w:szCs w:val="28"/>
        </w:rPr>
        <w:br/>
      </w:r>
    </w:p>
    <w:p w:rsidR="00BA7F57" w:rsidRPr="00BA7F57" w:rsidRDefault="00BA7F57">
      <w:pPr>
        <w:pStyle w:val="ConsPlusNormal"/>
        <w:outlineLvl w:val="0"/>
        <w:rPr>
          <w:rFonts w:ascii="Times New Roman" w:hAnsi="Times New Roman" w:cs="Times New Roman"/>
          <w:sz w:val="28"/>
          <w:szCs w:val="28"/>
        </w:rPr>
      </w:pPr>
    </w:p>
    <w:p w:rsidR="00BA7F57" w:rsidRPr="00BA7F57" w:rsidRDefault="00BA7F57">
      <w:pPr>
        <w:pStyle w:val="ConsPlusTitle"/>
        <w:jc w:val="center"/>
        <w:outlineLvl w:val="0"/>
        <w:rPr>
          <w:rFonts w:ascii="Times New Roman" w:hAnsi="Times New Roman" w:cs="Times New Roman"/>
          <w:sz w:val="28"/>
          <w:szCs w:val="28"/>
        </w:rPr>
      </w:pPr>
      <w:r w:rsidRPr="00BA7F57">
        <w:rPr>
          <w:rFonts w:ascii="Times New Roman" w:hAnsi="Times New Roman" w:cs="Times New Roman"/>
          <w:sz w:val="28"/>
          <w:szCs w:val="28"/>
        </w:rPr>
        <w:t>ПРАВИТЕЛЬСТВО ИВАНОВСКОЙ ОБЛАСТИ</w:t>
      </w:r>
    </w:p>
    <w:p w:rsidR="00BA7F57" w:rsidRPr="00BA7F57" w:rsidRDefault="00BA7F57">
      <w:pPr>
        <w:pStyle w:val="ConsPlusTitle"/>
        <w:jc w:val="center"/>
        <w:rPr>
          <w:rFonts w:ascii="Times New Roman" w:hAnsi="Times New Roman" w:cs="Times New Roman"/>
          <w:sz w:val="28"/>
          <w:szCs w:val="28"/>
        </w:rPr>
      </w:pP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ПОСТАНОВЛЕНИЕ</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от 14 апреля 2022 г. N 175-п</w:t>
      </w:r>
    </w:p>
    <w:p w:rsidR="00BA7F57" w:rsidRPr="00BA7F57" w:rsidRDefault="00BA7F57">
      <w:pPr>
        <w:pStyle w:val="ConsPlusTitle"/>
        <w:jc w:val="center"/>
        <w:rPr>
          <w:rFonts w:ascii="Times New Roman" w:hAnsi="Times New Roman" w:cs="Times New Roman"/>
          <w:sz w:val="28"/>
          <w:szCs w:val="28"/>
        </w:rPr>
      </w:pP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О ПОРЯДКЕ РАЗРАБОТКИ И РЕАЛИЗАЦИИ ГОСУДАРСТВЕННЫХ ПРОГРАММ</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ИВАНОВСКОЙ ОБЛАСТИ</w:t>
      </w:r>
    </w:p>
    <w:p w:rsidR="00BA7F57" w:rsidRPr="00BA7F57" w:rsidRDefault="00BA7F5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7F57" w:rsidRPr="00BA7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Список изменяющих документов</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 xml:space="preserve">(в ред. Постановлений Правительства Ивановской области от 01.02.2023 </w:t>
            </w:r>
            <w:hyperlink r:id="rId5">
              <w:r w:rsidRPr="00BA7F57">
                <w:rPr>
                  <w:rFonts w:ascii="Times New Roman" w:hAnsi="Times New Roman" w:cs="Times New Roman"/>
                  <w:color w:val="0000FF"/>
                  <w:sz w:val="28"/>
                  <w:szCs w:val="28"/>
                </w:rPr>
                <w:t>N 37-п</w:t>
              </w:r>
            </w:hyperlink>
            <w:r w:rsidRPr="00BA7F57">
              <w:rPr>
                <w:rFonts w:ascii="Times New Roman" w:hAnsi="Times New Roman" w:cs="Times New Roman"/>
                <w:color w:val="392C69"/>
                <w:sz w:val="28"/>
                <w:szCs w:val="28"/>
              </w:rPr>
              <w:t>,</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 xml:space="preserve">от 15.09.2023 </w:t>
            </w:r>
            <w:hyperlink r:id="rId6">
              <w:r w:rsidRPr="00BA7F57">
                <w:rPr>
                  <w:rFonts w:ascii="Times New Roman" w:hAnsi="Times New Roman" w:cs="Times New Roman"/>
                  <w:color w:val="0000FF"/>
                  <w:sz w:val="28"/>
                  <w:szCs w:val="28"/>
                </w:rPr>
                <w:t>N 441-п</w:t>
              </w:r>
            </w:hyperlink>
            <w:r w:rsidRPr="00BA7F57">
              <w:rPr>
                <w:rFonts w:ascii="Times New Roman" w:hAnsi="Times New Roman" w:cs="Times New Roman"/>
                <w:color w:val="392C69"/>
                <w:sz w:val="28"/>
                <w:szCs w:val="28"/>
              </w:rPr>
              <w:t xml:space="preserve">, от 21.09.2023 </w:t>
            </w:r>
            <w:hyperlink r:id="rId7">
              <w:r w:rsidRPr="00BA7F57">
                <w:rPr>
                  <w:rFonts w:ascii="Times New Roman" w:hAnsi="Times New Roman" w:cs="Times New Roman"/>
                  <w:color w:val="0000FF"/>
                  <w:sz w:val="28"/>
                  <w:szCs w:val="28"/>
                </w:rPr>
                <w:t>N 453-п</w:t>
              </w:r>
            </w:hyperlink>
            <w:r w:rsidRPr="00BA7F5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r>
    </w:tbl>
    <w:p w:rsidR="00BA7F57" w:rsidRPr="00BA7F57" w:rsidRDefault="00BA7F57">
      <w:pPr>
        <w:pStyle w:val="ConsPlusNormal"/>
        <w:jc w:val="center"/>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соответствии с Бюджетным </w:t>
      </w:r>
      <w:hyperlink r:id="rId8">
        <w:r w:rsidRPr="00BA7F57">
          <w:rPr>
            <w:rFonts w:ascii="Times New Roman" w:hAnsi="Times New Roman" w:cs="Times New Roman"/>
            <w:color w:val="0000FF"/>
            <w:sz w:val="28"/>
            <w:szCs w:val="28"/>
          </w:rPr>
          <w:t>кодексом</w:t>
        </w:r>
      </w:hyperlink>
      <w:r w:rsidRPr="00BA7F57">
        <w:rPr>
          <w:rFonts w:ascii="Times New Roman" w:hAnsi="Times New Roman" w:cs="Times New Roman"/>
          <w:sz w:val="28"/>
          <w:szCs w:val="28"/>
        </w:rPr>
        <w:t xml:space="preserve"> Российской Федерации, Федеральным </w:t>
      </w:r>
      <w:hyperlink r:id="rId9">
        <w:r w:rsidRPr="00BA7F57">
          <w:rPr>
            <w:rFonts w:ascii="Times New Roman" w:hAnsi="Times New Roman" w:cs="Times New Roman"/>
            <w:color w:val="0000FF"/>
            <w:sz w:val="28"/>
            <w:szCs w:val="28"/>
          </w:rPr>
          <w:t>законом</w:t>
        </w:r>
      </w:hyperlink>
      <w:r w:rsidRPr="00BA7F57">
        <w:rPr>
          <w:rFonts w:ascii="Times New Roman" w:hAnsi="Times New Roman" w:cs="Times New Roman"/>
          <w:sz w:val="28"/>
          <w:szCs w:val="28"/>
        </w:rPr>
        <w:t xml:space="preserve"> от 28.06.2014 N 172-ФЗ "О стратегическом планировании в Российской Федерации", </w:t>
      </w:r>
      <w:hyperlink r:id="rId10">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Российской Федерации от 26.05.2021 N 786 "О системе управления государственными программами Российской Федерации", в целях совершенствования нормативного правового регулирования работы с государственными программами на территории Ивановской области Правительство Ивановской области постановляет:</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1. Утвердить </w:t>
      </w:r>
      <w:hyperlink w:anchor="P48">
        <w:r w:rsidRPr="00BA7F57">
          <w:rPr>
            <w:rFonts w:ascii="Times New Roman" w:hAnsi="Times New Roman" w:cs="Times New Roman"/>
            <w:color w:val="0000FF"/>
            <w:sz w:val="28"/>
            <w:szCs w:val="28"/>
          </w:rPr>
          <w:t>Порядок</w:t>
        </w:r>
      </w:hyperlink>
      <w:r w:rsidRPr="00BA7F57">
        <w:rPr>
          <w:rFonts w:ascii="Times New Roman" w:hAnsi="Times New Roman" w:cs="Times New Roman"/>
          <w:sz w:val="28"/>
          <w:szCs w:val="28"/>
        </w:rPr>
        <w:t xml:space="preserve"> разработки и реализации государственных программ Ивановской области (далее - Порядок) (прилагается).</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2. Установить, что реализация государственных программ Ивановской области начиная с 2023 года осуществляется в соответствии с Порядком.</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3. Исполнительным органам государственной власти Ивановской области, выступающими администраторами государственных программ Ивановской области, обеспечить:</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до 15 августа 2022 года направление на согласование в Департамент экономического развития и </w:t>
      </w:r>
      <w:proofErr w:type="gramStart"/>
      <w:r w:rsidRPr="00BA7F57">
        <w:rPr>
          <w:rFonts w:ascii="Times New Roman" w:hAnsi="Times New Roman" w:cs="Times New Roman"/>
          <w:sz w:val="28"/>
          <w:szCs w:val="28"/>
        </w:rPr>
        <w:t>торговли Ивановской области</w:t>
      </w:r>
      <w:proofErr w:type="gramEnd"/>
      <w:r w:rsidRPr="00BA7F57">
        <w:rPr>
          <w:rFonts w:ascii="Times New Roman" w:hAnsi="Times New Roman" w:cs="Times New Roman"/>
          <w:sz w:val="28"/>
          <w:szCs w:val="28"/>
        </w:rPr>
        <w:t xml:space="preserve"> и Департамент финансов Ивановской области проектов постановлений Правительства Ивановской области по внесению изменений в государственные программы Ивановской области (об утверждении государственных программ Ивановской области, срок начала реализации которых предполагается с 2023 года);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до 1 октября 2022 года обеспечить внесение на рассмотрение в </w:t>
      </w:r>
      <w:r w:rsidRPr="00BA7F57">
        <w:rPr>
          <w:rFonts w:ascii="Times New Roman" w:hAnsi="Times New Roman" w:cs="Times New Roman"/>
          <w:sz w:val="28"/>
          <w:szCs w:val="28"/>
        </w:rPr>
        <w:lastRenderedPageBreak/>
        <w:t>Правительство Ивановской области проектов постановлений Правительства Ивановской области, утверждающих государственные программы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2023 году представление годовых отчетов о ходе реализации и оценке эффективности государственных программ Ивановской области за 2022 год в соответствии с </w:t>
      </w:r>
      <w:hyperlink r:id="rId11">
        <w:r w:rsidRPr="00BA7F57">
          <w:rPr>
            <w:rFonts w:ascii="Times New Roman" w:hAnsi="Times New Roman" w:cs="Times New Roman"/>
            <w:color w:val="0000FF"/>
            <w:sz w:val="28"/>
            <w:szCs w:val="28"/>
          </w:rPr>
          <w:t>Порядком</w:t>
        </w:r>
      </w:hyperlink>
      <w:r w:rsidRPr="00BA7F57">
        <w:rPr>
          <w:rFonts w:ascii="Times New Roman" w:hAnsi="Times New Roman" w:cs="Times New Roman"/>
          <w:sz w:val="28"/>
          <w:szCs w:val="28"/>
        </w:rPr>
        <w:t xml:space="preserve"> разработки, реализации и оценки эффективности государственных программ Ивановской области, утвержденным постановлением Правительства Ивановской области от 03.09.2013 N 358-п "О переходе к формированию областного бюджета на основе государственных программ 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4. Департаменту экономического развития и торговли 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в месячный срок со дня вступления в силу настоящего постановления разработать по согласованию с Департаментом финансов Ивановской области и утвердить методические указания по разработке и реализации государственных программ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обеспечить представление в 2023 году сводного годового доклада о ходе реализации и оценке эффективности государственных программ Ивановской области за 2022 год в </w:t>
      </w:r>
      <w:hyperlink r:id="rId12">
        <w:r w:rsidRPr="00BA7F57">
          <w:rPr>
            <w:rFonts w:ascii="Times New Roman" w:hAnsi="Times New Roman" w:cs="Times New Roman"/>
            <w:color w:val="0000FF"/>
            <w:sz w:val="28"/>
            <w:szCs w:val="28"/>
          </w:rPr>
          <w:t>порядке</w:t>
        </w:r>
      </w:hyperlink>
      <w:r w:rsidRPr="00BA7F57">
        <w:rPr>
          <w:rFonts w:ascii="Times New Roman" w:hAnsi="Times New Roman" w:cs="Times New Roman"/>
          <w:sz w:val="28"/>
          <w:szCs w:val="28"/>
        </w:rPr>
        <w:t>, установленном постановлением Правительства Ивановской области от 03.09.2013 N 358-п "О переходе к формированию областного бюджета на основе государственных программ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разработать и представить в Правительство Ивановской области до 1 ноября 2023 года проект постановления Правительства Ивановской области об утверждении правил формирования сводного годового доклада о ходе реализации и оценке эффективности государственных программ 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5. Утратил силу. - </w:t>
      </w:r>
      <w:hyperlink r:id="rId13">
        <w:r w:rsidRPr="00BA7F57">
          <w:rPr>
            <w:rFonts w:ascii="Times New Roman" w:hAnsi="Times New Roman" w:cs="Times New Roman"/>
            <w:color w:val="0000FF"/>
            <w:sz w:val="28"/>
            <w:szCs w:val="28"/>
          </w:rPr>
          <w:t>Постановление</w:t>
        </w:r>
      </w:hyperlink>
      <w:r w:rsidRPr="00BA7F57">
        <w:rPr>
          <w:rFonts w:ascii="Times New Roman" w:hAnsi="Times New Roman" w:cs="Times New Roman"/>
          <w:sz w:val="28"/>
          <w:szCs w:val="28"/>
        </w:rPr>
        <w:t xml:space="preserve"> Правительства Ивановской области от 21.09.2023 N 453-п.</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6. Настоящее постановление вступает в силу после его официального опубликования и распространяет свое действие на правоотношения, связанные с составлением и исполнением областного бюджета, начиная с областного бюджета на 2023 год и плановый период 2024 и 2025 годов.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14">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jc w:val="both"/>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Губернатор Ивановской области</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С.С.ВОСКРЕСЕНСКИЙ</w:t>
      </w: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outlineLvl w:val="0"/>
        <w:rPr>
          <w:rFonts w:ascii="Times New Roman" w:hAnsi="Times New Roman" w:cs="Times New Roman"/>
          <w:sz w:val="28"/>
          <w:szCs w:val="28"/>
        </w:rPr>
      </w:pPr>
      <w:r w:rsidRPr="00BA7F57">
        <w:rPr>
          <w:rFonts w:ascii="Times New Roman" w:hAnsi="Times New Roman" w:cs="Times New Roman"/>
          <w:sz w:val="28"/>
          <w:szCs w:val="28"/>
        </w:rPr>
        <w:t>Приложение</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к постановлению</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Правительства</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Ивановской области</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от 14.04.2022 N 175-п</w:t>
      </w: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Title"/>
        <w:jc w:val="center"/>
        <w:rPr>
          <w:rFonts w:ascii="Times New Roman" w:hAnsi="Times New Roman" w:cs="Times New Roman"/>
          <w:sz w:val="28"/>
          <w:szCs w:val="28"/>
        </w:rPr>
      </w:pPr>
      <w:bookmarkStart w:id="1" w:name="P48"/>
      <w:bookmarkEnd w:id="1"/>
      <w:r w:rsidRPr="00BA7F57">
        <w:rPr>
          <w:rFonts w:ascii="Times New Roman" w:hAnsi="Times New Roman" w:cs="Times New Roman"/>
          <w:sz w:val="28"/>
          <w:szCs w:val="28"/>
        </w:rPr>
        <w:t>ПОРЯДОК</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РАЗРАБОТКИ И РЕАЛИЗАЦИИ ГОСУДАРСТВЕННЫХ ПРОГРАММ</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ИВАНОВСКОЙ ОБЛАСТИ</w:t>
      </w:r>
    </w:p>
    <w:p w:rsidR="00BA7F57" w:rsidRPr="00BA7F57" w:rsidRDefault="00BA7F5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7F57" w:rsidRPr="00BA7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Список изменяющих документов</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 xml:space="preserve">(в ред. Постановлений Правительства Ивановской области от 01.02.2023 </w:t>
            </w:r>
            <w:hyperlink r:id="rId15">
              <w:r w:rsidRPr="00BA7F57">
                <w:rPr>
                  <w:rFonts w:ascii="Times New Roman" w:hAnsi="Times New Roman" w:cs="Times New Roman"/>
                  <w:color w:val="0000FF"/>
                  <w:sz w:val="28"/>
                  <w:szCs w:val="28"/>
                </w:rPr>
                <w:t>N 37-п</w:t>
              </w:r>
            </w:hyperlink>
            <w:r w:rsidRPr="00BA7F57">
              <w:rPr>
                <w:rFonts w:ascii="Times New Roman" w:hAnsi="Times New Roman" w:cs="Times New Roman"/>
                <w:color w:val="392C69"/>
                <w:sz w:val="28"/>
                <w:szCs w:val="28"/>
              </w:rPr>
              <w:t>,</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 xml:space="preserve">от 15.09.2023 </w:t>
            </w:r>
            <w:hyperlink r:id="rId16">
              <w:r w:rsidRPr="00BA7F57">
                <w:rPr>
                  <w:rFonts w:ascii="Times New Roman" w:hAnsi="Times New Roman" w:cs="Times New Roman"/>
                  <w:color w:val="0000FF"/>
                  <w:sz w:val="28"/>
                  <w:szCs w:val="28"/>
                </w:rPr>
                <w:t>N 441-п</w:t>
              </w:r>
            </w:hyperlink>
            <w:r w:rsidRPr="00BA7F5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r>
    </w:tbl>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I. Общие положения</w:t>
      </w:r>
    </w:p>
    <w:p w:rsidR="00BA7F57" w:rsidRPr="00BA7F57" w:rsidRDefault="00BA7F57">
      <w:pPr>
        <w:pStyle w:val="ConsPlusNormal"/>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1. Настоящий Порядок устанавливает правила разработки, реализации, мониторинга и оценки эффективности государственных программ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 Государственная программа Ивановской области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по соответствующим направлениям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Срок реализации государственной программы Ивановской области устанавливается продолжительностью не менее 3 лет.</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17">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 В настоящем Порядке выделяются следующие типы государственных программ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государственная программа Ивановской области, предметом которой является достижение приоритетов и целей в рамках конкретной отрасли или сферы социально-экономического развития Ивановской области (далее - государственная программа);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государственная программа Ивановской области, предметом которой </w:t>
      </w:r>
      <w:r w:rsidRPr="00BA7F57">
        <w:rPr>
          <w:rFonts w:ascii="Times New Roman" w:hAnsi="Times New Roman" w:cs="Times New Roman"/>
          <w:sz w:val="28"/>
          <w:szCs w:val="28"/>
        </w:rPr>
        <w:lastRenderedPageBreak/>
        <w:t>является достижение приоритетов и целей межотраслевого характера, затрагивающих сферы реализации нескольких государственных программ (далее - комплексная программа).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Решение о реализации государственной программы в качестве комплексной программы принимается Правительством Ивановской области в порядке, предусмотренном </w:t>
      </w:r>
      <w:hyperlink w:anchor="P279">
        <w:r w:rsidRPr="00BA7F57">
          <w:rPr>
            <w:rFonts w:ascii="Times New Roman" w:hAnsi="Times New Roman" w:cs="Times New Roman"/>
            <w:color w:val="0000FF"/>
            <w:sz w:val="28"/>
            <w:szCs w:val="28"/>
          </w:rPr>
          <w:t>пунктом 28</w:t>
        </w:r>
      </w:hyperlink>
      <w:r w:rsidRPr="00BA7F57">
        <w:rPr>
          <w:rFonts w:ascii="Times New Roman" w:hAnsi="Times New Roman" w:cs="Times New Roman"/>
          <w:sz w:val="28"/>
          <w:szCs w:val="28"/>
        </w:rPr>
        <w:t xml:space="preserve"> настоящего Порядка.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3.1. Для целей настоящего Порядка используются следующие понятия: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ответственный исполнитель государственной программы (комплексной программы) - исполнительный орган государственной власти Ивановской области, определенный Правительством Ивановской области в качестве ответственного исполнителя государственной программы (комплексной программы), отвечающего в целом за формирование и реализацию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соисполнитель государственной программы (комплексной программы) - исполнительный орган государственной власти Ивановской области, территориальный фонд обязательного медицинского страхования Ивановской области, представитель которого определен ответственным за разработку и реализацию структурного элемента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участник государственной программы (комплексной программы) - исполнительный орган государственной власти Ивановской области, участвующий в реализации структурного элемента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задача структурного элемента государственной программы (комплексной программы) - итог деятельности, направленный на достижение изменений в социально-экономической сфере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мероприятие (результат) - количественно измеримый итог деятельности, направленный на достижение показателей государственной программы (комплексной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Термины "мероприятие" и "результат" тождественны друг другу и применяются при формировании проектной и процессной частей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объект - конечный материальный или нематериальный </w:t>
      </w:r>
      <w:proofErr w:type="gramStart"/>
      <w:r w:rsidRPr="00BA7F57">
        <w:rPr>
          <w:rFonts w:ascii="Times New Roman" w:hAnsi="Times New Roman" w:cs="Times New Roman"/>
          <w:sz w:val="28"/>
          <w:szCs w:val="28"/>
        </w:rPr>
        <w:t>продукт</w:t>
      </w:r>
      <w:proofErr w:type="gramEnd"/>
      <w:r w:rsidRPr="00BA7F57">
        <w:rPr>
          <w:rFonts w:ascii="Times New Roman" w:hAnsi="Times New Roman" w:cs="Times New Roman"/>
          <w:sz w:val="28"/>
          <w:szCs w:val="28"/>
        </w:rPr>
        <w:t xml:space="preserve"> или услуга, планируемые к приобретению и (или) получению в рамках выполнения (достижения) мероприятия (результата) структурного элемента </w:t>
      </w:r>
      <w:r w:rsidRPr="00BA7F57">
        <w:rPr>
          <w:rFonts w:ascii="Times New Roman" w:hAnsi="Times New Roman" w:cs="Times New Roman"/>
          <w:sz w:val="28"/>
          <w:szCs w:val="28"/>
        </w:rPr>
        <w:lastRenderedPageBreak/>
        <w:t>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показатель - количественно измеримый параметр, характеризующий достижение целей государственной программы (комплексной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государственной программы (комплексной программы), ее структурного элемента;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государственной программы (комплексной программы) и (или) созданию объекта;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маркировка - реализуемое в информационных системах присвоение признака связи параметров государственных программ (комплексных программ) и их структурных элементов между собой, а также с параметрами других документов.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3.1 введен </w:t>
      </w:r>
      <w:hyperlink r:id="rId18">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4. В состав государственных программ (комплексных программ) в соответствии со сферами их реализации подлежат включению направления деятельности исполнительных органов государственной власти Ивановской области и территориального фонда обязательного медицинского страхования Ивановской области, за исключением направлений деятельности по </w:t>
      </w:r>
      <w:hyperlink w:anchor="P442">
        <w:r w:rsidRPr="00BA7F57">
          <w:rPr>
            <w:rFonts w:ascii="Times New Roman" w:hAnsi="Times New Roman" w:cs="Times New Roman"/>
            <w:color w:val="0000FF"/>
            <w:sz w:val="28"/>
            <w:szCs w:val="28"/>
          </w:rPr>
          <w:t>перечню</w:t>
        </w:r>
      </w:hyperlink>
      <w:r w:rsidRPr="00BA7F57">
        <w:rPr>
          <w:rFonts w:ascii="Times New Roman" w:hAnsi="Times New Roman" w:cs="Times New Roman"/>
          <w:sz w:val="28"/>
          <w:szCs w:val="28"/>
        </w:rPr>
        <w:t xml:space="preserve"> согласно приложению.</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составе комплексных программ дополнительно подлежат отражению в аналитических целях соответствующие сферам (отраслям) их реализации направления деятельности, включенные в состав государственных программ.</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19">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 Разработка и реализация государственных программ (комплексных программ) осуществляется исходя из следующих принципов: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обеспечение достижения целей и приоритетов социально-экономического развития Ивановской области, установленных документами стратегического планирования;</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"а" в ред. </w:t>
      </w:r>
      <w:hyperlink r:id="rId20">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б) включение в состав государственной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w:t>
      </w:r>
      <w:r w:rsidRPr="00BA7F57">
        <w:rPr>
          <w:rFonts w:ascii="Times New Roman" w:hAnsi="Times New Roman" w:cs="Times New Roman"/>
          <w:sz w:val="28"/>
          <w:szCs w:val="28"/>
        </w:rPr>
        <w:lastRenderedPageBreak/>
        <w:t>контрольно-надзорной деятельности, совершенствование нормативного регулирования отрасли, налоговые, тарифные, кредитные и иные инструменты);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учет показателей оценки эффективности деятельности высшего должностного лица Ивановской области и деятельности исполнительных органов государственной власти Ивановской области;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"в" в ред. </w:t>
      </w:r>
      <w:hyperlink r:id="rId21">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выделение в структуре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проектов, определяемых, формируемых и реализуемых в соответствии с </w:t>
      </w:r>
      <w:hyperlink r:id="rId22">
        <w:r w:rsidRPr="00BA7F57">
          <w:rPr>
            <w:rFonts w:ascii="Times New Roman" w:hAnsi="Times New Roman" w:cs="Times New Roman"/>
            <w:color w:val="0000FF"/>
            <w:sz w:val="28"/>
            <w:szCs w:val="28"/>
          </w:rPr>
          <w:t>распоряжением</w:t>
        </w:r>
      </w:hyperlink>
      <w:r w:rsidRPr="00BA7F57">
        <w:rPr>
          <w:rFonts w:ascii="Times New Roman" w:hAnsi="Times New Roman" w:cs="Times New Roman"/>
          <w:sz w:val="28"/>
          <w:szCs w:val="28"/>
        </w:rPr>
        <w:t xml:space="preserve"> Губернатора Ивановской области от 10.12.2018 N 126-р "Об организации проектной деятельности в Правительстве Ивановской области" (далее - положение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комплексов процессных мероприятий, реализуемых непрерывно либо на периодической основе;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закрепление должностного лица, ответственного за реализацию каждого структурного элемента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обеспечение возможности маркировки в составе государственной программы мероприятий (результатов), соответствующих сферам реализации комплексных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ж) однократность ввода данных при формировании государственных программ (комплексных программ) и их мониторинге;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 синхронизация государственных программ (комплексных программ) с государственными программами Российской Федерации;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"з" введен </w:t>
      </w:r>
      <w:hyperlink r:id="rId2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и) наличие информационного ресурса для планирования государственных программ (комплексных программ) и формирования отчетности по ним и возможность информационного взаимодействия и обмена данными с информационными системами, предусмотренными </w:t>
      </w:r>
      <w:hyperlink r:id="rId24">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26.05.2021 N 786;</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"и" введен </w:t>
      </w:r>
      <w:hyperlink r:id="rId25">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к) обеспечение планирования и реализации государственных программ </w:t>
      </w:r>
      <w:r w:rsidRPr="00BA7F57">
        <w:rPr>
          <w:rFonts w:ascii="Times New Roman" w:hAnsi="Times New Roman" w:cs="Times New Roman"/>
          <w:sz w:val="28"/>
          <w:szCs w:val="28"/>
        </w:rPr>
        <w:lastRenderedPageBreak/>
        <w:t xml:space="preserve">(комплексных программ) с учетом необходимости достижения национальных целей развития Российской Федерации, определенных </w:t>
      </w:r>
      <w:hyperlink r:id="rId26">
        <w:r w:rsidRPr="00BA7F57">
          <w:rPr>
            <w:rFonts w:ascii="Times New Roman" w:hAnsi="Times New Roman" w:cs="Times New Roman"/>
            <w:color w:val="0000FF"/>
            <w:sz w:val="28"/>
            <w:szCs w:val="28"/>
          </w:rPr>
          <w:t>Указом</w:t>
        </w:r>
      </w:hyperlink>
      <w:r w:rsidRPr="00BA7F57">
        <w:rPr>
          <w:rFonts w:ascii="Times New Roman" w:hAnsi="Times New Roman" w:cs="Times New Roman"/>
          <w:sz w:val="28"/>
          <w:szCs w:val="28"/>
        </w:rPr>
        <w:t xml:space="preserve"> Президента Российской Федерации от 21.07.2020 N 474 "О национальных целях развития Российской Федерации на период до 2030 года",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"к" введен </w:t>
      </w:r>
      <w:hyperlink r:id="rId27">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л) обеспечение консолидации бюджетных ассигнований, в том числе предоставляемых межбюджетных трансфертов из федерального бюджета бюджету Ивановской области, бюджетных ассигнований бюджета территориального государственного внебюджетного фонда, а также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(достижение) мероприятий (результатов), запланированных в государственных программах (комплексных программах).</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"л" введен </w:t>
      </w:r>
      <w:hyperlink r:id="rId28">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6. Разработка и реализация государственной программы (комплексной программы) осуществляются исполнительным органом государственной власти Ивановской области, определенным в качестве ответственного исполнителя государственной программы (комплексной программы) (далее - ответственный исполнитель) в соответствии с </w:t>
      </w:r>
      <w:hyperlink r:id="rId29">
        <w:r w:rsidRPr="00BA7F57">
          <w:rPr>
            <w:rFonts w:ascii="Times New Roman" w:hAnsi="Times New Roman" w:cs="Times New Roman"/>
            <w:color w:val="0000FF"/>
            <w:sz w:val="28"/>
            <w:szCs w:val="28"/>
          </w:rPr>
          <w:t>перечнем</w:t>
        </w:r>
      </w:hyperlink>
      <w:r w:rsidRPr="00BA7F57">
        <w:rPr>
          <w:rFonts w:ascii="Times New Roman" w:hAnsi="Times New Roman" w:cs="Times New Roman"/>
          <w:sz w:val="28"/>
          <w:szCs w:val="28"/>
        </w:rPr>
        <w:t xml:space="preserve"> государственных программ Ивановской области, утверждаемым распоряжением Правительства Ивановской области (далее - перечень государственных программ), совместно с соисполнителями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Абзацы второй - третий утратили силу. - </w:t>
      </w:r>
      <w:hyperlink r:id="rId30">
        <w:r w:rsidRPr="00BA7F57">
          <w:rPr>
            <w:rFonts w:ascii="Times New Roman" w:hAnsi="Times New Roman" w:cs="Times New Roman"/>
            <w:color w:val="0000FF"/>
            <w:sz w:val="28"/>
            <w:szCs w:val="28"/>
          </w:rPr>
          <w:t>Постановление</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7. Формирование, представление, согласование и утверждение паспортов государственных программ (комплексных программ), а также комплексов процессных мероприятий, запросов на их изменение, планов и отчетов об их реализации, иных документов и информации, разрабатываемых при реализации государственных программ (комплексных программ) (за исключением региональных проектов и ведомственных проектов), осуществляются в подсистеме управления государственными программами государственной информационной системы "Система управления региональными финансами Ивановской области"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w:t>
      </w:r>
      <w:r w:rsidRPr="00BA7F57">
        <w:rPr>
          <w:rFonts w:ascii="Times New Roman" w:hAnsi="Times New Roman" w:cs="Times New Roman"/>
          <w:sz w:val="28"/>
          <w:szCs w:val="28"/>
        </w:rPr>
        <w:lastRenderedPageBreak/>
        <w:t>государственной программы (комплексной программы).</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31">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Формирование функциональных требований к подсистеме управления государственными программами осуществляется Департаментом экономического развития и торговли Ивановской области (далее - Департамент экономического развития и торговли) совместно с Департаментом финансов Ивановской области (далее - Департамент финансов).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До ввода в опытную эксплуатацию соответствующих компонентов и модулей подсистемы управления государственными программами формирование, согласование (одобрение), изменение, утверждение и представление указанных документов и информации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(комплексной программы), представляемыми в системе электронного офисного документооборота (СЭДО).</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Ответственными исполнителями, соисполнителями и участниками государственных программ (комплексных программ) обеспечивается маркировка в подсистеме управления государственными программами государственной информационной системы "Система управления региональными финансами Ивановской области" всех структурных элементов государственных программ (комплексных программ) и их мероприятий (результатов), относящихся: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сферам реализации комплексных программ (для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реализации ведомственных проектов;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реализации региональных проектов, обеспечивающих достижение показателей и результатов федерального проекта: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входящего в состав национального проекта;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не входящего в состав национального проекта;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числу обеспечивающих вклад в достижение национальных целей;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числу обеспечивающих вклад в достижение приоритетов социально-экономического развития, определенных стратегией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 иным направлениям деятельности в соответствии с:</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поручениями Президента Российской Федерации, Председателя Правительства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поручениями Губернатора Ивановской области, Правительства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Руководители исполнительных органов государственной власти Ивановской области - ответственные исполнители, соисполнители и участники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8. Сбор и обработка информации и данных, а также анализ реализации и оценка эффективности реализации государственных программ (комплексных программ) и их структурных элементов осуществляется в государственной информационной системе "Система управления региональными финансами Ивановской области"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исполнительной власти Ивановской области, содержащими информацию и данные о реализации государственных программ (комплексных программ) и их структурных элементов.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9. Общественное обсуждение утверждаемой постановлением Правительства Ивановской области государственной программы (комплексной программы), состоящей из форм, предусмотренных </w:t>
      </w:r>
      <w:hyperlink w:anchor="P239">
        <w:r w:rsidRPr="00BA7F57">
          <w:rPr>
            <w:rFonts w:ascii="Times New Roman" w:hAnsi="Times New Roman" w:cs="Times New Roman"/>
            <w:color w:val="0000FF"/>
            <w:sz w:val="28"/>
            <w:szCs w:val="28"/>
          </w:rPr>
          <w:t>пунктом 24</w:t>
        </w:r>
      </w:hyperlink>
      <w:r w:rsidRPr="00BA7F57">
        <w:rPr>
          <w:rFonts w:ascii="Times New Roman" w:hAnsi="Times New Roman" w:cs="Times New Roman"/>
          <w:sz w:val="28"/>
          <w:szCs w:val="28"/>
        </w:rPr>
        <w:t xml:space="preserve"> настоящего Порядка, осуществляется в соответствии с </w:t>
      </w:r>
      <w:hyperlink r:id="rId32">
        <w:r w:rsidRPr="00BA7F57">
          <w:rPr>
            <w:rFonts w:ascii="Times New Roman" w:hAnsi="Times New Roman" w:cs="Times New Roman"/>
            <w:color w:val="0000FF"/>
            <w:sz w:val="28"/>
            <w:szCs w:val="28"/>
          </w:rPr>
          <w:t>Порядком</w:t>
        </w:r>
      </w:hyperlink>
      <w:r w:rsidRPr="00BA7F57">
        <w:rPr>
          <w:rFonts w:ascii="Times New Roman" w:hAnsi="Times New Roman" w:cs="Times New Roman"/>
          <w:sz w:val="28"/>
          <w:szCs w:val="28"/>
        </w:rPr>
        <w:t xml:space="preserve"> проведения общественного обсуждения проектов документов стратегического планирования Ивановской области, утвержденным постановлением Правительства Ивановской области от 08.06.2017 N 233-п.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Подготовленный и согласованный с исполнительными органами государственной власти Ивановской области, являющимися соисполнителями (участниками) государственной программы (комплексной программы), проект постановления Правительства Ивановской области об утверждении государственной программы (комплексной программы), предусмотренный </w:t>
      </w:r>
      <w:hyperlink w:anchor="P239">
        <w:r w:rsidRPr="00BA7F57">
          <w:rPr>
            <w:rFonts w:ascii="Times New Roman" w:hAnsi="Times New Roman" w:cs="Times New Roman"/>
            <w:color w:val="0000FF"/>
            <w:sz w:val="28"/>
            <w:szCs w:val="28"/>
          </w:rPr>
          <w:t>пунктом 24</w:t>
        </w:r>
      </w:hyperlink>
      <w:r w:rsidRPr="00BA7F57">
        <w:rPr>
          <w:rFonts w:ascii="Times New Roman" w:hAnsi="Times New Roman" w:cs="Times New Roman"/>
          <w:sz w:val="28"/>
          <w:szCs w:val="28"/>
        </w:rPr>
        <w:t xml:space="preserve"> настоящего Порядка, одновременно с внесением на рассмотрение в Департамент экономического развития и торговли и Департамент финансов представляется в Контрольно-счетную палату Ивановской области и Службу государственного финансового контроля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Государственная программа (комплексная программа), утвержденная Правительством Ивановской области, размещается на официальном сайте ответственного исполнителя в информационно-телекоммуникационной сети Интернет в течение 2 недель со дня официального опубликования постановления Правительства Ивановской области об утверждении этой </w:t>
      </w:r>
      <w:r w:rsidRPr="00BA7F57">
        <w:rPr>
          <w:rFonts w:ascii="Times New Roman" w:hAnsi="Times New Roman" w:cs="Times New Roman"/>
          <w:sz w:val="28"/>
          <w:szCs w:val="28"/>
        </w:rPr>
        <w:lastRenderedPageBreak/>
        <w:t>государственной программы (комплексной программы).</w:t>
      </w:r>
    </w:p>
    <w:p w:rsidR="00BA7F57" w:rsidRPr="00BA7F57" w:rsidRDefault="00BA7F57">
      <w:pPr>
        <w:pStyle w:val="ConsPlusNormal"/>
        <w:jc w:val="center"/>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II. Требования к структуре и целям государственных</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программ (комплексных программ)</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bookmarkStart w:id="2" w:name="P126"/>
      <w:bookmarkEnd w:id="2"/>
      <w:r w:rsidRPr="00BA7F57">
        <w:rPr>
          <w:rFonts w:ascii="Times New Roman" w:hAnsi="Times New Roman" w:cs="Times New Roman"/>
          <w:sz w:val="28"/>
          <w:szCs w:val="28"/>
        </w:rPr>
        <w:t>10. Государственная программа (комплексная программа) является системой следующих документов: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стратегические приоритеты и цели государственной политики в соответствующей сфере государственной программы (комплексной программы) (далее - стратегические приоритеты);</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33">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паспорт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паспорта структурных элементов государственной программы (комплексной программы) и приложения к ним;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г) планы по реализации структурных элементов государственной программы (комплексной программы), формируемой в соответствии с методическими указаниями по разработке и реализации государственных программ Ивановской области, утвержденные приказом Департамента экономического развития и торговли (далее - методические указания) (за исключением планов реализации региональных проектов и ведомственных проектов, подготовка которых осуществляется в соответствии с </w:t>
      </w:r>
      <w:hyperlink r:id="rId34">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порядки предоставления и распределения субсидий из областного бюджета бюджетам муниципальных образований Ивановской области в рамках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методики распределения и правила предоставления иных межбюджетных трансфертов из областного бюджета бюджетам муниципальных образований в рамках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ж) решение об осуществлении капитальных вложений (перечень объектов капитального строительства, мероприятий (укрупненных инвестиционных проектов), объектов недвижимости) (далее - решение об осуществлении капитальных вложений в объекты государственной собственности Ивановской области);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"ж" в ред. </w:t>
      </w:r>
      <w:hyperlink r:id="rId35">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з) аналитическая информация о структурных элементах и (или) мероприятиях (результатах) иных государственных программ, относящихся к </w:t>
      </w:r>
      <w:r w:rsidRPr="00BA7F57">
        <w:rPr>
          <w:rFonts w:ascii="Times New Roman" w:hAnsi="Times New Roman" w:cs="Times New Roman"/>
          <w:sz w:val="28"/>
          <w:szCs w:val="28"/>
        </w:rPr>
        <w:lastRenderedPageBreak/>
        <w:t>сфере реализации этой государственной программы (комплексной программы). В обязательном порядке формируется для комплексных программ, для государственных программ - при необходимости;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и) решения о заключении от имени Ивановской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 (далее - решение о заключении долгосрочных государственных контрактов).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"и" введен </w:t>
      </w:r>
      <w:hyperlink r:id="rId36">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11. В подсистеме управления государственными программами ведется реестр документов, входящих в состав государственной программы (комплексной программы), указанных в </w:t>
      </w:r>
      <w:hyperlink w:anchor="P126">
        <w:r w:rsidRPr="00BA7F57">
          <w:rPr>
            <w:rFonts w:ascii="Times New Roman" w:hAnsi="Times New Roman" w:cs="Times New Roman"/>
            <w:color w:val="0000FF"/>
            <w:sz w:val="28"/>
            <w:szCs w:val="28"/>
          </w:rPr>
          <w:t>пункте 10</w:t>
        </w:r>
      </w:hyperlink>
      <w:r w:rsidRPr="00BA7F57">
        <w:rPr>
          <w:rFonts w:ascii="Times New Roman" w:hAnsi="Times New Roman" w:cs="Times New Roman"/>
          <w:sz w:val="28"/>
          <w:szCs w:val="28"/>
        </w:rPr>
        <w:t xml:space="preserve"> настоящего Порядка.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Ведение реестра документов, входящих в состав государственной программы (комплексной программы), указанных в </w:t>
      </w:r>
      <w:hyperlink w:anchor="P126">
        <w:r w:rsidRPr="00BA7F57">
          <w:rPr>
            <w:rFonts w:ascii="Times New Roman" w:hAnsi="Times New Roman" w:cs="Times New Roman"/>
            <w:color w:val="0000FF"/>
            <w:sz w:val="28"/>
            <w:szCs w:val="28"/>
          </w:rPr>
          <w:t>пункте 10</w:t>
        </w:r>
      </w:hyperlink>
      <w:r w:rsidRPr="00BA7F57">
        <w:rPr>
          <w:rFonts w:ascii="Times New Roman" w:hAnsi="Times New Roman" w:cs="Times New Roman"/>
          <w:sz w:val="28"/>
          <w:szCs w:val="28"/>
        </w:rPr>
        <w:t xml:space="preserve"> настоящего Порядка, его актуальность и полнота обеспечиваются ответственным исполнителем государственной программы совместно с соисполнителями и участниками.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37">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реестре документов рекомендуется приводить следующую информацию:</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38">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тип документа. Определяется в зависимости от содержания документа и должен соответствовать одному из следующих типов: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стратегические приоритеты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паспорт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паспорт структурного элемента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правила предоставления межбюджетных трансфертов;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правила осуществления бюджетных инвестиций;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правила предоставления субсидий юридическим лицам;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 решение об осуществлении капитальных вложений в объекты </w:t>
      </w:r>
      <w:r w:rsidRPr="00BA7F57">
        <w:rPr>
          <w:rFonts w:ascii="Times New Roman" w:hAnsi="Times New Roman" w:cs="Times New Roman"/>
          <w:sz w:val="28"/>
          <w:szCs w:val="28"/>
        </w:rPr>
        <w:lastRenderedPageBreak/>
        <w:t>государственной собственности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решение о заключении долгосрочных государственных контрактов;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"а" введен </w:t>
      </w:r>
      <w:hyperlink r:id="rId39">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вид документа (например, постановление, распоряжение руководителя исполнительного органа государственной власти Ивановской области, протокол, приказ исполнительного органа государственной власти Ивановской области и др.);</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"б" введен </w:t>
      </w:r>
      <w:hyperlink r:id="rId40">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наименование и реквизиты (дата и номер) утвержденного (принятого) документа;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"в" введен </w:t>
      </w:r>
      <w:hyperlink r:id="rId41">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наименование исполнительного органа государственной власти Ивановской области, ответственного за разработку документа;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"г" введен </w:t>
      </w:r>
      <w:hyperlink r:id="rId42">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гиперссылка на текст документа на официальном интернет-портале правовой информации (в случае размещения документов).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"д" введен </w:t>
      </w:r>
      <w:hyperlink r:id="rId4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необходимо включать в реестр документов по соответствующей государственной программе (комплексной программе).</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44">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12. Государственная программа (комплексная программа) в качестве структурных элементов содержит региональные проекты,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Региональный проект - проект, обеспечивающий достижение и (или) вклад в достижение целей и (или) показателей и мероприятий (результатов) федерального проекта и (или) государственной программы (комплексной программы).</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45">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Ведомственный проект - проект, обеспечивающий достижение отдельных направлений деятельности и показателей деятельности исполнительного органа государственной власти Ивановской области.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46">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Комплексы процессных мероприятий - это группа скоординированных мероприятий (результатов), имеющих общую целевую ориентацию и направленных на выполнение функций и решение текущих задач исполнительных органов государственной власти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13. В рамках проектной части государственной программы (комплексной программы) осуществляется реализация направлений деятельности, предусмотренных </w:t>
      </w:r>
      <w:hyperlink r:id="rId47">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14. В рамках комплекса процессных мероприятий государственной программы (комплексной программы) осуществляется реализация направлений деятельности, предусматривающих:</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а) непредвиденные расходы,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рамках </w:t>
      </w:r>
      <w:hyperlink r:id="rId48">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30.05.2006 N 97-п "Об утверждении Порядка расходования средств резервного фонда Правительства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обслуживание государственного долга;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реализацию мероприятий, связанных с выполнением функций и решением текущих задач исполнительными органами государственной власти Ивановской области, за исключением мероприятий, отвечающих требованиям, определяющим их принадлежность к региональным и ведомственным проектам в соответствии с </w:t>
      </w:r>
      <w:hyperlink r:id="rId49">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15. Региональные проекты, ведомственные проекты, комплексы процессных мероприятий группируются по направлениям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Формирование и реализация региональных и ведомственных проектов, а также формирование отчетности об их реализации осуществляются в соответствии с </w:t>
      </w:r>
      <w:hyperlink r:id="rId50">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Формирование и реализация комплексов процессных мероприятий осуществляются в соответствии с методическими указаниями.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Паспорт комплекса процессных мероприятий содержит задачи, для решения которых предусматриваются мероприятия (результаты), которые </w:t>
      </w:r>
      <w:r w:rsidRPr="00BA7F57">
        <w:rPr>
          <w:rFonts w:ascii="Times New Roman" w:hAnsi="Times New Roman" w:cs="Times New Roman"/>
          <w:sz w:val="28"/>
          <w:szCs w:val="28"/>
        </w:rPr>
        <w:lastRenderedPageBreak/>
        <w:t>представляют собой действие (совокупность действий), направленное на достижение показателей государственных программ (комплексных программ), имеющих количественно измеримый итог, характеризующийся числом создаваемых (приобретаемых) материальных и нематериальных объектов, объемом выполняемых работ.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Требования к мероприятиям (результатам) региональных проектов и ведомственных проектов определяются в соответствии с </w:t>
      </w:r>
      <w:hyperlink r:id="rId51">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Мероприятие (результат) структурного элемента государственной программы (комплексной программы) должно формироваться исходя из принципов конкретности, точности, достоверности, измеримости (</w:t>
      </w:r>
      <w:proofErr w:type="spellStart"/>
      <w:r w:rsidRPr="00BA7F57">
        <w:rPr>
          <w:rFonts w:ascii="Times New Roman" w:hAnsi="Times New Roman" w:cs="Times New Roman"/>
          <w:sz w:val="28"/>
          <w:szCs w:val="28"/>
        </w:rPr>
        <w:t>счетности</w:t>
      </w:r>
      <w:proofErr w:type="spellEnd"/>
      <w:r w:rsidRPr="00BA7F57">
        <w:rPr>
          <w:rFonts w:ascii="Times New Roman" w:hAnsi="Times New Roman" w:cs="Times New Roman"/>
          <w:sz w:val="28"/>
          <w:szCs w:val="28"/>
        </w:rPr>
        <w:t>), возможности мониторинга и выполнения задач структурного элемента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Позиция паспорта структурного элемента государственной программы (комплексной программы), касающаяся мероприятия (результата), в том числе содержит: наименование мероприятия (результата); единицу измерения мероприятия (результата); базовое значение мероприятия (результата) на момент начала реализации государственной программы; плановые значения мероприятия (результата) по годам реализации до завершения их реализации; сроки реализации мероприятия (результата); тип мероприятия (результата); ответственный исполнитель мероприятия (результата); вид документа, подтверждающего выполнение (достижение) мероприятия результата; связь с показателем государственной программы (комплексной программы)/показателем, задачей структурного элемента.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52">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Абзацы девятый - десятый утратили силу. - </w:t>
      </w:r>
      <w:hyperlink r:id="rId53">
        <w:r w:rsidRPr="00BA7F57">
          <w:rPr>
            <w:rFonts w:ascii="Times New Roman" w:hAnsi="Times New Roman" w:cs="Times New Roman"/>
            <w:color w:val="0000FF"/>
            <w:sz w:val="28"/>
            <w:szCs w:val="28"/>
          </w:rPr>
          <w:t>Постановление</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Сведения о мероприятиях (результатах) структурных элементов государственных программ (комплексных программ) содержатся в справочнике мероприятий (результатов) структурных элементов государственных программ (комплексных программ).</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54">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подсистеме управления государственными программами </w:t>
      </w:r>
      <w:r w:rsidRPr="00BA7F57">
        <w:rPr>
          <w:rFonts w:ascii="Times New Roman" w:hAnsi="Times New Roman" w:cs="Times New Roman"/>
          <w:sz w:val="28"/>
          <w:szCs w:val="28"/>
        </w:rPr>
        <w:lastRenderedPageBreak/>
        <w:t>государственной информационной системы "Система управления региональными финансами Ивановской области" мероприятию (результату) структурного элемента государственной программы (комплексной программы) присваивается уникальный код, обеспечивающий в том числе возможность идентификации соответствующего мероприятия (результата), а также бюджетных ассигнований областного бюджета на его финансовое обеспечение (при их наличии) на всех этапах его реализации.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55">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16. Государственные программы (комплексные программы) разрабатываются для реализации приоритетов и целей социально-экономического развития, определенных в документах стратегического планирования, а также указах Президента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17. Цели государственной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Цели государственной (муниципальной) программы следует формулировать исходя из следующих критериев: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специфичность (цель должна соответствовать сфере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конкретность (не следует использовать размытые (нечеткие) формулировки, допускающие произвольное или неоднозначное толкование);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измеримость (возможность измерения (расчета) прогресса в достижении цели, в том числе посредством достижения значений связанных показателей);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достижимость (цель должна быть достижима за период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актуальность (цель должна соответствовать уровню и текущей ситуации развития соответствующей сферы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релевантность (соответствие формулировки цели конечным социально-экономическим эффектам от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ж) ограниченность во времени (цель должна быть достигнута к определенному моменту времени).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Цель государственной программы (комплексной программы), задачу ее структурного элемента необходимо формулировать с указанием целевого </w:t>
      </w:r>
      <w:r w:rsidRPr="00BA7F57">
        <w:rPr>
          <w:rFonts w:ascii="Times New Roman" w:hAnsi="Times New Roman" w:cs="Times New Roman"/>
          <w:sz w:val="28"/>
          <w:szCs w:val="28"/>
        </w:rPr>
        <w:lastRenderedPageBreak/>
        <w:t>значения показателя, отражающего конечный социально-экономический эффект от реализации государственной программы (комплексной программы), ее структурного элемента на момент окончания реализации этой государственной программы (комплексной программы), ее структурного элемента.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Цели государственных программ (комплексных программ), связанных с государственными программами Российской Федерации, следует формулировать в соответствии с целями государственных программ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Формулировки целей государственной программы (комплексной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Сформированные цели государственной программы (комплексной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Показатели государственных программ (комплексных программ) и их структурных элементов, затрагивающие вопросы местного значения, декомпозируются по муниципальным образованиям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(п. 17 в ред. </w:t>
      </w:r>
      <w:hyperlink r:id="rId56">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18. В число показателей государственных программ (комплексных программ) включаются: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показатели, характеризующие достижение национальных целей развития;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показатели, соответствующие показателям государственных программ Российской Федерации, в том числе предусмотренные в заключенном соглашении о реализации на территории Ивановской области государственных программ Ивановской области, направленных на достижение целей и показателей государственной программы Российской Федерации (далее - нефинансовое соглашение);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показатели приоритетов социально-экономического развития Ивановской области, определяемые в документах стратегического планирования;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г) показатели уровня удовлетворенности граждан Российской Федерации качеством предоставляемых государственных услуг в соответствующей сфере социально-экономического развития (при необходимости);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показатели для оценки эффективности деятельности Губернатора Ивановской области и деятельности исполнительных органов государственной власти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Показатели, предусмотренные в заключенном нефинансовом соглашении, отражаются в составе государственной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(п. 18 в ред. </w:t>
      </w:r>
      <w:hyperlink r:id="rId57">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19.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их реализации с помесячной детализацией на текущий финансовый год (в случаях, определенных методическими указаниями).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20. Параметры финансового обеспечения реализации структурных элементов государственной программы (комплексной программы) планируются в разрезе мероприятий (результатов).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21. При разработке и реализации государственных программ Ивановской области необходимо учитывать показатели национальных целей и показатели оценки эффективности деятельности высших должностных лиц (руководителей высших исполнительных органов государственной власти Ивановской области), определенные указами Президента Российской Федерации.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III. Требования к содержанию государственных программ</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(комплексных программ)</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22. Стратегические приоритеты государственной программы (комплексной программы) включают в себя: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оценку текущего состояния соответствующей сферы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описание приоритетов и целей государственной политики в сфере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задачи государственного управления, способы их эффективного </w:t>
      </w:r>
      <w:r w:rsidRPr="00BA7F57">
        <w:rPr>
          <w:rFonts w:ascii="Times New Roman" w:hAnsi="Times New Roman" w:cs="Times New Roman"/>
          <w:sz w:val="28"/>
          <w:szCs w:val="28"/>
        </w:rPr>
        <w:lastRenderedPageBreak/>
        <w:t>решения в соответствующей отрасли экономики и сфере государственного управления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сведения о взаимосвязи со стратегическими приоритетами, целями и показателями государственных программ Российской Федерации.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"г" введен </w:t>
      </w:r>
      <w:hyperlink r:id="rId58">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bookmarkStart w:id="3" w:name="P227"/>
      <w:bookmarkEnd w:id="3"/>
      <w:r w:rsidRPr="00BA7F57">
        <w:rPr>
          <w:rFonts w:ascii="Times New Roman" w:hAnsi="Times New Roman" w:cs="Times New Roman"/>
          <w:sz w:val="28"/>
          <w:szCs w:val="28"/>
        </w:rPr>
        <w:t>23. Паспорт государственной программы (комплексной программы) содержит: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основные положения о государственной программе (комплексной программе) с указанием целей, сроков реализации, куратора государственной программы (комплексной программы), утверждаемого в перечне государственных программ (далее - куратор), ответственного исполнителя, перечня направлений;</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"а" в ред. </w:t>
      </w:r>
      <w:hyperlink r:id="rId59">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указаниями, - помесячно для текущего финансового года), сгруппированные по ее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параметры финансового обеспечения реализации государственной программы (комплексной программы) за весь период ее реализации, включающие: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бюджетные и внебюджетные источники, перечень которых определен </w:t>
      </w:r>
      <w:hyperlink w:anchor="P393">
        <w:r w:rsidRPr="00BA7F57">
          <w:rPr>
            <w:rFonts w:ascii="Times New Roman" w:hAnsi="Times New Roman" w:cs="Times New Roman"/>
            <w:color w:val="0000FF"/>
            <w:sz w:val="28"/>
            <w:szCs w:val="28"/>
          </w:rPr>
          <w:t>абзацем первым пункта 52</w:t>
        </w:r>
      </w:hyperlink>
      <w:r w:rsidRPr="00BA7F57">
        <w:rPr>
          <w:rFonts w:ascii="Times New Roman" w:hAnsi="Times New Roman" w:cs="Times New Roman"/>
          <w:sz w:val="28"/>
          <w:szCs w:val="28"/>
        </w:rPr>
        <w:t xml:space="preserve"> настоящего Порядка в разрезе ее структурных элементов;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общий объем налоговых расходов Ивановской области, предусмотренных в рамках этой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связь с национальными целями, государственными программами Российской Федерации.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"д" введен </w:t>
      </w:r>
      <w:hyperlink r:id="rId60">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w:t>
      </w:r>
      <w:r w:rsidRPr="00BA7F57">
        <w:rPr>
          <w:rFonts w:ascii="Times New Roman" w:hAnsi="Times New Roman" w:cs="Times New Roman"/>
          <w:sz w:val="28"/>
          <w:szCs w:val="28"/>
        </w:rPr>
        <w:lastRenderedPageBreak/>
        <w:t>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Требования к формированию паспорта государственной программы (комплексной программы) определяются методическими указаниями.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Абзац утратил силу. - </w:t>
      </w:r>
      <w:hyperlink r:id="rId61">
        <w:r w:rsidRPr="00BA7F57">
          <w:rPr>
            <w:rFonts w:ascii="Times New Roman" w:hAnsi="Times New Roman" w:cs="Times New Roman"/>
            <w:color w:val="0000FF"/>
            <w:sz w:val="28"/>
            <w:szCs w:val="28"/>
          </w:rPr>
          <w:t>Постановление</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bookmarkStart w:id="4" w:name="P239"/>
      <w:bookmarkEnd w:id="4"/>
      <w:r w:rsidRPr="00BA7F57">
        <w:rPr>
          <w:rFonts w:ascii="Times New Roman" w:hAnsi="Times New Roman" w:cs="Times New Roman"/>
          <w:sz w:val="28"/>
          <w:szCs w:val="28"/>
        </w:rPr>
        <w:t>24. Постановлением Правительства Ивановской области об утверждении государственной программы (комплексной программы) утверждаются:</w:t>
      </w:r>
    </w:p>
    <w:p w:rsidR="00BA7F57" w:rsidRPr="00BA7F57" w:rsidRDefault="00BA7F57">
      <w:pPr>
        <w:pStyle w:val="ConsPlusNormal"/>
        <w:spacing w:before="220"/>
        <w:ind w:firstLine="540"/>
        <w:jc w:val="both"/>
        <w:rPr>
          <w:rFonts w:ascii="Times New Roman" w:hAnsi="Times New Roman" w:cs="Times New Roman"/>
          <w:sz w:val="28"/>
          <w:szCs w:val="28"/>
        </w:rPr>
      </w:pPr>
      <w:bookmarkStart w:id="5" w:name="P240"/>
      <w:bookmarkEnd w:id="5"/>
      <w:r w:rsidRPr="00BA7F57">
        <w:rPr>
          <w:rFonts w:ascii="Times New Roman" w:hAnsi="Times New Roman" w:cs="Times New Roman"/>
          <w:sz w:val="28"/>
          <w:szCs w:val="28"/>
        </w:rPr>
        <w:t>а) стратегические приоритеты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порядки предоставления и распределения субсидий из областного бюджета бюджетам муниципальных образований Ивановской области в рамках государственной программы (комплексной программы) (в случае, если государственной программой (комплексной программой) предусмотрено предоставление таких субсидий), а также в случае обеспечения возможности участия Ивановской области в реализации государственных программ Российской Федерации, федеральной адресной инвестиционной программы, непрограммных направлений деятельности федеральных органов исполнительной власти;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62">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перечень объектов капитального строительства, мероприятий (укрупненных инвестиционных проектов), объектов недвижимости;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методики распределения и правила предоставления иных межбюджетных трансфертов из областного бюджета бюджетам муниципальных образований Ивановской области в рамках реализации государственной программы (комплексной программы) (в случае, если государственной программой (комплексной программой), утверждаемой постановлением Правительства Ивановской области, предусмотрено предоставление таких межбюджетных трансфертов, а также в случае обеспечения возможности участия Ивановской области в реализации государственных программ Российской Федерации, федеральной адресной инвестиционной программы, непрограммных направлений деятельности федеральных органов исполнительной власти.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"г" введен </w:t>
      </w:r>
      <w:hyperlink r:id="rId6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Постановление Правительства Ивановской области, утверждающее государственную программу (комплексную программу), может содержать приложения, необходимость включения которых в государственную программу (комплексную программу) обусловлена требованиями </w:t>
      </w:r>
      <w:r w:rsidRPr="00BA7F57">
        <w:rPr>
          <w:rFonts w:ascii="Times New Roman" w:hAnsi="Times New Roman" w:cs="Times New Roman"/>
          <w:sz w:val="28"/>
          <w:szCs w:val="28"/>
        </w:rPr>
        <w:lastRenderedPageBreak/>
        <w:t>нормативных правовых актов Российской Федерации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 при условии предоставления ответственным исполнителем соответствующего обоснования для их включения.</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64">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01.02.2023 N 37-п)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25. Формы представления документов, указанных в </w:t>
      </w:r>
      <w:hyperlink w:anchor="P227">
        <w:r w:rsidRPr="00BA7F57">
          <w:rPr>
            <w:rFonts w:ascii="Times New Roman" w:hAnsi="Times New Roman" w:cs="Times New Roman"/>
            <w:color w:val="0000FF"/>
            <w:sz w:val="28"/>
            <w:szCs w:val="28"/>
          </w:rPr>
          <w:t>пункте 23</w:t>
        </w:r>
      </w:hyperlink>
      <w:r w:rsidRPr="00BA7F57">
        <w:rPr>
          <w:rFonts w:ascii="Times New Roman" w:hAnsi="Times New Roman" w:cs="Times New Roman"/>
          <w:sz w:val="28"/>
          <w:szCs w:val="28"/>
        </w:rPr>
        <w:t xml:space="preserve"> и </w:t>
      </w:r>
      <w:hyperlink w:anchor="P240">
        <w:r w:rsidRPr="00BA7F57">
          <w:rPr>
            <w:rFonts w:ascii="Times New Roman" w:hAnsi="Times New Roman" w:cs="Times New Roman"/>
            <w:color w:val="0000FF"/>
            <w:sz w:val="28"/>
            <w:szCs w:val="28"/>
          </w:rPr>
          <w:t>подпункте "а" пункта 24</w:t>
        </w:r>
      </w:hyperlink>
      <w:r w:rsidRPr="00BA7F57">
        <w:rPr>
          <w:rFonts w:ascii="Times New Roman" w:hAnsi="Times New Roman" w:cs="Times New Roman"/>
          <w:sz w:val="28"/>
          <w:szCs w:val="28"/>
        </w:rPr>
        <w:t xml:space="preserve"> настоящего Порядка, требования к их заполнению, а также состав и формы дополнительных и обосновывающих материалов устанавливаются в методических указаниях.</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26. Паспорта региональных проектов и ведомственных проектов, а также планы мероприятий по их реализации формируются в соответствии с </w:t>
      </w:r>
      <w:hyperlink r:id="rId65">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 и методическими указаниями, подготовленными в соответствии с </w:t>
      </w:r>
      <w:hyperlink r:id="rId66">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Комплексы процессных мероприятий и планы их реализации формируются в соответствии с методическими указаниями и утверждаются ответственными за их разработку и реализацию ответственными исполнителями, соисполнителями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Планы реализации региональных проектов, рабочие планы по реализации региональных проектов, планы реализации ведомственных проектов и комплексов процессных мероприятий соответствующей государственной программы (комплексной программы) объединяются в подсистеме управления государственными программами в единый аналитический план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Паспорт структурного элемента государственной программы (комплексной программы) содержит следующие сведения:</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67">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наименование структурного элемента;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"а" введен </w:t>
      </w:r>
      <w:hyperlink r:id="rId68">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общественно значимые результаты (только для региональных проектов, направленных на достижение национальных проектов) или задачи;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"б" введен </w:t>
      </w:r>
      <w:hyperlink r:id="rId69">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показатели;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lastRenderedPageBreak/>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"в" введен </w:t>
      </w:r>
      <w:hyperlink r:id="rId70">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сроки реализации;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"г" введен </w:t>
      </w:r>
      <w:hyperlink r:id="rId71">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перечень мероприятий (результатов);</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"д" введен </w:t>
      </w:r>
      <w:hyperlink r:id="rId72">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параметры финансового обеспечения за счет всех источников по годам реализации в целом по структурному элементу государственной программы (комплексной программы), а также с детализацией по его мероприятиям (результатам);</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"е" введен </w:t>
      </w:r>
      <w:hyperlink r:id="rId7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ж) план реализации, включающий информацию о контрольных точках, а также объектах 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которых подлежит отражению в рабочем плане регионального проекта);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"ж" введен </w:t>
      </w:r>
      <w:hyperlink r:id="rId74">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 сведения о кураторе, соисполнителе государственной программы (комплексной программы).</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"з" введен </w:t>
      </w:r>
      <w:hyperlink r:id="rId75">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26.1.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электронных носителях в установленном порядке.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Для государственных программ (комплексных программ) и их структурных элементов, сведения о которых отнесены к государственной тайне и сведениям конфиденциального характера, отчетные данные для проведения мониторинга реализации государственной программы (комплексной программы) и ее структурных элементов предоставляются только на бумажном носителе.</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(п. 26.1 введен </w:t>
      </w:r>
      <w:hyperlink r:id="rId76">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27. В рамках государственной программы (комплексной программы) может быть предусмотрено предоставление субсидий из областного бюджета </w:t>
      </w:r>
      <w:r w:rsidRPr="00BA7F57">
        <w:rPr>
          <w:rFonts w:ascii="Times New Roman" w:hAnsi="Times New Roman" w:cs="Times New Roman"/>
          <w:sz w:val="28"/>
          <w:szCs w:val="28"/>
        </w:rPr>
        <w:lastRenderedPageBreak/>
        <w:t>бюджетам муниципальных образований Ивановской области на реализацию муниципальных программ Ивановской области, направленных на достижение целей, показателей и результатов, соответствующих государственным программам (комплексным программам).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Предоставление субсидий из областного бюджета бюджетам муниципальных образований Ивановской области осуществляется в соответствии с </w:t>
      </w:r>
      <w:hyperlink r:id="rId77">
        <w:r w:rsidRPr="00BA7F57">
          <w:rPr>
            <w:rFonts w:ascii="Times New Roman" w:hAnsi="Times New Roman" w:cs="Times New Roman"/>
            <w:color w:val="0000FF"/>
            <w:sz w:val="28"/>
            <w:szCs w:val="28"/>
          </w:rPr>
          <w:t>Правилами</w:t>
        </w:r>
      </w:hyperlink>
      <w:r w:rsidRPr="00BA7F57">
        <w:rPr>
          <w:rFonts w:ascii="Times New Roman" w:hAnsi="Times New Roman" w:cs="Times New Roman"/>
          <w:sz w:val="28"/>
          <w:szCs w:val="28"/>
        </w:rP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и порядками предоставления и распределения субсидий в отношении каждой субсидии.</w:t>
      </w:r>
    </w:p>
    <w:p w:rsidR="00BA7F57" w:rsidRPr="00BA7F57" w:rsidRDefault="00BA7F57">
      <w:pPr>
        <w:pStyle w:val="ConsPlusNormal"/>
        <w:jc w:val="center"/>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IV. Этапы разработки государственной программы</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(комплексной программы)</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bookmarkStart w:id="6" w:name="P279"/>
      <w:bookmarkEnd w:id="6"/>
      <w:r w:rsidRPr="00BA7F57">
        <w:rPr>
          <w:rFonts w:ascii="Times New Roman" w:hAnsi="Times New Roman" w:cs="Times New Roman"/>
          <w:sz w:val="28"/>
          <w:szCs w:val="28"/>
        </w:rPr>
        <w:t>28. Разработка государственных программ (комплексных программ) осуществляется на основании перечня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Проект перечня государственных программ формируется Департаментом экономического развития и торговли исходя из приоритетов и целей социально-экономического развития Ивановской области, а также во исполнение решений Губернатора Ивановской области и Правительства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комиссии при Правительстве Ивановской области по бюджетным проектировкам на очередной финансовый год и плановый период до 20 июля текущего года, в том числе с учетом сводного годового доклада о ходе реализации и оценке эффективности государственных программ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Подготовка проекта распоряжения Правительства Ивановской области об утверждении перечня государственных программ или о внесении в него изменений осуществляется Департаментом экономического развития и торговли по согласованию с Департаментом финансов на основании предложений ответственного исполнителя государственной программы (комплексной программы) или исполнительного органа государственной власти Ивановской области, планирующего стать ответственным исполнителем государственной программы, в случае, если государственная программа (комплексная программа) новая.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29. В перечне государственных программ указываются наименование каждой государственной программы (комплексной программы), ответственный исполнитель, куратор.</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lastRenderedPageBreak/>
        <w:t xml:space="preserve">(п. 29 в ред. </w:t>
      </w:r>
      <w:hyperlink r:id="rId78">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30. Разработка государственной программы (комплексной программы), подлежащей реализации начиная с очередного финансового года, осуществляется в сроки, установленные </w:t>
      </w:r>
      <w:hyperlink r:id="rId79">
        <w:r w:rsidRPr="00BA7F57">
          <w:rPr>
            <w:rFonts w:ascii="Times New Roman" w:hAnsi="Times New Roman" w:cs="Times New Roman"/>
            <w:color w:val="0000FF"/>
            <w:sz w:val="28"/>
            <w:szCs w:val="28"/>
          </w:rPr>
          <w:t>пунктом 5.1</w:t>
        </w:r>
      </w:hyperlink>
      <w:r w:rsidRPr="00BA7F57">
        <w:rPr>
          <w:rFonts w:ascii="Times New Roman" w:hAnsi="Times New Roman" w:cs="Times New Roman"/>
          <w:sz w:val="28"/>
          <w:szCs w:val="28"/>
        </w:rPr>
        <w:t xml:space="preserve"> Порядка составления проекта областного бюджета на очередной финансовый год и плановый период, утвержденного постановлением Правительства Ивановской области от 26.05.2009 N 150-п, для формирования предложений по внесению изменений в государственные программы (комплексные программы) в рамках подготовки проекта закона об областном бюджете на очередной финансовый год и плановый период.</w:t>
      </w:r>
    </w:p>
    <w:p w:rsidR="00BA7F57" w:rsidRPr="00BA7F57" w:rsidRDefault="00BA7F57">
      <w:pPr>
        <w:pStyle w:val="ConsPlusNormal"/>
        <w:spacing w:before="220"/>
        <w:ind w:firstLine="540"/>
        <w:jc w:val="both"/>
        <w:rPr>
          <w:rFonts w:ascii="Times New Roman" w:hAnsi="Times New Roman" w:cs="Times New Roman"/>
          <w:sz w:val="28"/>
          <w:szCs w:val="28"/>
        </w:rPr>
      </w:pPr>
      <w:bookmarkStart w:id="7" w:name="P286"/>
      <w:bookmarkEnd w:id="7"/>
      <w:r w:rsidRPr="00BA7F57">
        <w:rPr>
          <w:rFonts w:ascii="Times New Roman" w:hAnsi="Times New Roman" w:cs="Times New Roman"/>
          <w:sz w:val="28"/>
          <w:szCs w:val="28"/>
        </w:rPr>
        <w:t>31.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совет) на рассмотрение и одобрение.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Ответственный исполнитель комплексной программы представляет предложения по мероприятиям (результатам) государственных программ, связанным со сферой реализации комплексной программы, ответственным исполнителям государственных программ в целях учета при подготовке предложений в соответствии с </w:t>
      </w:r>
      <w:hyperlink w:anchor="P286">
        <w:r w:rsidRPr="00BA7F57">
          <w:rPr>
            <w:rFonts w:ascii="Times New Roman" w:hAnsi="Times New Roman" w:cs="Times New Roman"/>
            <w:color w:val="0000FF"/>
            <w:sz w:val="28"/>
            <w:szCs w:val="28"/>
          </w:rPr>
          <w:t>абзацем первым</w:t>
        </w:r>
      </w:hyperlink>
      <w:r w:rsidRPr="00BA7F57">
        <w:rPr>
          <w:rFonts w:ascii="Times New Roman" w:hAnsi="Times New Roman" w:cs="Times New Roman"/>
          <w:sz w:val="28"/>
          <w:szCs w:val="28"/>
        </w:rPr>
        <w:t xml:space="preserve"> настоящего пункта. Неучтенные предложения ответственных исполнителей комплексных программ рассматриваются управляющими советами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Ответственный исполнитель государственной программы вправе представить заключение на проект паспорта комплексной программы (проекты паспортов ее структурных элементов) в инициативном порядке.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Одобренные управляющим советом предложения по стратегическим приоритетам, целям, показателям и структуре государственной программы (комплексной программы) являются основанием для формирования проекта паспорта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32. Проект паспорта государственной программы (комплексной программы) подлежит согласованию ответственным исполнителем с соисполнителями, а также ответственными исполнителями комплексных программ (для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Проект паспорта комплексной программы в части аналитической информации формируется на основании информации, содержащейся в </w:t>
      </w:r>
      <w:r w:rsidRPr="00BA7F57">
        <w:rPr>
          <w:rFonts w:ascii="Times New Roman" w:hAnsi="Times New Roman" w:cs="Times New Roman"/>
          <w:sz w:val="28"/>
          <w:szCs w:val="28"/>
        </w:rPr>
        <w:lastRenderedPageBreak/>
        <w:t>государственных программах и размещенной в подсистеме управления государственными программами со дня ввода ее в опытную эксплуатацию.</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Ответственные исполнители государственных программ несут персональную ответственность за полноту и достоверность указанной информации.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33. Соисполнители государственной программы (комплексной программы) и ответственные исполнители комплексных программ рассматривают и согласовывают проект паспорта государственной программы (комплексной программы) в течение 5 рабочих дней со дня поступления на согласование.</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80">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34.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Департамент экономического развития и </w:t>
      </w:r>
      <w:proofErr w:type="gramStart"/>
      <w:r w:rsidRPr="00BA7F57">
        <w:rPr>
          <w:rFonts w:ascii="Times New Roman" w:hAnsi="Times New Roman" w:cs="Times New Roman"/>
          <w:sz w:val="28"/>
          <w:szCs w:val="28"/>
        </w:rPr>
        <w:t>торговли</w:t>
      </w:r>
      <w:proofErr w:type="gramEnd"/>
      <w:r w:rsidRPr="00BA7F57">
        <w:rPr>
          <w:rFonts w:ascii="Times New Roman" w:hAnsi="Times New Roman" w:cs="Times New Roman"/>
          <w:sz w:val="28"/>
          <w:szCs w:val="28"/>
        </w:rPr>
        <w:t xml:space="preserve"> и Департамент финансов в электронном виде с использованием подсистемы управления государственными программами (со дня ввода в опытную эксплуатацию). В случае если проект паспорта государственной программы (комплексной программы) не согласован соисполнителями государственной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подсистеме управления государственными программами (со дня ввода в опытную эксплуатацию).</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Департамент экономического развития и торговли и Департамент финансов рассматривают и согласовывают проект паспорта в течение 5 рабочих дней со дня поступления паспорта на согласование.</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81">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35. Проект паспорта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Департаментом экономического развития и торговли и Департаментом финансов, с приложением при необходимости протоколов согласительных совещаний направляется ответственным исполнителем в управляющий совет государственной программы (комплексной программы) на рассмотрение.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36. Государственная программа (комплексная программа), предлагаемая к реализации начиная с очередного финансового года, подлежит утверждению Правительством Ивановской области в составе документов, установленных </w:t>
      </w:r>
      <w:hyperlink w:anchor="P239">
        <w:r w:rsidRPr="00BA7F57">
          <w:rPr>
            <w:rFonts w:ascii="Times New Roman" w:hAnsi="Times New Roman" w:cs="Times New Roman"/>
            <w:color w:val="0000FF"/>
            <w:sz w:val="28"/>
            <w:szCs w:val="28"/>
          </w:rPr>
          <w:t>пунктом 24</w:t>
        </w:r>
      </w:hyperlink>
      <w:r w:rsidRPr="00BA7F57">
        <w:rPr>
          <w:rFonts w:ascii="Times New Roman" w:hAnsi="Times New Roman" w:cs="Times New Roman"/>
          <w:sz w:val="28"/>
          <w:szCs w:val="28"/>
        </w:rPr>
        <w:t xml:space="preserve"> настоящего Порядка, не позднее 20 октября текущего финансового года.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Паспорта государственных программ (комплексных программ) рассматриваются и утверждаются на заседании Правительства Ивановской области протоколом одновременно с рассмотрением и одобрением проекта закона об областном бюджете на очередной финансовый год и плановый период.</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(п. 36 в ред. </w:t>
      </w:r>
      <w:hyperlink r:id="rId82">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V. Внесение изменений в государственную программу</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(комплексную программу)</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37. Подготовка изменений в государственную программу (комплексную программу) и ее структурные элементы может быть инициирована управляющим советом, куратором, ответственным исполнителем, а также соисполнителями и участниками государственной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Ивановской области, Правительства Ивановской области по результатам мониторинга реализации государственных программ (комплексных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Изменения в государственную программу (комплексную программу) на очередной финансовый год и плановый период в части документов, установленных </w:t>
      </w:r>
      <w:hyperlink w:anchor="P239">
        <w:r w:rsidRPr="00BA7F57">
          <w:rPr>
            <w:rFonts w:ascii="Times New Roman" w:hAnsi="Times New Roman" w:cs="Times New Roman"/>
            <w:color w:val="0000FF"/>
            <w:sz w:val="28"/>
            <w:szCs w:val="28"/>
          </w:rPr>
          <w:t>пунктом 24</w:t>
        </w:r>
      </w:hyperlink>
      <w:r w:rsidRPr="00BA7F57">
        <w:rPr>
          <w:rFonts w:ascii="Times New Roman" w:hAnsi="Times New Roman" w:cs="Times New Roman"/>
          <w:sz w:val="28"/>
          <w:szCs w:val="28"/>
        </w:rPr>
        <w:t xml:space="preserve"> настоящего Порядка, подлежат утверждению до 15 декабря текущего финансового года.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8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38. Внесение изменений в паспорт государственной программы (комплексной программы) осуществляется путем утверждения запроса на изменение паспорта государственной программы (комплексной программы), формируемого в соответствии с методическими указаниями.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Внесение изменений в паспорт государственной программы (комплексной программы) осуществляется: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Правительством Ивановской области - в соответствии с </w:t>
      </w:r>
      <w:hyperlink w:anchor="P227">
        <w:r w:rsidRPr="00BA7F57">
          <w:rPr>
            <w:rFonts w:ascii="Times New Roman" w:hAnsi="Times New Roman" w:cs="Times New Roman"/>
            <w:color w:val="0000FF"/>
            <w:sz w:val="28"/>
            <w:szCs w:val="28"/>
          </w:rPr>
          <w:t>пунктом 23</w:t>
        </w:r>
      </w:hyperlink>
      <w:r w:rsidRPr="00BA7F57">
        <w:rPr>
          <w:rFonts w:ascii="Times New Roman" w:hAnsi="Times New Roman" w:cs="Times New Roman"/>
          <w:sz w:val="28"/>
          <w:szCs w:val="28"/>
        </w:rPr>
        <w:t xml:space="preserve"> настоящего Порядка при подготовке проекта закона об областном бюджете на очередной финансовый год и плановый период к внесению в Ивановскую областную Думу не позднее срока рассмотрения и одобрения Правительством Ивановской области проекта закона об областном бюджете на очередной финансовый год и плановый период для внесения его Губернатором Ивановской области в Ивановскую областную Думу;</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lastRenderedPageBreak/>
        <w:t xml:space="preserve">(в ред. </w:t>
      </w:r>
      <w:hyperlink r:id="rId84">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управляющим советом - в случае, если по предусмотренным таким запросом изменениям не имеется разногласий с кураторами иных государственных программ (комплексных программ), затрагиваемых такими изменениями, а также в случае изменения параметров финансового обеспечения реализации государственной программы (структурных элементов государственной программы) при подготовке проекта закона о внесении изменений в закон об областном бюджете на текущий финансовый год и плановый период, а также при подготовке изменений в сводную бюджетную роспись областного бюджета без внесения изменений в закон об областном бюджете, одновременно с утверждением соответствующих изменений сводной бюджетной росписи областного бюджета;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85">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Губернатором Ивановской области - в случае необходимости урегулирования указанных разногласий, одновременно с утверждением соответствующих изменений сводной бюджетной росписи областного бюджета, а также в случае необходимости приведения паспорта государственной программы (комплексной программы) в соответствие с параметрами утвержденного закона об областном бюджете на очередной финансовый год и плановый период - не позднее 30 декабря текущего года.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86">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Внесение изменений в региональные и ведомственные проекты осуществляется в соответствии с </w:t>
      </w:r>
      <w:hyperlink r:id="rId87">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39. В случае если государственной программой (комплексной программой) предусмотрено предоставление субсидий из областного бюджета бюджетам муниципальных образований Ивановской области, разработка проекта акта Правительства Ивановской области о внесении изменений в государственную программу (комплексную программу), предусматривающего только дополнение государственной программы (комплексной программы) приложением, содержащим порядки предоставления и распределения субсидий из областного бюджета бюджетам муниципальных образований Ивановской области,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областного бюджета по согласованию с заинтересованными исполнительными органами государственной власти Ивановской области с соблюдением </w:t>
      </w:r>
      <w:hyperlink r:id="rId88">
        <w:r w:rsidRPr="00BA7F57">
          <w:rPr>
            <w:rFonts w:ascii="Times New Roman" w:hAnsi="Times New Roman" w:cs="Times New Roman"/>
            <w:color w:val="0000FF"/>
            <w:sz w:val="28"/>
            <w:szCs w:val="28"/>
          </w:rPr>
          <w:t>Правил</w:t>
        </w:r>
      </w:hyperlink>
      <w:r w:rsidRPr="00BA7F57">
        <w:rPr>
          <w:rFonts w:ascii="Times New Roman" w:hAnsi="Times New Roman" w:cs="Times New Roman"/>
          <w:sz w:val="28"/>
          <w:szCs w:val="28"/>
        </w:rP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w:t>
      </w:r>
      <w:r w:rsidRPr="00BA7F57">
        <w:rPr>
          <w:rFonts w:ascii="Times New Roman" w:hAnsi="Times New Roman" w:cs="Times New Roman"/>
          <w:sz w:val="28"/>
          <w:szCs w:val="28"/>
        </w:rPr>
        <w:lastRenderedPageBreak/>
        <w:t>23.03.2016 N 65-п.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Предметом согласования заинтересованными исполнительными органами государственной власти Ивановской области при рассмотрении указанного проекта акта Правительства Ивановской области являются только порядок предоставления и распределения субсидий из областного бюджета бюджетам муниципальных образований Ивановской области или изменения, которые вносятся в них. Замечания к иным положениям государственной программы (комплексной программы) в этом случае не представляются.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40. Подготовка изменений, которые вносятся в государственную программу (комплексную программу), осуществляется:</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89">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при формировании проекта закона об областном бюджете на очередной финансовый год и плановый период - одновременно с формированием главными распорядителями средств областного бюджета распределения по кодам классификации расходов бюджетов бюджетных ассигнований;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при формировании проекта закона о внесении изменений в закон об областном бюджете на текущий финансовый год и плановый период - одновременно с формированием главными распорядителями средств областного бюджета предложений по внесению изменений в закон об областном бюджете;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при подготовке изменений в сводную бюджетную роспись без внесения изменений в закон об областном бюджете - одновременно с формированием главными распорядителями средств областного бюджета предложений по внесению изменений в сводную бюджетную роспись без внесения изменений в закон об областном бюджете.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Предложения по внесению изменений в государственные программы (комплексные программы) учитываются при подготовке законопроекта о внесении изменений в закон об областном бюджете на текущий финансовый год и плановый период.</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90">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VI. Система управления государственной программой</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(комплексной программой)</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41. В целях обеспечения управления реализацией государственной программы (комплексной программы) Правительство Ивановской области определяет куратора.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Кураторы назначаются из числа заместителей Председателя </w:t>
      </w:r>
      <w:r w:rsidRPr="00BA7F57">
        <w:rPr>
          <w:rFonts w:ascii="Times New Roman" w:hAnsi="Times New Roman" w:cs="Times New Roman"/>
          <w:sz w:val="28"/>
          <w:szCs w:val="28"/>
        </w:rPr>
        <w:lastRenderedPageBreak/>
        <w:t>Правительства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Куратор формирует управляющий совет и является его председателем.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Управляющий совет утверждается распоряжением куратора.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91">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 а также Департаментом экономического развития и торговли Ивановской области и Департаментом финансов Ивановской области.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92">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Куратор согласовывает предложения ответственного исполнителя государственной программы (комплексной программы) по распределению по кодам классификации расходов бюджетов бюджетных ассигнований на реализацию соответствующих государственных программ (комплексных программ) при формировании проекта закона об областном бюджете на очередной финансовый год и плановый период.</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(абзац введен </w:t>
      </w:r>
      <w:hyperlink r:id="rId93">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42. В состав управляющего совета включаются:</w:t>
      </w:r>
    </w:p>
    <w:p w:rsidR="00BA7F57" w:rsidRPr="00BA7F57" w:rsidRDefault="00BA7F57">
      <w:pPr>
        <w:pStyle w:val="ConsPlusNormal"/>
        <w:spacing w:before="220"/>
        <w:ind w:firstLine="540"/>
        <w:jc w:val="both"/>
        <w:rPr>
          <w:rFonts w:ascii="Times New Roman" w:hAnsi="Times New Roman" w:cs="Times New Roman"/>
          <w:sz w:val="28"/>
          <w:szCs w:val="28"/>
        </w:rPr>
      </w:pPr>
      <w:bookmarkStart w:id="8" w:name="P341"/>
      <w:bookmarkEnd w:id="8"/>
      <w:r w:rsidRPr="00BA7F57">
        <w:rPr>
          <w:rFonts w:ascii="Times New Roman" w:hAnsi="Times New Roman" w:cs="Times New Roman"/>
          <w:sz w:val="28"/>
          <w:szCs w:val="28"/>
        </w:rPr>
        <w:t>а) заместители Председателя Правительства Ивановской области, к сфере ведения которых в соответствии с распределением обязанностей относятся структурные элементы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bookmarkStart w:id="9" w:name="P342"/>
      <w:bookmarkEnd w:id="9"/>
      <w:r w:rsidRPr="00BA7F57">
        <w:rPr>
          <w:rFonts w:ascii="Times New Roman" w:hAnsi="Times New Roman" w:cs="Times New Roman"/>
          <w:sz w:val="28"/>
          <w:szCs w:val="28"/>
        </w:rPr>
        <w:t>б) руководитель исполнительного органа государственной власти Ивановской области - ответственного исполнителя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bookmarkStart w:id="10" w:name="P343"/>
      <w:bookmarkEnd w:id="10"/>
      <w:r w:rsidRPr="00BA7F57">
        <w:rPr>
          <w:rFonts w:ascii="Times New Roman" w:hAnsi="Times New Roman" w:cs="Times New Roman"/>
          <w:sz w:val="28"/>
          <w:szCs w:val="28"/>
        </w:rPr>
        <w:t>в) руководители исполнительных органов государственной власти Ивановской области - соисполнителей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г) представители исполнительных органов государственной власти Ивановской области, выступающие ответственными исполнителями, соисполнителями или участниками государственной программы (комплексной программы) (по решению куратора на основании предложений лиц, указанных в </w:t>
      </w:r>
      <w:hyperlink w:anchor="P341">
        <w:r w:rsidRPr="00BA7F57">
          <w:rPr>
            <w:rFonts w:ascii="Times New Roman" w:hAnsi="Times New Roman" w:cs="Times New Roman"/>
            <w:color w:val="0000FF"/>
            <w:sz w:val="28"/>
            <w:szCs w:val="28"/>
          </w:rPr>
          <w:t>подпунктах "а"</w:t>
        </w:r>
      </w:hyperlink>
      <w:r w:rsidRPr="00BA7F57">
        <w:rPr>
          <w:rFonts w:ascii="Times New Roman" w:hAnsi="Times New Roman" w:cs="Times New Roman"/>
          <w:sz w:val="28"/>
          <w:szCs w:val="28"/>
        </w:rPr>
        <w:t xml:space="preserve">, </w:t>
      </w:r>
      <w:hyperlink w:anchor="P342">
        <w:r w:rsidRPr="00BA7F57">
          <w:rPr>
            <w:rFonts w:ascii="Times New Roman" w:hAnsi="Times New Roman" w:cs="Times New Roman"/>
            <w:color w:val="0000FF"/>
            <w:sz w:val="28"/>
            <w:szCs w:val="28"/>
          </w:rPr>
          <w:t>"б"</w:t>
        </w:r>
      </w:hyperlink>
      <w:r w:rsidRPr="00BA7F57">
        <w:rPr>
          <w:rFonts w:ascii="Times New Roman" w:hAnsi="Times New Roman" w:cs="Times New Roman"/>
          <w:sz w:val="28"/>
          <w:szCs w:val="28"/>
        </w:rPr>
        <w:t xml:space="preserve">, </w:t>
      </w:r>
      <w:hyperlink w:anchor="P343">
        <w:r w:rsidRPr="00BA7F57">
          <w:rPr>
            <w:rFonts w:ascii="Times New Roman" w:hAnsi="Times New Roman" w:cs="Times New Roman"/>
            <w:color w:val="0000FF"/>
            <w:sz w:val="28"/>
            <w:szCs w:val="28"/>
          </w:rPr>
          <w:t>"в"</w:t>
        </w:r>
      </w:hyperlink>
      <w:r w:rsidRPr="00BA7F57">
        <w:rPr>
          <w:rFonts w:ascii="Times New Roman" w:hAnsi="Times New Roman" w:cs="Times New Roman"/>
          <w:sz w:val="28"/>
          <w:szCs w:val="28"/>
        </w:rPr>
        <w:t xml:space="preserve"> настоящего пункта).</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"г" в ред. </w:t>
      </w:r>
      <w:hyperlink r:id="rId94">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43. Управляющий совет: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координирует разработку и реализацию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одобряет стратегические приоритеты, цели, показатели и структуру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осуществляет на постоянной основе контроль реализации государственной программы (комплексной программы), в том числе рассматривает результаты мониторинга и оценки эффективности реализации государственной программы (комплексной программы), представляемые Департаментом экономического развития и торговли;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принимает решение о внесении изменений в государственную программу (комплексную программу) в соответствии с настоящим Порядком;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одобряет параметры финансового обеспечения реализации государственной программы (комплексной программы);</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"д" в ред. </w:t>
      </w:r>
      <w:hyperlink r:id="rId95">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выполняет иные полномочия в соответствии с настоящим Порядком.</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w:t>
      </w:r>
      <w:proofErr w:type="spellStart"/>
      <w:r w:rsidRPr="00BA7F57">
        <w:rPr>
          <w:rFonts w:ascii="Times New Roman" w:hAnsi="Times New Roman" w:cs="Times New Roman"/>
          <w:sz w:val="28"/>
          <w:szCs w:val="28"/>
        </w:rPr>
        <w:t>пп</w:t>
      </w:r>
      <w:proofErr w:type="spellEnd"/>
      <w:r w:rsidRPr="00BA7F57">
        <w:rPr>
          <w:rFonts w:ascii="Times New Roman" w:hAnsi="Times New Roman" w:cs="Times New Roman"/>
          <w:sz w:val="28"/>
          <w:szCs w:val="28"/>
        </w:rPr>
        <w:t xml:space="preserve">. "е" введен </w:t>
      </w:r>
      <w:hyperlink r:id="rId96">
        <w:r w:rsidRPr="00BA7F57">
          <w:rPr>
            <w:rFonts w:ascii="Times New Roman" w:hAnsi="Times New Roman" w:cs="Times New Roman"/>
            <w:color w:val="0000FF"/>
            <w:sz w:val="28"/>
            <w:szCs w:val="28"/>
          </w:rPr>
          <w:t>Постановлением</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44. Управляющий совет может принимать решения путем опроса его членов.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Заседания управляющего совета проводятся при необходимости. Заседания управляющего совета могут проводиться в очно-заочной форме, в том числе с использованием подсистемы управления государственными программами государственной информационной системы "Система управления региональными финансами Ивановской области" по мере ввода в опытную эксплуатацию ее компонентов и модулей.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Организационно-техническое обеспечение деятельности управляющего совета обеспечивается ответственным исполнителем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Ответственный исполнитель государственной программы (комплексной программы) совместно с соисполнителями и исполнителями осуществляет доработку представленных на рассмотрение управляющего совета материалов в соответствии с поступившими заключениями.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Решение считается принятым при его согласовании всеми членами управляющего совета.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Принимаемые на заседаниях управляющего совета решения оформляются </w:t>
      </w:r>
      <w:r w:rsidRPr="00BA7F57">
        <w:rPr>
          <w:rFonts w:ascii="Times New Roman" w:hAnsi="Times New Roman" w:cs="Times New Roman"/>
          <w:sz w:val="28"/>
          <w:szCs w:val="28"/>
        </w:rPr>
        <w:lastRenderedPageBreak/>
        <w:t>протоколом, который утверждается председателем управляющего совета.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целях реализации своих полномочий управляющий совет может формировать рабочие группы, определять цели и задачи рабочих групп.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45. Ответственный исполнитель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организует разработку и обеспечивает реализацию государственной программы (комплексной программы), ее согласование с соисполнителями и внесение в установленном порядке в управляющий совет и Правительство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координирует деятельность соисполнителей в рамках подготовки проекта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представляет по запросу Департамента экономического развития и торговли и Департамента финансов сведения, необходимые для осуществления мониторинга реализации государственной программы (комплексной программы), отсутствующие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запрашивает у соисполнителей (комплексной программы)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подготавливает годовой отчет и представляет его в Департамент экономического развития и </w:t>
      </w:r>
      <w:proofErr w:type="gramStart"/>
      <w:r w:rsidRPr="00BA7F57">
        <w:rPr>
          <w:rFonts w:ascii="Times New Roman" w:hAnsi="Times New Roman" w:cs="Times New Roman"/>
          <w:sz w:val="28"/>
          <w:szCs w:val="28"/>
        </w:rPr>
        <w:t>торговли</w:t>
      </w:r>
      <w:proofErr w:type="gramEnd"/>
      <w:r w:rsidRPr="00BA7F57">
        <w:rPr>
          <w:rFonts w:ascii="Times New Roman" w:hAnsi="Times New Roman" w:cs="Times New Roman"/>
          <w:sz w:val="28"/>
          <w:szCs w:val="28"/>
        </w:rPr>
        <w:t xml:space="preserve"> и управляющий совет;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выполняет иные функции, предусмотренные настоящим Порядком.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Ответственный исполнитель комплексной программы запрашивает у ответственных исполнителей государственных программ мероприятия (результаты), которые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отсутствующую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46. Соисполнители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а) обеспечивают согласование проекта государственной программы </w:t>
      </w:r>
      <w:r w:rsidRPr="00BA7F57">
        <w:rPr>
          <w:rFonts w:ascii="Times New Roman" w:hAnsi="Times New Roman" w:cs="Times New Roman"/>
          <w:sz w:val="28"/>
          <w:szCs w:val="28"/>
        </w:rPr>
        <w:lastRenderedPageBreak/>
        <w:t>(комплексной программы) с участниками государственной программы (комплексной программы) в части структурных элементов, в реализации которых предполагается их участие;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обеспечивают совместно с участниками государственной программы (комплексной программы) реализацию включенных в государственную программу (комплексную программу) региональных, ведомственных проектов и комплекса процессных мероприятий;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запрашивают у участников государственной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предоставляют ответственному исполнителю необходимую информацию для подготовки ответов на запросы Департамента экономического развития и торговли и Департамента финансов;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предоставляют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выполняют иные функции, предусмотренные настоящим Порядком.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47. Участники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обеспечивают реализацию отдельных мероприятий региональных проектов, ведомственных проектов и комплекса процессных мероприятий, в реализации которых предполагается их участие;</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предоставляют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 отсутствующую в подсистеме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выполняют иные функции, предусмотренные настоящим Порядком.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48. Ответственный исполнитель, соисполнители и участники государственной программы (комплексной программы) предоставляют по запросу Департамента экономического развития и торговли и Департамента финансов иную дополнительную (уточненную) информацию о ходе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Ответственный исполнитель, соисполнители и участники государственной программы предоставляют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49. Куратор несет ответственность за реализацию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Ответственный исполнитель, соисполнители и участники государственной программы (комплексной программы) несут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сведений, представляемых в подсистему управления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50. 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Губернатор Ивановской области урегулирует разногласия между членами управляющего совета - заместителями Председателя Правительства 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VII. Финансовое обеспечение реализации государственных</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программ (комплексных программ)</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51. Параметры финансового обеспечения государственных программ (комплексных программ) на период их действия планируются исходя из необходимости достижения приоритетов социально-экономического развития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bookmarkStart w:id="11" w:name="P393"/>
      <w:bookmarkEnd w:id="11"/>
      <w:r w:rsidRPr="00BA7F57">
        <w:rPr>
          <w:rFonts w:ascii="Times New Roman" w:hAnsi="Times New Roman" w:cs="Times New Roman"/>
          <w:sz w:val="28"/>
          <w:szCs w:val="28"/>
        </w:rPr>
        <w:t xml:space="preserve">52. Финансовое обеспечение реализации государственных программ (комплексных программ) в части расходных обязательств Ивановской области осуществляется за счет бюджетных ассигнований областного бюджета, федерального бюджета, бюджетов государственных внебюджетных фондов Российской Федерации, перечень которых установлен </w:t>
      </w:r>
      <w:hyperlink r:id="rId97">
        <w:r w:rsidRPr="00BA7F57">
          <w:rPr>
            <w:rFonts w:ascii="Times New Roman" w:hAnsi="Times New Roman" w:cs="Times New Roman"/>
            <w:color w:val="0000FF"/>
            <w:sz w:val="28"/>
            <w:szCs w:val="28"/>
          </w:rPr>
          <w:t>пунктом 2 статьи 144</w:t>
        </w:r>
      </w:hyperlink>
      <w:r w:rsidRPr="00BA7F57">
        <w:rPr>
          <w:rFonts w:ascii="Times New Roman" w:hAnsi="Times New Roman" w:cs="Times New Roman"/>
          <w:sz w:val="28"/>
          <w:szCs w:val="28"/>
        </w:rPr>
        <w:t xml:space="preserve"> Бюджетного кодекса Российской Федерации, средств некоммерческих организаций - фондов, бюджета территориального фонда обязательного медицинского страхования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Распределение бюджетных ассигнований на реализацию государственных программ (комплексных программ) утверждается законом </w:t>
      </w:r>
      <w:r w:rsidRPr="00BA7F57">
        <w:rPr>
          <w:rFonts w:ascii="Times New Roman" w:hAnsi="Times New Roman" w:cs="Times New Roman"/>
          <w:sz w:val="28"/>
          <w:szCs w:val="28"/>
        </w:rPr>
        <w:lastRenderedPageBreak/>
        <w:t xml:space="preserve">об областном бюджете на очередной финансовый год и плановый период в соответствии со </w:t>
      </w:r>
      <w:hyperlink r:id="rId98">
        <w:r w:rsidRPr="00BA7F57">
          <w:rPr>
            <w:rFonts w:ascii="Times New Roman" w:hAnsi="Times New Roman" w:cs="Times New Roman"/>
            <w:color w:val="0000FF"/>
            <w:sz w:val="28"/>
            <w:szCs w:val="28"/>
          </w:rPr>
          <w:t>статьей 184.1</w:t>
        </w:r>
      </w:hyperlink>
      <w:r w:rsidRPr="00BA7F57">
        <w:rPr>
          <w:rFonts w:ascii="Times New Roman" w:hAnsi="Times New Roman" w:cs="Times New Roman"/>
          <w:sz w:val="28"/>
          <w:szCs w:val="28"/>
        </w:rPr>
        <w:t xml:space="preserve"> Бюджетного кодекса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53. Планирование бюджетных ассигнований на реализацию государственных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областного бюджета на очередной финансовый год и плановый период, а также с учетом результатов реализации государственных программ (комплексных программ) за предшествующий текущему году.</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54. Показатели финансового обеспечения реализации государственных программ (комплексных программ) за счет средств областного бюджета за пределами планового периода определяются исходя из предельного объема расходов на реализацию государственных программ (комплексных программ), не превышающего объем бюджетных ассигнований, предусмотренный на второй год планового периода.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55.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 приобретения объектов недвижимого имущества в муниципальную собственность в рамках государственной программы (комплексной программы), за счет средств областного бюджета осуществляется посредством предоставления межбюджетных трансфертов бюджетам муниципальных образований Ивановской области в порядках, установленных соответствующей государственной программой (комплексной программой).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56.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собственности Ивановской области, и приобретения объектов недвижимого имущества в собственность Ивановской области в рамках государственной программы (комплексной программы) за счет средств областного бюджета осуществляется в Порядке осуществления капитальных вложений в объекты капитального строительства, находящиеся в собственности Ивановской области, и приобретение объектов недвижимого имущества в собственность Ивановской области, утвержденном Правительством 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outlineLvl w:val="1"/>
        <w:rPr>
          <w:rFonts w:ascii="Times New Roman" w:hAnsi="Times New Roman" w:cs="Times New Roman"/>
          <w:sz w:val="28"/>
          <w:szCs w:val="28"/>
        </w:rPr>
      </w:pPr>
      <w:r w:rsidRPr="00BA7F57">
        <w:rPr>
          <w:rFonts w:ascii="Times New Roman" w:hAnsi="Times New Roman" w:cs="Times New Roman"/>
          <w:sz w:val="28"/>
          <w:szCs w:val="28"/>
        </w:rPr>
        <w:t>VIII. Контроль за реализацией государственных программ</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(комплексных программ)</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57. Контроль за реализацией (мониторинг реализации) государственных программ (комплексных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w:t>
      </w:r>
      <w:r w:rsidRPr="00BA7F57">
        <w:rPr>
          <w:rFonts w:ascii="Times New Roman" w:hAnsi="Times New Roman" w:cs="Times New Roman"/>
          <w:sz w:val="28"/>
          <w:szCs w:val="28"/>
        </w:rPr>
        <w:lastRenderedPageBreak/>
        <w:t xml:space="preserve">по прогнозированию хода реализации государственных программ (комплексных программ), выявлению и минимизации рисков </w:t>
      </w:r>
      <w:proofErr w:type="spellStart"/>
      <w:r w:rsidRPr="00BA7F57">
        <w:rPr>
          <w:rFonts w:ascii="Times New Roman" w:hAnsi="Times New Roman" w:cs="Times New Roman"/>
          <w:sz w:val="28"/>
          <w:szCs w:val="28"/>
        </w:rPr>
        <w:t>недостижения</w:t>
      </w:r>
      <w:proofErr w:type="spellEnd"/>
      <w:r w:rsidRPr="00BA7F57">
        <w:rPr>
          <w:rFonts w:ascii="Times New Roman" w:hAnsi="Times New Roman" w:cs="Times New Roman"/>
          <w:sz w:val="28"/>
          <w:szCs w:val="28"/>
        </w:rPr>
        <w:t xml:space="preserve"> плановых параметров.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58. В ходе мониторинга формируются ежеквартальные и годовые отчеты в соответствии с </w:t>
      </w:r>
      <w:hyperlink r:id="rId99">
        <w:r w:rsidRPr="00BA7F57">
          <w:rPr>
            <w:rFonts w:ascii="Times New Roman" w:hAnsi="Times New Roman" w:cs="Times New Roman"/>
            <w:color w:val="0000FF"/>
            <w:sz w:val="28"/>
            <w:szCs w:val="28"/>
          </w:rPr>
          <w:t>положением</w:t>
        </w:r>
      </w:hyperlink>
      <w:r w:rsidRPr="00BA7F57">
        <w:rPr>
          <w:rFonts w:ascii="Times New Roman" w:hAnsi="Times New Roman" w:cs="Times New Roman"/>
          <w:sz w:val="28"/>
          <w:szCs w:val="28"/>
        </w:rPr>
        <w:t xml:space="preserve"> о проектной деятельности и методическими указаниями по мониторингу государственных программ (комплексных программ), разрабатываемыми и утверждаемыми Департаментом экономического развития и торговли по согласованию с аппаратом Правительства Ивановской области и Департаментом финансов и размещаемыми на портале государственных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Подготовка отчета о ходе реализации государственной программы (комплексной программы) осуществляется ее ответственным исполнителем на основе отчетов о ходе реализации региональных проектов и ведомственных проектов, входящих в состав государственной программы (комплексной программы), а также информации о ходе реализации комплексов процессных мероприятий.</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100">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Подготовка отчета о ходе реализации комплексной программы осуществляется на основе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 в соответствии с </w:t>
      </w:r>
      <w:hyperlink w:anchor="P411">
        <w:r w:rsidRPr="00BA7F57">
          <w:rPr>
            <w:rFonts w:ascii="Times New Roman" w:hAnsi="Times New Roman" w:cs="Times New Roman"/>
            <w:color w:val="0000FF"/>
            <w:sz w:val="28"/>
            <w:szCs w:val="28"/>
          </w:rPr>
          <w:t>пунктом 60</w:t>
        </w:r>
      </w:hyperlink>
      <w:r w:rsidRPr="00BA7F57">
        <w:rPr>
          <w:rFonts w:ascii="Times New Roman" w:hAnsi="Times New Roman" w:cs="Times New Roman"/>
          <w:sz w:val="28"/>
          <w:szCs w:val="28"/>
        </w:rPr>
        <w:t xml:space="preserve"> настоящего Порядка.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59. Ответственный исполнитель государственной программы (комплексной программы) ежеквартально (за исключением IV квартала отчетного года), до 20 (23 - для комплексных программ) числа месяца, следующего за отчетным периодом, на основании отчетов о ходе реализации региональных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 в соответствии с методическими указаниями по мониторингу государственных программ (комплексных программ).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Годовой отчет формируется ответственным исполнителем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Департамент </w:t>
      </w:r>
      <w:r w:rsidRPr="00BA7F57">
        <w:rPr>
          <w:rFonts w:ascii="Times New Roman" w:hAnsi="Times New Roman" w:cs="Times New Roman"/>
          <w:sz w:val="28"/>
          <w:szCs w:val="28"/>
        </w:rPr>
        <w:lastRenderedPageBreak/>
        <w:t>экономического развития и торговли.</w:t>
      </w:r>
    </w:p>
    <w:p w:rsidR="00BA7F57" w:rsidRPr="00BA7F57" w:rsidRDefault="00BA7F57">
      <w:pPr>
        <w:pStyle w:val="ConsPlusNormal"/>
        <w:spacing w:before="220"/>
        <w:ind w:firstLine="540"/>
        <w:jc w:val="both"/>
        <w:rPr>
          <w:rFonts w:ascii="Times New Roman" w:hAnsi="Times New Roman" w:cs="Times New Roman"/>
          <w:sz w:val="28"/>
          <w:szCs w:val="28"/>
        </w:rPr>
      </w:pPr>
      <w:bookmarkStart w:id="12" w:name="P411"/>
      <w:bookmarkEnd w:id="12"/>
      <w:r w:rsidRPr="00BA7F57">
        <w:rPr>
          <w:rFonts w:ascii="Times New Roman" w:hAnsi="Times New Roman" w:cs="Times New Roman"/>
          <w:sz w:val="28"/>
          <w:szCs w:val="28"/>
        </w:rPr>
        <w:t>60. В годовом отчете содержатся:</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а)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б) перечень контрольных точек, пройденных и не пройденных (с указанием причин) в установленные сроки;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в)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региональных и ведомственных проектов, комплекса процессных мероприятий за отчетный период;</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г) информация о структурных элементах, реализация которых осуществляется с нарушением установленных параметров и сроков;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 анализ факторов, повлиявших на ход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е) данные об использовании бюджетных ассигнований и иных средств на реализацию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ж) предложения о корректировке, досрочном прекращении структурных элементов или государственной программы (комплексной программы) в целом;</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з) сведения об изменениях, внесенных в отчетном периоде в государственную программу (комплексную программу).</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61. Годовой отчет подлежит размещению на официальном сайте ответственного исполнителя в информационно-телекоммуникационной сети Интернет.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62. Департамент экономического развития и торговли в 30-дневный срок со дня получения от ответственного исполнителя годового отчета, представляемого до 1 марта (5 марта - для комплексных программ) года, следующего за отчетным годом, направляет свои заключения в управляющий совет.</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63. Подготовка ежемесячных отчетов осуществляется без их обязательного рассмотрения на заседаниях управляющего совета. Ежеквартальные отчеты (при необходимости) и ежегодные отчеты подлежат рассмотрению на заседаниях управляющих советов.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64. В целях формирования отчетов используется информация, </w:t>
      </w:r>
      <w:r w:rsidRPr="00BA7F57">
        <w:rPr>
          <w:rFonts w:ascii="Times New Roman" w:hAnsi="Times New Roman" w:cs="Times New Roman"/>
          <w:sz w:val="28"/>
          <w:szCs w:val="28"/>
        </w:rPr>
        <w:lastRenderedPageBreak/>
        <w:t>содержащаяся (формируемая) в системе "Электронный бюджет", подсистеме управления государственными программами и иных информационных системах по мере ввода в опытную эксплуатацию ее компонентов и модулей.</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Информация о кассовых расходах областного бюджета на реализацию государственных программ (комплексных программ), в том числе с распределением структурных элементов с целью формирования годовых отчетов, представляется Департаментом финансов до 18 апреля (предварительная информация - до 20 февраля) года, следующего за отчетным годом, в подсистему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До ввода в опытную эксплуатацию указанной подсистемы Департамент финансов до 1 марта (5 марта - для комплексных программ) предоставляет в Департамент экономического развития и торговли информацию об объеме кассовых расходов в разрезе государственных программ и их структурных элементов в разрезе источников финансирования (за счет средств областного бюджета, за счет средств федерального бюджета).</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65. Департамент экономического развития и торговли ежеквартально, до 1 числа 2 месяца, следующего за отчетным кварталом (за исключением IV квартала), направляет в Правительство Ивановской области ежеквартальный доклад о ходе реализации государственных программ (комплексных программ), подготовленный на основании данных подсистемы управления государственными программами.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66. Подготовка Департаментом экономического развития и торговли сводного годового доклада о ходе реализации и об оценке эффективности государственных программ осуществляется в порядке, установленном Правительством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67. По предложению Департамента экономического развития и торговли и (или) решению управляющего совета отчет о ходе реализации государственной программы (комплексной программы) может быть рассмотрен на заседании Правительства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68. По результатам оценки эффективности государственной программы (комплексной программы) Правительство Ивановской области может принять решение о сокращении на очередной финансовый год и плановый период бюджетных ассигнований на реализацию государственной программы (комплексной программы) или о досрочном прекращении реализации государственной программы (комплексной программы) в целом или ее структурных элементов начиная с очередного финансового года, а также о наложении (представлении Губернатору Ивановской области предложений о наложении) на руководителей исполнительных органов государственной власти Ивановской области - ответственных исполнителей, соисполнителей и участников государственной программы (комплексной программы) дисциплинарного взыскания в связи с </w:t>
      </w:r>
      <w:proofErr w:type="spellStart"/>
      <w:r w:rsidRPr="00BA7F57">
        <w:rPr>
          <w:rFonts w:ascii="Times New Roman" w:hAnsi="Times New Roman" w:cs="Times New Roman"/>
          <w:sz w:val="28"/>
          <w:szCs w:val="28"/>
        </w:rPr>
        <w:t>недостижением</w:t>
      </w:r>
      <w:proofErr w:type="spellEnd"/>
      <w:r w:rsidRPr="00BA7F57">
        <w:rPr>
          <w:rFonts w:ascii="Times New Roman" w:hAnsi="Times New Roman" w:cs="Times New Roman"/>
          <w:sz w:val="28"/>
          <w:szCs w:val="28"/>
        </w:rPr>
        <w:t xml:space="preserve"> запланированных </w:t>
      </w:r>
      <w:r w:rsidRPr="00BA7F57">
        <w:rPr>
          <w:rFonts w:ascii="Times New Roman" w:hAnsi="Times New Roman" w:cs="Times New Roman"/>
          <w:sz w:val="28"/>
          <w:szCs w:val="28"/>
        </w:rPr>
        <w:lastRenderedPageBreak/>
        <w:t>результатов реализации государственной программы (комплексной программы).</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В случае досрочного прекращения реализации государственной программы (комплексной программы) ответственный исполнитель представляет в Департамент экономического развития и </w:t>
      </w:r>
      <w:proofErr w:type="gramStart"/>
      <w:r w:rsidRPr="00BA7F57">
        <w:rPr>
          <w:rFonts w:ascii="Times New Roman" w:hAnsi="Times New Roman" w:cs="Times New Roman"/>
          <w:sz w:val="28"/>
          <w:szCs w:val="28"/>
        </w:rPr>
        <w:t>торговли</w:t>
      </w:r>
      <w:proofErr w:type="gramEnd"/>
      <w:r w:rsidRPr="00BA7F57">
        <w:rPr>
          <w:rFonts w:ascii="Times New Roman" w:hAnsi="Times New Roman" w:cs="Times New Roman"/>
          <w:sz w:val="28"/>
          <w:szCs w:val="28"/>
        </w:rPr>
        <w:t xml:space="preserve"> и Департамент финансов годовой отчет в 2-месячный срок с даты досрочного прекращения реализации государственной программы (комплексной программы).</w:t>
      </w: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rPr>
          <w:rFonts w:ascii="Times New Roman" w:hAnsi="Times New Roman" w:cs="Times New Roman"/>
          <w:sz w:val="28"/>
          <w:szCs w:val="28"/>
        </w:rPr>
      </w:pPr>
    </w:p>
    <w:p w:rsidR="00BA7F57" w:rsidRPr="00BA7F57" w:rsidRDefault="00BA7F57">
      <w:pPr>
        <w:pStyle w:val="ConsPlusNormal"/>
        <w:jc w:val="right"/>
        <w:outlineLvl w:val="1"/>
        <w:rPr>
          <w:rFonts w:ascii="Times New Roman" w:hAnsi="Times New Roman" w:cs="Times New Roman"/>
          <w:sz w:val="28"/>
          <w:szCs w:val="28"/>
        </w:rPr>
      </w:pPr>
      <w:r w:rsidRPr="00BA7F57">
        <w:rPr>
          <w:rFonts w:ascii="Times New Roman" w:hAnsi="Times New Roman" w:cs="Times New Roman"/>
          <w:sz w:val="28"/>
          <w:szCs w:val="28"/>
        </w:rPr>
        <w:t>Приложение</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к Порядку</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разработки и реализации</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государственных программ</w:t>
      </w:r>
    </w:p>
    <w:p w:rsidR="00BA7F57" w:rsidRPr="00BA7F57" w:rsidRDefault="00BA7F57">
      <w:pPr>
        <w:pStyle w:val="ConsPlusNormal"/>
        <w:jc w:val="right"/>
        <w:rPr>
          <w:rFonts w:ascii="Times New Roman" w:hAnsi="Times New Roman" w:cs="Times New Roman"/>
          <w:sz w:val="28"/>
          <w:szCs w:val="28"/>
        </w:rPr>
      </w:pPr>
      <w:r w:rsidRPr="00BA7F57">
        <w:rPr>
          <w:rFonts w:ascii="Times New Roman" w:hAnsi="Times New Roman" w:cs="Times New Roman"/>
          <w:sz w:val="28"/>
          <w:szCs w:val="28"/>
        </w:rPr>
        <w:t>Ивановской области</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Title"/>
        <w:jc w:val="center"/>
        <w:rPr>
          <w:rFonts w:ascii="Times New Roman" w:hAnsi="Times New Roman" w:cs="Times New Roman"/>
          <w:sz w:val="28"/>
          <w:szCs w:val="28"/>
        </w:rPr>
      </w:pPr>
      <w:bookmarkStart w:id="13" w:name="P442"/>
      <w:bookmarkEnd w:id="13"/>
      <w:r w:rsidRPr="00BA7F57">
        <w:rPr>
          <w:rFonts w:ascii="Times New Roman" w:hAnsi="Times New Roman" w:cs="Times New Roman"/>
          <w:sz w:val="28"/>
          <w:szCs w:val="28"/>
        </w:rPr>
        <w:t>ПЕРЕЧЕНЬ</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направлений деятельности органов государственной власти</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Ивановской области, не подлежащих включению</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в государственные программы (комплексные программы)</w:t>
      </w:r>
    </w:p>
    <w:p w:rsidR="00BA7F57" w:rsidRPr="00BA7F57" w:rsidRDefault="00BA7F57">
      <w:pPr>
        <w:pStyle w:val="ConsPlusTitle"/>
        <w:jc w:val="center"/>
        <w:rPr>
          <w:rFonts w:ascii="Times New Roman" w:hAnsi="Times New Roman" w:cs="Times New Roman"/>
          <w:sz w:val="28"/>
          <w:szCs w:val="28"/>
        </w:rPr>
      </w:pPr>
      <w:r w:rsidRPr="00BA7F57">
        <w:rPr>
          <w:rFonts w:ascii="Times New Roman" w:hAnsi="Times New Roman" w:cs="Times New Roman"/>
          <w:sz w:val="28"/>
          <w:szCs w:val="28"/>
        </w:rPr>
        <w:t>Ивановской области</w:t>
      </w:r>
    </w:p>
    <w:p w:rsidR="00BA7F57" w:rsidRPr="00BA7F57" w:rsidRDefault="00BA7F5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7F57" w:rsidRPr="00BA7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Список изменяющих документов</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 xml:space="preserve">(в ред. </w:t>
            </w:r>
            <w:hyperlink r:id="rId101">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color w:val="392C69"/>
                <w:sz w:val="28"/>
                <w:szCs w:val="28"/>
              </w:rPr>
              <w:t xml:space="preserve"> Правительства Ивановской области</w:t>
            </w:r>
          </w:p>
          <w:p w:rsidR="00BA7F57" w:rsidRPr="00BA7F57" w:rsidRDefault="00BA7F57">
            <w:pPr>
              <w:pStyle w:val="ConsPlusNormal"/>
              <w:jc w:val="center"/>
              <w:rPr>
                <w:rFonts w:ascii="Times New Roman" w:hAnsi="Times New Roman" w:cs="Times New Roman"/>
                <w:sz w:val="28"/>
                <w:szCs w:val="28"/>
              </w:rPr>
            </w:pPr>
            <w:r w:rsidRPr="00BA7F57">
              <w:rPr>
                <w:rFonts w:ascii="Times New Roman" w:hAnsi="Times New Roman" w:cs="Times New Roman"/>
                <w:color w:val="392C69"/>
                <w:sz w:val="28"/>
                <w:szCs w:val="28"/>
              </w:rPr>
              <w:t>от 15.09.2023 N 441-п)</w:t>
            </w:r>
          </w:p>
        </w:tc>
        <w:tc>
          <w:tcPr>
            <w:tcW w:w="113" w:type="dxa"/>
            <w:tcBorders>
              <w:top w:val="nil"/>
              <w:left w:val="nil"/>
              <w:bottom w:val="nil"/>
              <w:right w:val="nil"/>
            </w:tcBorders>
            <w:shd w:val="clear" w:color="auto" w:fill="F4F3F8"/>
            <w:tcMar>
              <w:top w:w="0" w:type="dxa"/>
              <w:left w:w="0" w:type="dxa"/>
              <w:bottom w:w="0" w:type="dxa"/>
              <w:right w:w="0" w:type="dxa"/>
            </w:tcMar>
          </w:tcPr>
          <w:p w:rsidR="00BA7F57" w:rsidRPr="00BA7F57" w:rsidRDefault="00BA7F57">
            <w:pPr>
              <w:pStyle w:val="ConsPlusNormal"/>
              <w:rPr>
                <w:rFonts w:ascii="Times New Roman" w:hAnsi="Times New Roman" w:cs="Times New Roman"/>
                <w:sz w:val="28"/>
                <w:szCs w:val="28"/>
              </w:rPr>
            </w:pPr>
          </w:p>
        </w:tc>
      </w:tr>
    </w:tbl>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r w:rsidRPr="00BA7F57">
        <w:rPr>
          <w:rFonts w:ascii="Times New Roman" w:hAnsi="Times New Roman" w:cs="Times New Roman"/>
          <w:sz w:val="28"/>
          <w:szCs w:val="28"/>
        </w:rPr>
        <w:t>1. Обеспечение функционирования Губернатора Ивановской области, аппарата Правительства Ивановской области и подведомственных ему учреждений, заместителей Председателя Правительства Ивановской области,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2. Обеспечение деятельности мировых судей и аппаратов мировых судей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3. Обеспечение деятельности исполнительных органов государственной власти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4. Обеспечение визитов за рубеж делегаций, включающих лиц, замещающих государственные должности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lastRenderedPageBreak/>
        <w:t>5.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(развитие институтов гражданского общества, правозащитная и благотворительная деятельность).</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6. Научно-методическое сопровождение разработки региональной программы повышения уровня финансовой грамотности населения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 xml:space="preserve">7. Финансовое обеспечение мероприятий, связанных с профилактикой и устранением последствий распространения </w:t>
      </w:r>
      <w:proofErr w:type="spellStart"/>
      <w:r w:rsidRPr="00BA7F57">
        <w:rPr>
          <w:rFonts w:ascii="Times New Roman" w:hAnsi="Times New Roman" w:cs="Times New Roman"/>
          <w:sz w:val="28"/>
          <w:szCs w:val="28"/>
        </w:rPr>
        <w:t>коронавирусной</w:t>
      </w:r>
      <w:proofErr w:type="spellEnd"/>
      <w:r w:rsidRPr="00BA7F57">
        <w:rPr>
          <w:rFonts w:ascii="Times New Roman" w:hAnsi="Times New Roman" w:cs="Times New Roman"/>
          <w:sz w:val="28"/>
          <w:szCs w:val="28"/>
        </w:rPr>
        <w:t xml:space="preserve"> инфекции, осуществляемое за счет бюджетных ассигнований, зарезервированных в составе утвержденных законом об областном бюджете на очередной финансовый год и плановый период.</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8. Обеспечение проведения выборов и референдумов.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9. Осуществление первичного воинского учета органами местного самоуправления поселений и городских округов.</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12. Организация и проведение мероприятий, связанных с государственными праздниками, юбилейными и памятными датами.</w:t>
      </w:r>
    </w:p>
    <w:p w:rsidR="00BA7F57" w:rsidRPr="00BA7F57" w:rsidRDefault="00BA7F57">
      <w:pPr>
        <w:pStyle w:val="ConsPlusNormal"/>
        <w:spacing w:before="220"/>
        <w:ind w:firstLine="540"/>
        <w:jc w:val="both"/>
        <w:rPr>
          <w:rFonts w:ascii="Times New Roman" w:hAnsi="Times New Roman" w:cs="Times New Roman"/>
          <w:sz w:val="28"/>
          <w:szCs w:val="28"/>
        </w:rPr>
      </w:pPr>
      <w:r w:rsidRPr="00BA7F57">
        <w:rPr>
          <w:rFonts w:ascii="Times New Roman" w:hAnsi="Times New Roman" w:cs="Times New Roman"/>
          <w:sz w:val="28"/>
          <w:szCs w:val="28"/>
        </w:rPr>
        <w:t>13. Направления деятельности, утверждаемые законом об областном бюджете и (или) сводной бюджетной росписью областного бюджета на очередной финансовый год и плановый период в качестве непрограммных направлений деятельности органов государственной власти Ивановской области и иных государственных органов Ивановской области.</w:t>
      </w:r>
    </w:p>
    <w:p w:rsidR="00BA7F57" w:rsidRPr="00BA7F57" w:rsidRDefault="00BA7F57">
      <w:pPr>
        <w:pStyle w:val="ConsPlusNormal"/>
        <w:jc w:val="both"/>
        <w:rPr>
          <w:rFonts w:ascii="Times New Roman" w:hAnsi="Times New Roman" w:cs="Times New Roman"/>
          <w:sz w:val="28"/>
          <w:szCs w:val="28"/>
        </w:rPr>
      </w:pPr>
      <w:r w:rsidRPr="00BA7F57">
        <w:rPr>
          <w:rFonts w:ascii="Times New Roman" w:hAnsi="Times New Roman" w:cs="Times New Roman"/>
          <w:sz w:val="28"/>
          <w:szCs w:val="28"/>
        </w:rPr>
        <w:t xml:space="preserve">(в ред. </w:t>
      </w:r>
      <w:hyperlink r:id="rId102">
        <w:r w:rsidRPr="00BA7F57">
          <w:rPr>
            <w:rFonts w:ascii="Times New Roman" w:hAnsi="Times New Roman" w:cs="Times New Roman"/>
            <w:color w:val="0000FF"/>
            <w:sz w:val="28"/>
            <w:szCs w:val="28"/>
          </w:rPr>
          <w:t>Постановления</w:t>
        </w:r>
      </w:hyperlink>
      <w:r w:rsidRPr="00BA7F57">
        <w:rPr>
          <w:rFonts w:ascii="Times New Roman" w:hAnsi="Times New Roman" w:cs="Times New Roman"/>
          <w:sz w:val="28"/>
          <w:szCs w:val="28"/>
        </w:rPr>
        <w:t xml:space="preserve"> Правительства Ивановской области от 15.09.2023 N 441-п)</w:t>
      </w: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ind w:firstLine="540"/>
        <w:jc w:val="both"/>
        <w:rPr>
          <w:rFonts w:ascii="Times New Roman" w:hAnsi="Times New Roman" w:cs="Times New Roman"/>
          <w:sz w:val="28"/>
          <w:szCs w:val="28"/>
        </w:rPr>
      </w:pPr>
    </w:p>
    <w:p w:rsidR="00BA7F57" w:rsidRPr="00BA7F57" w:rsidRDefault="00BA7F57">
      <w:pPr>
        <w:pStyle w:val="ConsPlusNormal"/>
        <w:pBdr>
          <w:bottom w:val="single" w:sz="6" w:space="0" w:color="auto"/>
        </w:pBdr>
        <w:spacing w:before="100" w:after="100"/>
        <w:jc w:val="both"/>
        <w:rPr>
          <w:rFonts w:ascii="Times New Roman" w:hAnsi="Times New Roman" w:cs="Times New Roman"/>
          <w:sz w:val="28"/>
          <w:szCs w:val="28"/>
        </w:rPr>
      </w:pPr>
    </w:p>
    <w:bookmarkEnd w:id="0"/>
    <w:p w:rsidR="0093413C" w:rsidRPr="00BA7F57" w:rsidRDefault="0093413C">
      <w:pPr>
        <w:rPr>
          <w:rFonts w:ascii="Times New Roman" w:hAnsi="Times New Roman" w:cs="Times New Roman"/>
          <w:sz w:val="28"/>
          <w:szCs w:val="28"/>
        </w:rPr>
      </w:pPr>
    </w:p>
    <w:sectPr w:rsidR="0093413C" w:rsidRPr="00BA7F57" w:rsidSect="00414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57"/>
    <w:rsid w:val="0093413C"/>
    <w:rsid w:val="00BA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BF329-7D91-4A33-8615-6F46F6DA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F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7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7F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7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7F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7F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7F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7F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4AC663FAC93F9F70507D09BC2DB32F3B87D448D40B8A5A2C15C9904A50DB9597CBB7C6929D50AA43EFCECC7ADU0N" TargetMode="External"/><Relationship Id="rId21" Type="http://schemas.openxmlformats.org/officeDocument/2006/relationships/hyperlink" Target="consultantplus://offline/ref=9F84AC663FAC93F9F70507C698AE873DF4B624408E40BAFBFC905ACE5BF50BEC0B3CE5252A6AC60AA520FEEECDD87F3057D37633849D40BDFE57BD31A7U6N" TargetMode="External"/><Relationship Id="rId42" Type="http://schemas.openxmlformats.org/officeDocument/2006/relationships/hyperlink" Target="consultantplus://offline/ref=9F84AC663FAC93F9F70507C698AE873DF4B624408E40BAFBFC905ACE5BF50BEC0B3CE5252A6AC60AA520FEE9CCD87F3057D37633849D40BDFE57BD31A7U6N" TargetMode="External"/><Relationship Id="rId47" Type="http://schemas.openxmlformats.org/officeDocument/2006/relationships/hyperlink" Target="consultantplus://offline/ref=9F84AC663FAC93F9F70507C698AE873DF4B624408E40BAF2FB925ACE5BF50BEC0B3CE5252A6AC60AA520FEE8C5D87F3057D37633849D40BDFE57BD31A7U6N" TargetMode="External"/><Relationship Id="rId63" Type="http://schemas.openxmlformats.org/officeDocument/2006/relationships/hyperlink" Target="consultantplus://offline/ref=9F84AC663FAC93F9F70507C698AE873DF4B624408E40BAFBFC905ACE5BF50BEC0B3CE5252A6AC60AA520FFECCCD87F3057D37633849D40BDFE57BD31A7U6N" TargetMode="External"/><Relationship Id="rId68" Type="http://schemas.openxmlformats.org/officeDocument/2006/relationships/hyperlink" Target="consultantplus://offline/ref=9F84AC663FAC93F9F70507C698AE873DF4B624408E40BAFBFC905ACE5BF50BEC0B3CE5252A6AC60AA520FFEDC6D87F3057D37633849D40BDFE57BD31A7U6N" TargetMode="External"/><Relationship Id="rId84" Type="http://schemas.openxmlformats.org/officeDocument/2006/relationships/hyperlink" Target="consultantplus://offline/ref=9F84AC663FAC93F9F70507C698AE873DF4B624408E40BAFBFC905ACE5BF50BEC0B3CE5252A6AC60AA520FFEFC2D87F3057D37633849D40BDFE57BD31A7U6N" TargetMode="External"/><Relationship Id="rId89" Type="http://schemas.openxmlformats.org/officeDocument/2006/relationships/hyperlink" Target="consultantplus://offline/ref=9F84AC663FAC93F9F70507C698AE873DF4B624408E40BAFBFC905ACE5BF50BEC0B3CE5252A6AC60AA520FFE8C6D87F3057D37633849D40BDFE57BD31A7U6N" TargetMode="External"/><Relationship Id="rId16" Type="http://schemas.openxmlformats.org/officeDocument/2006/relationships/hyperlink" Target="consultantplus://offline/ref=9F84AC663FAC93F9F70507C698AE873DF4B624408E40BAFBFC905ACE5BF50BEC0B3CE5252A6AC60AA520FEECC2D87F3057D37633849D40BDFE57BD31A7U6N" TargetMode="External"/><Relationship Id="rId11" Type="http://schemas.openxmlformats.org/officeDocument/2006/relationships/hyperlink" Target="consultantplus://offline/ref=9F84AC663FAC93F9F70507C698AE873DF4B624408E40BAFAF7935ACE5BF50BEC0B3CE5252A6AC603AE74AFA890DE2B660D877A2D818343ABUFN" TargetMode="External"/><Relationship Id="rId32" Type="http://schemas.openxmlformats.org/officeDocument/2006/relationships/hyperlink" Target="consultantplus://offline/ref=9F84AC663FAC93F9F70507C698AE873DF4B624408E46BBF1FF9D5ACE5BF50BEC0B3CE5252A6AC60AA520FEECCDD87F3057D37633849D40BDFE57BD31A7U6N" TargetMode="External"/><Relationship Id="rId37" Type="http://schemas.openxmlformats.org/officeDocument/2006/relationships/hyperlink" Target="consultantplus://offline/ref=9F84AC663FAC93F9F70507C698AE873DF4B624408E40BAFBFC905ACE5BF50BEC0B3CE5252A6AC60AA520FEE8C0D87F3057D37633849D40BDFE57BD31A7U6N" TargetMode="External"/><Relationship Id="rId53" Type="http://schemas.openxmlformats.org/officeDocument/2006/relationships/hyperlink" Target="consultantplus://offline/ref=9F84AC663FAC93F9F70507C698AE873DF4B624408E40BAFBFC905ACE5BF50BEC0B3CE5252A6AC60AA520FEEACCD87F3057D37633849D40BDFE57BD31A7U6N" TargetMode="External"/><Relationship Id="rId58" Type="http://schemas.openxmlformats.org/officeDocument/2006/relationships/hyperlink" Target="consultantplus://offline/ref=9F84AC663FAC93F9F70507C698AE873DF4B624408E40BAFBFC905ACE5BF50BEC0B3CE5252A6AC60AA520FEE5CDD87F3057D37633849D40BDFE57BD31A7U6N" TargetMode="External"/><Relationship Id="rId74" Type="http://schemas.openxmlformats.org/officeDocument/2006/relationships/hyperlink" Target="consultantplus://offline/ref=9F84AC663FAC93F9F70507C698AE873DF4B624408E40BAFBFC905ACE5BF50BEC0B3CE5252A6AC60AA520FFEDCCD87F3057D37633849D40BDFE57BD31A7U6N" TargetMode="External"/><Relationship Id="rId79" Type="http://schemas.openxmlformats.org/officeDocument/2006/relationships/hyperlink" Target="consultantplus://offline/ref=9F84AC663FAC93F9F70507C698AE873DF4B624408E42B3F1FB915ACE5BF50BEC0B3CE5252A6AC60AA520FDEBC3D87F3057D37633849D40BDFE57BD31A7U6N" TargetMode="External"/><Relationship Id="rId102" Type="http://schemas.openxmlformats.org/officeDocument/2006/relationships/hyperlink" Target="consultantplus://offline/ref=9F84AC663FAC93F9F70507C698AE873DF4B624408E40BAFBFC905ACE5BF50BEC0B3CE5252A6AC60AA520FFE9CDD87F3057D37633849D40BDFE57BD31A7U6N" TargetMode="External"/><Relationship Id="rId5" Type="http://schemas.openxmlformats.org/officeDocument/2006/relationships/hyperlink" Target="consultantplus://offline/ref=9F84AC663FAC93F9F70507C698AE873DF4B624408E40B7F0F9955ACE5BF50BEC0B3CE5252A6AC60AA520FEECC0D87F3057D37633849D40BDFE57BD31A7U6N" TargetMode="External"/><Relationship Id="rId90" Type="http://schemas.openxmlformats.org/officeDocument/2006/relationships/hyperlink" Target="consultantplus://offline/ref=9F84AC663FAC93F9F70507C698AE873DF4B624408E40BAFBFC905ACE5BF50BEC0B3CE5252A6AC60AA520FFE8C1D87F3057D37633849D40BDFE57BD31A7U6N" TargetMode="External"/><Relationship Id="rId95" Type="http://schemas.openxmlformats.org/officeDocument/2006/relationships/hyperlink" Target="consultantplus://offline/ref=9F84AC663FAC93F9F70507C698AE873DF4B624408E40BAFBFC905ACE5BF50BEC0B3CE5252A6AC60AA520FFE9C6D87F3057D37633849D40BDFE57BD31A7U6N" TargetMode="External"/><Relationship Id="rId22" Type="http://schemas.openxmlformats.org/officeDocument/2006/relationships/hyperlink" Target="consultantplus://offline/ref=9F84AC663FAC93F9F70507C698AE873DF4B624408E40BAF2FB925ACE5BF50BEC0B3CE525386A9E06A527E0EDC4CD296111A8U5N" TargetMode="External"/><Relationship Id="rId27" Type="http://schemas.openxmlformats.org/officeDocument/2006/relationships/hyperlink" Target="consultantplus://offline/ref=9F84AC663FAC93F9F70507C698AE873DF4B624408E40BAFBFC905ACE5BF50BEC0B3CE5252A6AC60AA520FEEFC6D87F3057D37633849D40BDFE57BD31A7U6N" TargetMode="External"/><Relationship Id="rId43" Type="http://schemas.openxmlformats.org/officeDocument/2006/relationships/hyperlink" Target="consultantplus://offline/ref=9F84AC663FAC93F9F70507C698AE873DF4B624408E40BAFBFC905ACE5BF50BEC0B3CE5252A6AC60AA520FEEAC5D87F3057D37633849D40BDFE57BD31A7U6N" TargetMode="External"/><Relationship Id="rId48" Type="http://schemas.openxmlformats.org/officeDocument/2006/relationships/hyperlink" Target="consultantplus://offline/ref=9F84AC663FAC93F9F70507C698AE873DF4B624408E42B1F7FF9D5ACE5BF50BEC0B3CE525386A9E06A527E0EDC4CD296111A8U5N" TargetMode="External"/><Relationship Id="rId64" Type="http://schemas.openxmlformats.org/officeDocument/2006/relationships/hyperlink" Target="consultantplus://offline/ref=9F84AC663FAC93F9F70507C698AE873DF4B624408E40B7F0F9955ACE5BF50BEC0B3CE5252A6AC60AA520FEECC2D87F3057D37633849D40BDFE57BD31A7U6N" TargetMode="External"/><Relationship Id="rId69" Type="http://schemas.openxmlformats.org/officeDocument/2006/relationships/hyperlink" Target="consultantplus://offline/ref=9F84AC663FAC93F9F70507C698AE873DF4B624408E40BAFBFC905ACE5BF50BEC0B3CE5252A6AC60AA520FFEDC1D87F3057D37633849D40BDFE57BD31A7U6N" TargetMode="External"/><Relationship Id="rId80" Type="http://schemas.openxmlformats.org/officeDocument/2006/relationships/hyperlink" Target="consultantplus://offline/ref=9F84AC663FAC93F9F70507C698AE873DF4B624408E40BAFBFC905ACE5BF50BEC0B3CE5252A6AC60AA520FFEEC2D87F3057D37633849D40BDFE57BD31A7U6N" TargetMode="External"/><Relationship Id="rId85" Type="http://schemas.openxmlformats.org/officeDocument/2006/relationships/hyperlink" Target="consultantplus://offline/ref=9F84AC663FAC93F9F70507C698AE873DF4B624408E40BAFBFC905ACE5BF50BEC0B3CE5252A6AC60AA520FFEFCCD87F3057D37633849D40BDFE57BD31A7U6N" TargetMode="External"/><Relationship Id="rId12" Type="http://schemas.openxmlformats.org/officeDocument/2006/relationships/hyperlink" Target="consultantplus://offline/ref=9F84AC663FAC93F9F70507C698AE873DF4B624408E40BAFAF7935ACE5BF50BEC0B3CE5252A6AC603AE74AFA890DE2B660D877A2D818343ABUFN" TargetMode="External"/><Relationship Id="rId17" Type="http://schemas.openxmlformats.org/officeDocument/2006/relationships/hyperlink" Target="consultantplus://offline/ref=9F84AC663FAC93F9F70507C698AE873DF4B624408E40BAFBFC905ACE5BF50BEC0B3CE5252A6AC60AA520FEECCCD87F3057D37633849D40BDFE57BD31A7U6N" TargetMode="External"/><Relationship Id="rId25" Type="http://schemas.openxmlformats.org/officeDocument/2006/relationships/hyperlink" Target="consultantplus://offline/ref=9F84AC663FAC93F9F70507C698AE873DF4B624408E40BAFBFC905ACE5BF50BEC0B3CE5252A6AC60AA520FEEFC7D87F3057D37633849D40BDFE57BD31A7U6N" TargetMode="External"/><Relationship Id="rId33" Type="http://schemas.openxmlformats.org/officeDocument/2006/relationships/hyperlink" Target="consultantplus://offline/ref=9F84AC663FAC93F9F70507C698AE873DF4B624408E40BAFBFC905ACE5BF50BEC0B3CE5252A6AC60AA520FEEFCCD87F3057D37633849D40BDFE57BD31A7U6N" TargetMode="External"/><Relationship Id="rId38" Type="http://schemas.openxmlformats.org/officeDocument/2006/relationships/hyperlink" Target="consultantplus://offline/ref=9F84AC663FAC93F9F70507C698AE873DF4B624408E40BAFBFC905ACE5BF50BEC0B3CE5252A6AC60AA520FEE8C3D87F3057D37633849D40BDFE57BD31A7U6N" TargetMode="External"/><Relationship Id="rId46" Type="http://schemas.openxmlformats.org/officeDocument/2006/relationships/hyperlink" Target="consultantplus://offline/ref=9F84AC663FAC93F9F70507C698AE873DF4B624408E40BAFBFC905ACE5BF50BEC0B3CE5252A6AC60AA520FEEAC0D87F3057D37633849D40BDFE57BD31A7U6N" TargetMode="External"/><Relationship Id="rId59" Type="http://schemas.openxmlformats.org/officeDocument/2006/relationships/hyperlink" Target="consultantplus://offline/ref=9F84AC663FAC93F9F70507C698AE873DF4B624408E40BAFBFC905ACE5BF50BEC0B3CE5252A6AC60AA520FFECC4D87F3057D37633849D40BDFE57BD31A7U6N" TargetMode="External"/><Relationship Id="rId67" Type="http://schemas.openxmlformats.org/officeDocument/2006/relationships/hyperlink" Target="consultantplus://offline/ref=9F84AC663FAC93F9F70507C698AE873DF4B624408E40BAFBFC905ACE5BF50BEC0B3CE5252A6AC60AA520FFEDC4D87F3057D37633849D40BDFE57BD31A7U6N" TargetMode="External"/><Relationship Id="rId103" Type="http://schemas.openxmlformats.org/officeDocument/2006/relationships/fontTable" Target="fontTable.xml"/><Relationship Id="rId20" Type="http://schemas.openxmlformats.org/officeDocument/2006/relationships/hyperlink" Target="consultantplus://offline/ref=9F84AC663FAC93F9F70507C698AE873DF4B624408E40BAFBFC905ACE5BF50BEC0B3CE5252A6AC60AA520FEEEC3D87F3057D37633849D40BDFE57BD31A7U6N" TargetMode="External"/><Relationship Id="rId41" Type="http://schemas.openxmlformats.org/officeDocument/2006/relationships/hyperlink" Target="consultantplus://offline/ref=9F84AC663FAC93F9F70507C698AE873DF4B624408E40BAFBFC905ACE5BF50BEC0B3CE5252A6AC60AA520FEE9CDD87F3057D37633849D40BDFE57BD31A7U6N" TargetMode="External"/><Relationship Id="rId54" Type="http://schemas.openxmlformats.org/officeDocument/2006/relationships/hyperlink" Target="consultantplus://offline/ref=9F84AC663FAC93F9F70507C698AE873DF4B624408E40BAFBFC905ACE5BF50BEC0B3CE5252A6AC60AA520FEEBC5D87F3057D37633849D40BDFE57BD31A7U6N" TargetMode="External"/><Relationship Id="rId62" Type="http://schemas.openxmlformats.org/officeDocument/2006/relationships/hyperlink" Target="consultantplus://offline/ref=9F84AC663FAC93F9F70507C698AE873DF4B624408E40BAFBFC905ACE5BF50BEC0B3CE5252A6AC60AA520FFECC2D87F3057D37633849D40BDFE57BD31A7U6N" TargetMode="External"/><Relationship Id="rId70" Type="http://schemas.openxmlformats.org/officeDocument/2006/relationships/hyperlink" Target="consultantplus://offline/ref=9F84AC663FAC93F9F70507C698AE873DF4B624408E40BAFBFC905ACE5BF50BEC0B3CE5252A6AC60AA520FFEDC0D87F3057D37633849D40BDFE57BD31A7U6N" TargetMode="External"/><Relationship Id="rId75" Type="http://schemas.openxmlformats.org/officeDocument/2006/relationships/hyperlink" Target="consultantplus://offline/ref=9F84AC663FAC93F9F70507C698AE873DF4B624408E40BAFBFC905ACE5BF50BEC0B3CE5252A6AC60AA520FFEEC5D87F3057D37633849D40BDFE57BD31A7U6N" TargetMode="External"/><Relationship Id="rId83" Type="http://schemas.openxmlformats.org/officeDocument/2006/relationships/hyperlink" Target="consultantplus://offline/ref=9F84AC663FAC93F9F70507C698AE873DF4B624408E40BAFBFC905ACE5BF50BEC0B3CE5252A6AC60AA520FFEFC1D87F3057D37633849D40BDFE57BD31A7U6N" TargetMode="External"/><Relationship Id="rId88" Type="http://schemas.openxmlformats.org/officeDocument/2006/relationships/hyperlink" Target="consultantplus://offline/ref=9F84AC663FAC93F9F70507C698AE873DF4B624408E40B6F3FC965ACE5BF50BEC0B3CE5252A6AC60AA520FCECC4D87F3057D37633849D40BDFE57BD31A7U6N" TargetMode="External"/><Relationship Id="rId91" Type="http://schemas.openxmlformats.org/officeDocument/2006/relationships/hyperlink" Target="consultantplus://offline/ref=9F84AC663FAC93F9F70507C698AE873DF4B624408E40BAFBFC905ACE5BF50BEC0B3CE5252A6AC60AA520FFE8C3D87F3057D37633849D40BDFE57BD31A7U6N" TargetMode="External"/><Relationship Id="rId96" Type="http://schemas.openxmlformats.org/officeDocument/2006/relationships/hyperlink" Target="consultantplus://offline/ref=9F84AC663FAC93F9F70507C698AE873DF4B624408E40BAFBFC905ACE5BF50BEC0B3CE5252A6AC60AA520FFE9C0D87F3057D37633849D40BDFE57BD31A7U6N" TargetMode="External"/><Relationship Id="rId1" Type="http://schemas.openxmlformats.org/officeDocument/2006/relationships/styles" Target="styles.xml"/><Relationship Id="rId6" Type="http://schemas.openxmlformats.org/officeDocument/2006/relationships/hyperlink" Target="consultantplus://offline/ref=9F84AC663FAC93F9F70507C698AE873DF4B624408E40BAFBFC905ACE5BF50BEC0B3CE5252A6AC60AA520FEECC0D87F3057D37633849D40BDFE57BD31A7U6N" TargetMode="External"/><Relationship Id="rId15" Type="http://schemas.openxmlformats.org/officeDocument/2006/relationships/hyperlink" Target="consultantplus://offline/ref=9F84AC663FAC93F9F70507C698AE873DF4B624408E40B7F0F9955ACE5BF50BEC0B3CE5252A6AC60AA520FEECC3D87F3057D37633849D40BDFE57BD31A7U6N" TargetMode="External"/><Relationship Id="rId23" Type="http://schemas.openxmlformats.org/officeDocument/2006/relationships/hyperlink" Target="consultantplus://offline/ref=9F84AC663FAC93F9F70507C698AE873DF4B624408E40BAFBFC905ACE5BF50BEC0B3CE5252A6AC60AA520FEEFC5D87F3057D37633849D40BDFE57BD31A7U6N" TargetMode="External"/><Relationship Id="rId28" Type="http://schemas.openxmlformats.org/officeDocument/2006/relationships/hyperlink" Target="consultantplus://offline/ref=9F84AC663FAC93F9F70507C698AE873DF4B624408E40BAFBFC905ACE5BF50BEC0B3CE5252A6AC60AA520FEEFC1D87F3057D37633849D40BDFE57BD31A7U6N" TargetMode="External"/><Relationship Id="rId36" Type="http://schemas.openxmlformats.org/officeDocument/2006/relationships/hyperlink" Target="consultantplus://offline/ref=9F84AC663FAC93F9F70507C698AE873DF4B624408E40BAFBFC905ACE5BF50BEC0B3CE5252A6AC60AA520FEE8C7D87F3057D37633849D40BDFE57BD31A7U6N" TargetMode="External"/><Relationship Id="rId49" Type="http://schemas.openxmlformats.org/officeDocument/2006/relationships/hyperlink" Target="consultantplus://offline/ref=9F84AC663FAC93F9F70507C698AE873DF4B624408E40BAF2FB925ACE5BF50BEC0B3CE5252A6AC60AA520FEE8C5D87F3057D37633849D40BDFE57BD31A7U6N" TargetMode="External"/><Relationship Id="rId57" Type="http://schemas.openxmlformats.org/officeDocument/2006/relationships/hyperlink" Target="consultantplus://offline/ref=9F84AC663FAC93F9F70507C698AE873DF4B624408E40BAFBFC905ACE5BF50BEC0B3CE5252A6AC60AA520FEE4CCD87F3057D37633849D40BDFE57BD31A7U6N" TargetMode="External"/><Relationship Id="rId10" Type="http://schemas.openxmlformats.org/officeDocument/2006/relationships/hyperlink" Target="consultantplus://offline/ref=9F84AC663FAC93F9F70507D09BC2DB32F4B87E4E8740B8A5A2C15C9904A50DB94B7CE370692ECB0AAC2BAABD8186266114987A329D8141BEAEU3N" TargetMode="External"/><Relationship Id="rId31" Type="http://schemas.openxmlformats.org/officeDocument/2006/relationships/hyperlink" Target="consultantplus://offline/ref=9F84AC663FAC93F9F70507C698AE873DF4B624408E40BAFBFC905ACE5BF50BEC0B3CE5252A6AC60AA520FEEFC3D87F3057D37633849D40BDFE57BD31A7U6N" TargetMode="External"/><Relationship Id="rId44" Type="http://schemas.openxmlformats.org/officeDocument/2006/relationships/hyperlink" Target="consultantplus://offline/ref=9F84AC663FAC93F9F70507C698AE873DF4B624408E40BAFBFC905ACE5BF50BEC0B3CE5252A6AC60AA520FEEAC4D87F3057D37633849D40BDFE57BD31A7U6N" TargetMode="External"/><Relationship Id="rId52" Type="http://schemas.openxmlformats.org/officeDocument/2006/relationships/hyperlink" Target="consultantplus://offline/ref=9F84AC663FAC93F9F70507C698AE873DF4B624408E40BAFBFC905ACE5BF50BEC0B3CE5252A6AC60AA520FEEAC2D87F3057D37633849D40BDFE57BD31A7U6N" TargetMode="External"/><Relationship Id="rId60" Type="http://schemas.openxmlformats.org/officeDocument/2006/relationships/hyperlink" Target="consultantplus://offline/ref=9F84AC663FAC93F9F70507C698AE873DF4B624408E40BAFBFC905ACE5BF50BEC0B3CE5252A6AC60AA520FFECC6D87F3057D37633849D40BDFE57BD31A7U6N" TargetMode="External"/><Relationship Id="rId65" Type="http://schemas.openxmlformats.org/officeDocument/2006/relationships/hyperlink" Target="consultantplus://offline/ref=9F84AC663FAC93F9F70507C698AE873DF4B624408E40BAF2FB925ACE5BF50BEC0B3CE5252A6AC60AA520FEE8C5D87F3057D37633849D40BDFE57BD31A7U6N" TargetMode="External"/><Relationship Id="rId73" Type="http://schemas.openxmlformats.org/officeDocument/2006/relationships/hyperlink" Target="consultantplus://offline/ref=9F84AC663FAC93F9F70507C698AE873DF4B624408E40BAFBFC905ACE5BF50BEC0B3CE5252A6AC60AA520FFEDCDD87F3057D37633849D40BDFE57BD31A7U6N" TargetMode="External"/><Relationship Id="rId78" Type="http://schemas.openxmlformats.org/officeDocument/2006/relationships/hyperlink" Target="consultantplus://offline/ref=9F84AC663FAC93F9F70507C698AE873DF4B624408E40BAFBFC905ACE5BF50BEC0B3CE5252A6AC60AA520FFEEC0D87F3057D37633849D40BDFE57BD31A7U6N" TargetMode="External"/><Relationship Id="rId81" Type="http://schemas.openxmlformats.org/officeDocument/2006/relationships/hyperlink" Target="consultantplus://offline/ref=9F84AC663FAC93F9F70507C698AE873DF4B624408E40BAFBFC905ACE5BF50BEC0B3CE5252A6AC60AA520FFEECDD87F3057D37633849D40BDFE57BD31A7U6N" TargetMode="External"/><Relationship Id="rId86" Type="http://schemas.openxmlformats.org/officeDocument/2006/relationships/hyperlink" Target="consultantplus://offline/ref=9F84AC663FAC93F9F70507C698AE873DF4B624408E40BAFBFC905ACE5BF50BEC0B3CE5252A6AC60AA520FFE8C5D87F3057D37633849D40BDFE57BD31A7U6N" TargetMode="External"/><Relationship Id="rId94" Type="http://schemas.openxmlformats.org/officeDocument/2006/relationships/hyperlink" Target="consultantplus://offline/ref=9F84AC663FAC93F9F70507C698AE873DF4B624408E40BAFBFC905ACE5BF50BEC0B3CE5252A6AC60AA520FFE9C5D87F3057D37633849D40BDFE57BD31A7U6N" TargetMode="External"/><Relationship Id="rId99" Type="http://schemas.openxmlformats.org/officeDocument/2006/relationships/hyperlink" Target="consultantplus://offline/ref=9F84AC663FAC93F9F70507C698AE873DF4B624408E40BAF2FB925ACE5BF50BEC0B3CE5252A6AC60AA520FEE8C5D87F3057D37633849D40BDFE57BD31A7U6N" TargetMode="External"/><Relationship Id="rId101" Type="http://schemas.openxmlformats.org/officeDocument/2006/relationships/hyperlink" Target="consultantplus://offline/ref=9F84AC663FAC93F9F70507C698AE873DF4B624408E40BAFBFC905ACE5BF50BEC0B3CE5252A6AC60AA520FFE9CDD87F3057D37633849D40BDFE57BD31A7U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84AC663FAC93F9F70507D09BC2DB32F4BE73448840B8A5A2C15C9904A50DB94B7CE370692ECF03A52BAABD8186266114987A329D8141BEAEU3N" TargetMode="External"/><Relationship Id="rId13" Type="http://schemas.openxmlformats.org/officeDocument/2006/relationships/hyperlink" Target="consultantplus://offline/ref=9F84AC663FAC93F9F70507C698AE873DF4B624408E40BAFAFF9D5ACE5BF50BEC0B3CE5252A6AC60AA520FEEEC5D87F3057D37633849D40BDFE57BD31A7U6N" TargetMode="External"/><Relationship Id="rId18" Type="http://schemas.openxmlformats.org/officeDocument/2006/relationships/hyperlink" Target="consultantplus://offline/ref=9F84AC663FAC93F9F70507C698AE873DF4B624408E40BAFBFC905ACE5BF50BEC0B3CE5252A6AC60AA520FEEDC4D87F3057D37633849D40BDFE57BD31A7U6N" TargetMode="External"/><Relationship Id="rId39" Type="http://schemas.openxmlformats.org/officeDocument/2006/relationships/hyperlink" Target="consultantplus://offline/ref=9F84AC663FAC93F9F70507C698AE873DF4B624408E40BAFBFC905ACE5BF50BEC0B3CE5252A6AC60AA520FEE8CDD87F3057D37633849D40BDFE57BD31A7U6N" TargetMode="External"/><Relationship Id="rId34" Type="http://schemas.openxmlformats.org/officeDocument/2006/relationships/hyperlink" Target="consultantplus://offline/ref=9F84AC663FAC93F9F70507C698AE873DF4B624408E40BAF2FB925ACE5BF50BEC0B3CE5252A6AC60AA520FEE8C5D87F3057D37633849D40BDFE57BD31A7U6N" TargetMode="External"/><Relationship Id="rId50" Type="http://schemas.openxmlformats.org/officeDocument/2006/relationships/hyperlink" Target="consultantplus://offline/ref=9F84AC663FAC93F9F70507C698AE873DF4B624408E40BAF2FB925ACE5BF50BEC0B3CE5252A6AC60AA520FEE8C5D87F3057D37633849D40BDFE57BD31A7U6N" TargetMode="External"/><Relationship Id="rId55" Type="http://schemas.openxmlformats.org/officeDocument/2006/relationships/hyperlink" Target="consultantplus://offline/ref=9F84AC663FAC93F9F70507C698AE873DF4B624408E40BAFBFC905ACE5BF50BEC0B3CE5252A6AC60AA520FEEBC7D87F3057D37633849D40BDFE57BD31A7U6N" TargetMode="External"/><Relationship Id="rId76" Type="http://schemas.openxmlformats.org/officeDocument/2006/relationships/hyperlink" Target="consultantplus://offline/ref=9F84AC663FAC93F9F70507C698AE873DF4B624408E40BAFBFC905ACE5BF50BEC0B3CE5252A6AC60AA520FFEEC4D87F3057D37633849D40BDFE57BD31A7U6N" TargetMode="External"/><Relationship Id="rId97" Type="http://schemas.openxmlformats.org/officeDocument/2006/relationships/hyperlink" Target="consultantplus://offline/ref=9F84AC663FAC93F9F70507D09BC2DB32F4B87E4F8A44B8A5A2C15C9904A50DB94B7CE3736827CD00F171BAB9C8D32C7F128765318381A4U2N" TargetMode="External"/><Relationship Id="rId104" Type="http://schemas.openxmlformats.org/officeDocument/2006/relationships/theme" Target="theme/theme1.xml"/><Relationship Id="rId7" Type="http://schemas.openxmlformats.org/officeDocument/2006/relationships/hyperlink" Target="consultantplus://offline/ref=9F84AC663FAC93F9F70507C698AE873DF4B624408E40BAFAFF9D5ACE5BF50BEC0B3CE5252A6AC60AA520FEEEC5D87F3057D37633849D40BDFE57BD31A7U6N" TargetMode="External"/><Relationship Id="rId71" Type="http://schemas.openxmlformats.org/officeDocument/2006/relationships/hyperlink" Target="consultantplus://offline/ref=9F84AC663FAC93F9F70507C698AE873DF4B624408E40BAFBFC905ACE5BF50BEC0B3CE5252A6AC60AA520FFEDC3D87F3057D37633849D40BDFE57BD31A7U6N" TargetMode="External"/><Relationship Id="rId92" Type="http://schemas.openxmlformats.org/officeDocument/2006/relationships/hyperlink" Target="consultantplus://offline/ref=9F84AC663FAC93F9F70507C698AE873DF4B624408E40BAFBFC905ACE5BF50BEC0B3CE5252A6AC60AA520FFE8CDD87F3057D37633849D40BDFE57BD31A7U6N" TargetMode="External"/><Relationship Id="rId2" Type="http://schemas.openxmlformats.org/officeDocument/2006/relationships/settings" Target="settings.xml"/><Relationship Id="rId29" Type="http://schemas.openxmlformats.org/officeDocument/2006/relationships/hyperlink" Target="consultantplus://offline/ref=9F84AC663FAC93F9F70507C698AE873DF4B624408E40B1F2FC945ACE5BF50BEC0B3CE5252A6AC60AA520FDEDC7D87F3057D37633849D40BDFE57BD31A7U6N" TargetMode="External"/><Relationship Id="rId24" Type="http://schemas.openxmlformats.org/officeDocument/2006/relationships/hyperlink" Target="consultantplus://offline/ref=9F84AC663FAC93F9F70507D09BC2DB32F4B87E4E8740B8A5A2C15C9904A50DB94B7CE370692ECB09A12BAABD8186266114987A329D8141BEAEU3N" TargetMode="External"/><Relationship Id="rId40" Type="http://schemas.openxmlformats.org/officeDocument/2006/relationships/hyperlink" Target="consultantplus://offline/ref=9F84AC663FAC93F9F70507C698AE873DF4B624408E40BAFBFC905ACE5BF50BEC0B3CE5252A6AC60AA520FEE9C2D87F3057D37633849D40BDFE57BD31A7U6N" TargetMode="External"/><Relationship Id="rId45" Type="http://schemas.openxmlformats.org/officeDocument/2006/relationships/hyperlink" Target="consultantplus://offline/ref=9F84AC663FAC93F9F70507C698AE873DF4B624408E40BAFBFC905ACE5BF50BEC0B3CE5252A6AC60AA520FEEAC6D87F3057D37633849D40BDFE57BD31A7U6N" TargetMode="External"/><Relationship Id="rId66" Type="http://schemas.openxmlformats.org/officeDocument/2006/relationships/hyperlink" Target="consultantplus://offline/ref=9F84AC663FAC93F9F70507C698AE873DF4B624408E40BAF2FB925ACE5BF50BEC0B3CE5252A6AC60AA520FEE8C5D87F3057D37633849D40BDFE57BD31A7U6N" TargetMode="External"/><Relationship Id="rId87" Type="http://schemas.openxmlformats.org/officeDocument/2006/relationships/hyperlink" Target="consultantplus://offline/ref=9F84AC663FAC93F9F70507C698AE873DF4B624408E40BAF2FB925ACE5BF50BEC0B3CE5252A6AC60AA520FEE8C5D87F3057D37633849D40BDFE57BD31A7U6N" TargetMode="External"/><Relationship Id="rId61" Type="http://schemas.openxmlformats.org/officeDocument/2006/relationships/hyperlink" Target="consultantplus://offline/ref=9F84AC663FAC93F9F70507C698AE873DF4B624408E40BAFBFC905ACE5BF50BEC0B3CE5252A6AC60AA520FFECC0D87F3057D37633849D40BDFE57BD31A7U6N" TargetMode="External"/><Relationship Id="rId82" Type="http://schemas.openxmlformats.org/officeDocument/2006/relationships/hyperlink" Target="consultantplus://offline/ref=9F84AC663FAC93F9F70507C698AE873DF4B624408E40BAFBFC905ACE5BF50BEC0B3CE5252A6AC60AA520FFEFC5D87F3057D37633849D40BDFE57BD31A7U6N" TargetMode="External"/><Relationship Id="rId19" Type="http://schemas.openxmlformats.org/officeDocument/2006/relationships/hyperlink" Target="consultantplus://offline/ref=9F84AC663FAC93F9F70507C698AE873DF4B624408E40BAFBFC905ACE5BF50BEC0B3CE5252A6AC60AA520FEEEC6D87F3057D37633849D40BDFE57BD31A7U6N" TargetMode="External"/><Relationship Id="rId14" Type="http://schemas.openxmlformats.org/officeDocument/2006/relationships/hyperlink" Target="consultantplus://offline/ref=9F84AC663FAC93F9F70507C698AE873DF4B624408E40BAFBFC905ACE5BF50BEC0B3CE5252A6AC60AA520FEECC3D87F3057D37633849D40BDFE57BD31A7U6N" TargetMode="External"/><Relationship Id="rId30" Type="http://schemas.openxmlformats.org/officeDocument/2006/relationships/hyperlink" Target="consultantplus://offline/ref=9F84AC663FAC93F9F70507C698AE873DF4B624408E40BAFBFC905ACE5BF50BEC0B3CE5252A6AC60AA520FEEFC0D87F3057D37633849D40BDFE57BD31A7U6N" TargetMode="External"/><Relationship Id="rId35" Type="http://schemas.openxmlformats.org/officeDocument/2006/relationships/hyperlink" Target="consultantplus://offline/ref=9F84AC663FAC93F9F70507C698AE873DF4B624408E40BAFBFC905ACE5BF50BEC0B3CE5252A6AC60AA520FEE8C5D87F3057D37633849D40BDFE57BD31A7U6N" TargetMode="External"/><Relationship Id="rId56" Type="http://schemas.openxmlformats.org/officeDocument/2006/relationships/hyperlink" Target="consultantplus://offline/ref=9F84AC663FAC93F9F70507C698AE873DF4B624408E40BAFBFC905ACE5BF50BEC0B3CE5252A6AC60AA520FEEBC6D87F3057D37633849D40BDFE57BD31A7U6N" TargetMode="External"/><Relationship Id="rId77" Type="http://schemas.openxmlformats.org/officeDocument/2006/relationships/hyperlink" Target="consultantplus://offline/ref=9F84AC663FAC93F9F70507C698AE873DF4B624408E40B6F3FC965ACE5BF50BEC0B3CE5252A6AC60AA520FCECC4D87F3057D37633849D40BDFE57BD31A7U6N" TargetMode="External"/><Relationship Id="rId100" Type="http://schemas.openxmlformats.org/officeDocument/2006/relationships/hyperlink" Target="consultantplus://offline/ref=9F84AC663FAC93F9F70507C698AE873DF4B624408E40BAFBFC905ACE5BF50BEC0B3CE5252A6AC60AA520FFE9C2D87F3057D37633849D40BDFE57BD31A7U6N" TargetMode="External"/><Relationship Id="rId8" Type="http://schemas.openxmlformats.org/officeDocument/2006/relationships/hyperlink" Target="consultantplus://offline/ref=9F84AC663FAC93F9F70507D09BC2DB32F4B87E4F8A44B8A5A2C15C9904A50DB94B7CE370692DC903A62BAABD8186266114987A329D8141BEAEU3N" TargetMode="External"/><Relationship Id="rId51" Type="http://schemas.openxmlformats.org/officeDocument/2006/relationships/hyperlink" Target="consultantplus://offline/ref=9F84AC663FAC93F9F70507C698AE873DF4B624408E40BAF2FB925ACE5BF50BEC0B3CE5252A6AC60AA520FEE8C5D87F3057D37633849D40BDFE57BD31A7U6N" TargetMode="External"/><Relationship Id="rId72" Type="http://schemas.openxmlformats.org/officeDocument/2006/relationships/hyperlink" Target="consultantplus://offline/ref=9F84AC663FAC93F9F70507C698AE873DF4B624408E40BAFBFC905ACE5BF50BEC0B3CE5252A6AC60AA520FFEDC2D87F3057D37633849D40BDFE57BD31A7U6N" TargetMode="External"/><Relationship Id="rId93" Type="http://schemas.openxmlformats.org/officeDocument/2006/relationships/hyperlink" Target="consultantplus://offline/ref=9F84AC663FAC93F9F70507C698AE873DF4B624408E40BAFBFC905ACE5BF50BEC0B3CE5252A6AC60AA520FFE8CCD87F3057D37633849D40BDFE57BD31A7U6N" TargetMode="External"/><Relationship Id="rId98" Type="http://schemas.openxmlformats.org/officeDocument/2006/relationships/hyperlink" Target="consultantplus://offline/ref=9F84AC663FAC93F9F70507D09BC2DB32F4B87E4F8A44B8A5A2C15C9904A50DB94B7CE370692CCD0CA22BAABD8186266114987A329D8141BEAEU3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14800</Words>
  <Characters>84361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Александр Сергеевич</dc:creator>
  <cp:keywords/>
  <dc:description/>
  <cp:lastModifiedBy>Воробьев Александр Сергеевич</cp:lastModifiedBy>
  <cp:revision>1</cp:revision>
  <dcterms:created xsi:type="dcterms:W3CDTF">2023-11-07T13:19:00Z</dcterms:created>
  <dcterms:modified xsi:type="dcterms:W3CDTF">2023-11-07T13:20:00Z</dcterms:modified>
</cp:coreProperties>
</file>