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27440" w:rsidRPr="00027440" w:rsidRDefault="00027440" w:rsidP="000274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0"/>
        <w:rPr>
          <w:rFonts w:ascii="Times New Roman" w:eastAsiaTheme="minorEastAsia" w:hAnsi="Times New Roman" w:cs="Times New Roman"/>
          <w:b/>
          <w:bCs/>
          <w:sz w:val="28"/>
          <w:szCs w:val="28"/>
          <w:lang w:eastAsia="ru-RU"/>
        </w:rPr>
      </w:pPr>
      <w:bookmarkStart w:id="0" w:name="sub_25"/>
      <w:r w:rsidRPr="00027440">
        <w:rPr>
          <w:rFonts w:ascii="Times New Roman" w:eastAsiaTheme="minorEastAsia" w:hAnsi="Times New Roman" w:cs="Times New Roman"/>
          <w:b/>
          <w:bCs/>
          <w:sz w:val="28"/>
          <w:szCs w:val="28"/>
          <w:lang w:eastAsia="ru-RU"/>
        </w:rPr>
        <w:t>2.5. Перечень нормативных правовых актов, регулирующих отношения, возникающие в связи с предоставлением государственной услуги</w:t>
      </w:r>
    </w:p>
    <w:p w:rsidR="00027440" w:rsidRPr="00027440" w:rsidRDefault="00027440" w:rsidP="0002744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eastAsiaTheme="minorEastAsia" w:hAnsi="Arial" w:cs="Arial"/>
          <w:sz w:val="24"/>
          <w:szCs w:val="24"/>
          <w:lang w:eastAsia="ru-RU"/>
        </w:rPr>
      </w:pPr>
    </w:p>
    <w:bookmarkEnd w:id="0"/>
    <w:p w:rsidR="00027440" w:rsidRPr="00027440" w:rsidRDefault="00027440" w:rsidP="00027440">
      <w:pPr>
        <w:widowControl w:val="0"/>
        <w:tabs>
          <w:tab w:val="left" w:pos="720"/>
          <w:tab w:val="left" w:pos="900"/>
        </w:tabs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02744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2.5.1. Предоставление государственной услуги осуществляется в соответствии с: </w:t>
      </w:r>
    </w:p>
    <w:p w:rsidR="00027440" w:rsidRPr="00027440" w:rsidRDefault="00027440" w:rsidP="00027440">
      <w:pPr>
        <w:widowControl w:val="0"/>
        <w:tabs>
          <w:tab w:val="left" w:pos="720"/>
          <w:tab w:val="left" w:pos="900"/>
        </w:tabs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027440">
        <w:rPr>
          <w:rFonts w:ascii="Times New Roman" w:eastAsiaTheme="minorEastAsia" w:hAnsi="Times New Roman" w:cs="Times New Roman"/>
          <w:sz w:val="28"/>
          <w:szCs w:val="28"/>
          <w:lang w:eastAsia="ru-RU"/>
        </w:rPr>
        <w:t>- Конституцией Российской Федерации</w:t>
      </w:r>
      <w:r w:rsidRPr="00027440">
        <w:rPr>
          <w:rFonts w:ascii="Times New Roman" w:eastAsiaTheme="minorEastAsia" w:hAnsi="Times New Roman" w:cs="Times New Roman"/>
          <w:sz w:val="28"/>
          <w:szCs w:val="28"/>
          <w:vertAlign w:val="superscript"/>
          <w:lang w:eastAsia="ru-RU"/>
        </w:rPr>
        <w:footnoteReference w:id="1"/>
      </w:r>
      <w:r w:rsidRPr="00027440">
        <w:rPr>
          <w:rFonts w:ascii="Times New Roman" w:eastAsiaTheme="minorEastAsia" w:hAnsi="Times New Roman" w:cs="Times New Roman"/>
          <w:sz w:val="28"/>
          <w:szCs w:val="28"/>
          <w:lang w:eastAsia="ru-RU"/>
        </w:rPr>
        <w:t>;</w:t>
      </w:r>
    </w:p>
    <w:p w:rsidR="00027440" w:rsidRPr="00027440" w:rsidRDefault="00027440" w:rsidP="00027440">
      <w:pPr>
        <w:widowControl w:val="0"/>
        <w:tabs>
          <w:tab w:val="left" w:pos="720"/>
          <w:tab w:val="left" w:pos="900"/>
          <w:tab w:val="left" w:pos="1276"/>
        </w:tabs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027440">
        <w:rPr>
          <w:rFonts w:ascii="Times New Roman" w:eastAsiaTheme="minorEastAsia" w:hAnsi="Times New Roman" w:cs="Times New Roman"/>
          <w:sz w:val="28"/>
          <w:szCs w:val="28"/>
          <w:lang w:eastAsia="ru-RU"/>
        </w:rPr>
        <w:t>- Семейным кодексом Российской Федерации</w:t>
      </w:r>
      <w:r w:rsidRPr="00027440">
        <w:rPr>
          <w:rFonts w:ascii="Times New Roman" w:eastAsiaTheme="minorEastAsia" w:hAnsi="Times New Roman" w:cs="Times New Roman"/>
          <w:sz w:val="28"/>
          <w:szCs w:val="28"/>
          <w:vertAlign w:val="superscript"/>
          <w:lang w:eastAsia="ru-RU"/>
        </w:rPr>
        <w:footnoteReference w:id="2"/>
      </w:r>
      <w:r w:rsidRPr="00027440">
        <w:rPr>
          <w:rFonts w:ascii="Times New Roman" w:eastAsiaTheme="minorEastAsia" w:hAnsi="Times New Roman" w:cs="Times New Roman"/>
          <w:sz w:val="28"/>
          <w:szCs w:val="28"/>
          <w:lang w:eastAsia="ru-RU"/>
        </w:rPr>
        <w:t>;</w:t>
      </w:r>
    </w:p>
    <w:p w:rsidR="00027440" w:rsidRPr="00027440" w:rsidRDefault="00027440" w:rsidP="000274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02744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- Федеральным </w:t>
      </w:r>
      <w:hyperlink r:id="rId6" w:history="1">
        <w:r w:rsidRPr="00027440">
          <w:rPr>
            <w:rFonts w:ascii="Times New Roman" w:eastAsiaTheme="minorEastAsia" w:hAnsi="Times New Roman" w:cs="Times New Roman"/>
            <w:sz w:val="28"/>
            <w:szCs w:val="28"/>
            <w:lang w:eastAsia="ru-RU"/>
          </w:rPr>
          <w:t>законом</w:t>
        </w:r>
      </w:hyperlink>
      <w:r w:rsidRPr="0002744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от 02.05.2006 № 59-ФЗ «О порядке рассмотрения обращений граждан Российской Федерации»</w:t>
      </w:r>
      <w:r w:rsidRPr="00027440">
        <w:rPr>
          <w:rFonts w:ascii="Times New Roman" w:eastAsiaTheme="minorEastAsia" w:hAnsi="Times New Roman" w:cs="Times New Roman"/>
          <w:sz w:val="28"/>
          <w:szCs w:val="28"/>
          <w:vertAlign w:val="superscript"/>
          <w:lang w:eastAsia="ru-RU"/>
        </w:rPr>
        <w:footnoteReference w:id="3"/>
      </w:r>
      <w:r w:rsidRPr="00027440">
        <w:rPr>
          <w:rFonts w:ascii="Times New Roman" w:eastAsiaTheme="minorEastAsia" w:hAnsi="Times New Roman" w:cs="Times New Roman"/>
          <w:sz w:val="28"/>
          <w:szCs w:val="28"/>
          <w:lang w:eastAsia="ru-RU"/>
        </w:rPr>
        <w:t>;</w:t>
      </w:r>
    </w:p>
    <w:p w:rsidR="00027440" w:rsidRPr="00027440" w:rsidRDefault="00027440" w:rsidP="000274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027440">
        <w:rPr>
          <w:rFonts w:ascii="Times New Roman" w:eastAsiaTheme="minorEastAsia" w:hAnsi="Times New Roman" w:cs="Times New Roman"/>
          <w:sz w:val="28"/>
          <w:szCs w:val="28"/>
          <w:lang w:eastAsia="ru-RU"/>
        </w:rPr>
        <w:t>- Федеральным законом от 29.12.2006 № 256-ФЗ «О дополнительных мерах государственной поддержки семей, имеющих детей»</w:t>
      </w:r>
      <w:r w:rsidRPr="00027440">
        <w:rPr>
          <w:rFonts w:ascii="Times New Roman" w:eastAsiaTheme="minorEastAsia" w:hAnsi="Times New Roman" w:cs="Times New Roman"/>
          <w:sz w:val="28"/>
          <w:szCs w:val="28"/>
          <w:vertAlign w:val="superscript"/>
          <w:lang w:eastAsia="ru-RU"/>
        </w:rPr>
        <w:footnoteReference w:id="4"/>
      </w:r>
      <w:r w:rsidRPr="00027440">
        <w:rPr>
          <w:rFonts w:ascii="Times New Roman" w:eastAsiaTheme="minorEastAsia" w:hAnsi="Times New Roman" w:cs="Times New Roman"/>
          <w:sz w:val="28"/>
          <w:szCs w:val="28"/>
          <w:lang w:eastAsia="ru-RU"/>
        </w:rPr>
        <w:t>;</w:t>
      </w:r>
    </w:p>
    <w:p w:rsidR="00027440" w:rsidRPr="00027440" w:rsidRDefault="00027440" w:rsidP="000274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02744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- Федеральным </w:t>
      </w:r>
      <w:hyperlink r:id="rId7" w:history="1">
        <w:r w:rsidRPr="00027440">
          <w:rPr>
            <w:rFonts w:ascii="Times New Roman" w:eastAsiaTheme="minorEastAsia" w:hAnsi="Times New Roman" w:cs="Times New Roman"/>
            <w:sz w:val="28"/>
            <w:szCs w:val="28"/>
            <w:lang w:eastAsia="ru-RU"/>
          </w:rPr>
          <w:t>законом</w:t>
        </w:r>
      </w:hyperlink>
      <w:r w:rsidRPr="0002744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от 27.07.2010 № 210-ФЗ «Об организации предоставления государственных и муниципальных услуг»</w:t>
      </w:r>
      <w:r w:rsidRPr="00027440">
        <w:rPr>
          <w:rFonts w:ascii="Times New Roman" w:eastAsiaTheme="minorEastAsia" w:hAnsi="Times New Roman" w:cs="Times New Roman"/>
          <w:sz w:val="28"/>
          <w:szCs w:val="28"/>
          <w:vertAlign w:val="superscript"/>
          <w:lang w:eastAsia="ru-RU"/>
        </w:rPr>
        <w:footnoteReference w:id="5"/>
      </w:r>
      <w:r w:rsidRPr="00027440">
        <w:rPr>
          <w:rFonts w:ascii="Times New Roman" w:eastAsiaTheme="minorEastAsia" w:hAnsi="Times New Roman" w:cs="Times New Roman"/>
          <w:sz w:val="28"/>
          <w:szCs w:val="28"/>
          <w:lang w:eastAsia="ru-RU"/>
        </w:rPr>
        <w:t>;</w:t>
      </w:r>
    </w:p>
    <w:p w:rsidR="00027440" w:rsidRPr="00027440" w:rsidRDefault="00027440" w:rsidP="000274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027440">
        <w:rPr>
          <w:rFonts w:ascii="Times New Roman" w:eastAsiaTheme="minorEastAsia" w:hAnsi="Times New Roman" w:cs="Times New Roman"/>
          <w:sz w:val="28"/>
          <w:szCs w:val="28"/>
          <w:lang w:eastAsia="ru-RU"/>
        </w:rPr>
        <w:t>- постановление Правительства РФ от 16.05.2011 № 373 «О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услуг»</w:t>
      </w:r>
      <w:r w:rsidRPr="00027440">
        <w:rPr>
          <w:rFonts w:ascii="Times New Roman" w:eastAsiaTheme="minorEastAsia" w:hAnsi="Times New Roman" w:cs="Times New Roman"/>
          <w:sz w:val="28"/>
          <w:szCs w:val="28"/>
          <w:vertAlign w:val="superscript"/>
          <w:lang w:eastAsia="ru-RU"/>
        </w:rPr>
        <w:footnoteReference w:id="6"/>
      </w:r>
      <w:r w:rsidRPr="0002744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; </w:t>
      </w:r>
    </w:p>
    <w:p w:rsidR="00027440" w:rsidRPr="00027440" w:rsidRDefault="00027440" w:rsidP="00027440">
      <w:pPr>
        <w:widowControl w:val="0"/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02744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- Законом Ивановской области от 30.05.2017 № 40-ОЗ                         </w:t>
      </w:r>
      <w:proofErr w:type="gramStart"/>
      <w:r w:rsidRPr="0002744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«</w:t>
      </w:r>
      <w:proofErr w:type="gramEnd"/>
      <w:r w:rsidRPr="00027440">
        <w:rPr>
          <w:rFonts w:ascii="Times New Roman" w:eastAsiaTheme="minorEastAsia" w:hAnsi="Times New Roman" w:cs="Times New Roman"/>
          <w:sz w:val="28"/>
          <w:szCs w:val="28"/>
        </w:rPr>
        <w:t>О дополнительных мерах государственной поддержки семей с детьми на территории Ивановской области</w:t>
      </w:r>
      <w:r w:rsidRPr="00027440">
        <w:rPr>
          <w:rFonts w:ascii="Times New Roman" w:eastAsiaTheme="minorEastAsia" w:hAnsi="Times New Roman" w:cs="Times New Roman"/>
          <w:sz w:val="28"/>
          <w:szCs w:val="28"/>
          <w:lang w:eastAsia="ru-RU"/>
        </w:rPr>
        <w:t>»</w:t>
      </w:r>
      <w:r w:rsidRPr="00027440">
        <w:rPr>
          <w:rFonts w:ascii="Times New Roman" w:eastAsiaTheme="minorEastAsia" w:hAnsi="Times New Roman" w:cs="Times New Roman"/>
          <w:sz w:val="28"/>
          <w:szCs w:val="28"/>
          <w:vertAlign w:val="superscript"/>
          <w:lang w:eastAsia="ru-RU"/>
        </w:rPr>
        <w:footnoteReference w:id="7"/>
      </w:r>
      <w:r w:rsidRPr="00027440">
        <w:rPr>
          <w:rFonts w:ascii="Times New Roman" w:eastAsiaTheme="minorEastAsia" w:hAnsi="Times New Roman" w:cs="Times New Roman"/>
          <w:sz w:val="28"/>
          <w:szCs w:val="28"/>
          <w:lang w:eastAsia="ru-RU"/>
        </w:rPr>
        <w:t>;</w:t>
      </w:r>
    </w:p>
    <w:p w:rsidR="00027440" w:rsidRPr="00027440" w:rsidRDefault="00027440" w:rsidP="00027440">
      <w:pPr>
        <w:widowControl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027440">
        <w:rPr>
          <w:rFonts w:ascii="Times New Roman" w:eastAsiaTheme="minorEastAsia" w:hAnsi="Times New Roman" w:cs="Times New Roman"/>
          <w:sz w:val="28"/>
          <w:szCs w:val="28"/>
          <w:lang w:eastAsia="ru-RU"/>
        </w:rPr>
        <w:t>- Законом Ивановской области об областном бюджете на соответствующий финансовый год и плановый период;</w:t>
      </w:r>
    </w:p>
    <w:p w:rsidR="00027440" w:rsidRPr="00027440" w:rsidRDefault="00027440" w:rsidP="000274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027440">
        <w:rPr>
          <w:rFonts w:ascii="Times New Roman" w:eastAsiaTheme="minorEastAsia" w:hAnsi="Times New Roman" w:cs="Times New Roman"/>
          <w:sz w:val="28"/>
          <w:szCs w:val="28"/>
          <w:lang w:eastAsia="ru-RU"/>
        </w:rPr>
        <w:t>- постановлением Правительства Ивановской области от 15.10.2008                   № 269-п «Об административных регламентах осуществления регионального государственного контроля (надзора) и административных регламентах предоставления государственных услуг»</w:t>
      </w:r>
      <w:r w:rsidRPr="00027440">
        <w:rPr>
          <w:rFonts w:ascii="Times New Roman" w:eastAsiaTheme="minorEastAsia" w:hAnsi="Times New Roman" w:cs="Times New Roman"/>
          <w:sz w:val="28"/>
          <w:szCs w:val="28"/>
          <w:vertAlign w:val="superscript"/>
          <w:lang w:eastAsia="ru-RU"/>
        </w:rPr>
        <w:footnoteReference w:id="8"/>
      </w:r>
      <w:r w:rsidRPr="00027440">
        <w:rPr>
          <w:rFonts w:ascii="Times New Roman" w:eastAsiaTheme="minorEastAsia" w:hAnsi="Times New Roman" w:cs="Times New Roman"/>
          <w:sz w:val="28"/>
          <w:szCs w:val="28"/>
          <w:lang w:eastAsia="ru-RU"/>
        </w:rPr>
        <w:t>;</w:t>
      </w:r>
    </w:p>
    <w:p w:rsidR="00027440" w:rsidRPr="00027440" w:rsidRDefault="00027440" w:rsidP="000274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02744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- постановлением Правительства Ивановской области от 22.08.2011                № 284-п «Об утверждении перечня услуг, которые являются необходимыми и обязательными для предоставления исполнительными органами государственной власти Ивановской области государственных услуг и предоставляются организациями, участвующими в предоставлении государственных услуг, и об </w:t>
      </w:r>
      <w:r w:rsidRPr="00027440">
        <w:rPr>
          <w:rFonts w:ascii="Times New Roman" w:eastAsiaTheme="minorEastAsia" w:hAnsi="Times New Roman" w:cs="Times New Roman"/>
          <w:sz w:val="28"/>
          <w:szCs w:val="28"/>
          <w:lang w:eastAsia="ru-RU"/>
        </w:rPr>
        <w:lastRenderedPageBreak/>
        <w:t>установлении порядка определения размера платы за их оказание»</w:t>
      </w:r>
      <w:r w:rsidRPr="00027440">
        <w:rPr>
          <w:rFonts w:ascii="Times New Roman" w:eastAsiaTheme="minorEastAsia" w:hAnsi="Times New Roman" w:cs="Times New Roman"/>
          <w:sz w:val="28"/>
          <w:szCs w:val="28"/>
          <w:vertAlign w:val="superscript"/>
          <w:lang w:eastAsia="ru-RU"/>
        </w:rPr>
        <w:footnoteReference w:id="9"/>
      </w:r>
      <w:r w:rsidRPr="00027440">
        <w:rPr>
          <w:rFonts w:ascii="Times New Roman" w:eastAsiaTheme="minorEastAsia" w:hAnsi="Times New Roman" w:cs="Times New Roman"/>
          <w:sz w:val="28"/>
          <w:szCs w:val="28"/>
          <w:lang w:eastAsia="ru-RU"/>
        </w:rPr>
        <w:t>;</w:t>
      </w:r>
    </w:p>
    <w:p w:rsidR="00027440" w:rsidRPr="00027440" w:rsidRDefault="00027440" w:rsidP="000274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027440">
        <w:rPr>
          <w:rFonts w:ascii="Times New Roman" w:eastAsiaTheme="minorEastAsia" w:hAnsi="Times New Roman" w:cs="Times New Roman"/>
          <w:sz w:val="28"/>
          <w:szCs w:val="28"/>
          <w:lang w:eastAsia="ru-RU"/>
        </w:rPr>
        <w:t>- постановлением Правительства Ивановской области от 17.10.2012              № 403-п «Об утверждении Положения о Департаменте социальной защиты населения Ивановской области»</w:t>
      </w:r>
      <w:r w:rsidRPr="00027440">
        <w:rPr>
          <w:rFonts w:ascii="Times New Roman" w:eastAsiaTheme="minorEastAsia" w:hAnsi="Times New Roman" w:cs="Times New Roman"/>
          <w:sz w:val="28"/>
          <w:szCs w:val="28"/>
          <w:vertAlign w:val="superscript"/>
          <w:lang w:eastAsia="ru-RU"/>
        </w:rPr>
        <w:footnoteReference w:id="10"/>
      </w:r>
      <w:r w:rsidRPr="00027440">
        <w:rPr>
          <w:rFonts w:ascii="Times New Roman" w:eastAsiaTheme="minorEastAsia" w:hAnsi="Times New Roman" w:cs="Times New Roman"/>
          <w:sz w:val="28"/>
          <w:szCs w:val="28"/>
          <w:lang w:eastAsia="ru-RU"/>
        </w:rPr>
        <w:t>;</w:t>
      </w:r>
    </w:p>
    <w:p w:rsidR="00027440" w:rsidRPr="00027440" w:rsidRDefault="00027440" w:rsidP="000274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027440">
        <w:rPr>
          <w:rFonts w:ascii="Times New Roman" w:eastAsiaTheme="minorEastAsia" w:hAnsi="Times New Roman" w:cs="Times New Roman"/>
          <w:sz w:val="28"/>
          <w:szCs w:val="28"/>
          <w:lang w:eastAsia="ru-RU"/>
        </w:rPr>
        <w:t>- постановлением Правительства Ивановской области от 17.10.2012            № 404-п «Об утверждении Типового положения о территориальном органе Департамента социальной защиты населения Ивановской области»</w:t>
      </w:r>
      <w:r w:rsidRPr="00027440">
        <w:rPr>
          <w:rFonts w:ascii="Times New Roman" w:eastAsiaTheme="minorEastAsia" w:hAnsi="Times New Roman" w:cs="Times New Roman"/>
          <w:sz w:val="28"/>
          <w:szCs w:val="28"/>
          <w:vertAlign w:val="superscript"/>
          <w:lang w:eastAsia="ru-RU"/>
        </w:rPr>
        <w:footnoteReference w:id="11"/>
      </w:r>
      <w:r w:rsidRPr="00027440">
        <w:rPr>
          <w:rFonts w:ascii="Times New Roman" w:eastAsiaTheme="minorEastAsia" w:hAnsi="Times New Roman" w:cs="Times New Roman"/>
          <w:sz w:val="28"/>
          <w:szCs w:val="28"/>
          <w:lang w:eastAsia="ru-RU"/>
        </w:rPr>
        <w:t>;</w:t>
      </w:r>
    </w:p>
    <w:p w:rsidR="00027440" w:rsidRPr="00027440" w:rsidRDefault="00027440" w:rsidP="000274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027440">
        <w:rPr>
          <w:rFonts w:ascii="Times New Roman" w:eastAsiaTheme="minorEastAsia" w:hAnsi="Times New Roman" w:cs="Times New Roman"/>
          <w:sz w:val="28"/>
          <w:szCs w:val="28"/>
          <w:lang w:eastAsia="ru-RU"/>
        </w:rPr>
        <w:t>- постановление Правительства Ивановской области от 17.01.2013 № 6-п «Об утверждении перечня государственных услуг, предоставление которых организуется в многофункциональных центрах предоставления государственных (муниципальных) услуг исполнительными органами государственной власти Ивановской области»</w:t>
      </w:r>
      <w:r w:rsidRPr="00027440">
        <w:rPr>
          <w:rFonts w:ascii="Times New Roman" w:eastAsiaTheme="minorEastAsia" w:hAnsi="Times New Roman" w:cs="Times New Roman"/>
          <w:sz w:val="28"/>
          <w:szCs w:val="28"/>
          <w:vertAlign w:val="superscript"/>
          <w:lang w:eastAsia="ru-RU"/>
        </w:rPr>
        <w:footnoteReference w:id="12"/>
      </w:r>
    </w:p>
    <w:p w:rsidR="00027440" w:rsidRPr="00027440" w:rsidRDefault="00027440" w:rsidP="000274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iCs/>
          <w:sz w:val="28"/>
          <w:szCs w:val="28"/>
          <w:lang w:eastAsia="ru-RU"/>
        </w:rPr>
      </w:pPr>
      <w:r w:rsidRPr="0002744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- </w:t>
      </w:r>
      <w:r w:rsidRPr="00027440">
        <w:rPr>
          <w:rFonts w:ascii="Times New Roman" w:eastAsiaTheme="minorEastAsia" w:hAnsi="Times New Roman" w:cs="Times New Roman"/>
          <w:sz w:val="28"/>
          <w:szCs w:val="28"/>
          <w:lang w:eastAsia="ru-RU"/>
        </w:rPr>
        <w:fldChar w:fldCharType="begin"/>
      </w:r>
      <w:r w:rsidRPr="00027440">
        <w:rPr>
          <w:rFonts w:ascii="Times New Roman" w:eastAsiaTheme="minorEastAsia" w:hAnsi="Times New Roman" w:cs="Times New Roman"/>
          <w:sz w:val="28"/>
          <w:szCs w:val="28"/>
          <w:lang w:eastAsia="ru-RU"/>
        </w:rPr>
        <w:instrText xml:space="preserve">HYPERLINK consultantplus://offline/ref=B6843B34166533FF506756B1E89BA3ABC76B0BAECBFEB6EB71A26F6E90964CB5C33C7D4AD789BE3607983FNFrCM </w:instrText>
      </w:r>
      <w:r w:rsidRPr="00027440">
        <w:rPr>
          <w:rFonts w:ascii="Times New Roman" w:eastAsiaTheme="minorEastAsia" w:hAnsi="Times New Roman" w:cs="Times New Roman"/>
          <w:sz w:val="28"/>
          <w:szCs w:val="28"/>
          <w:lang w:eastAsia="ru-RU"/>
        </w:rPr>
      </w:r>
      <w:r w:rsidRPr="00027440">
        <w:rPr>
          <w:rFonts w:ascii="Times New Roman" w:eastAsiaTheme="minorEastAsia" w:hAnsi="Times New Roman" w:cs="Times New Roman"/>
          <w:sz w:val="28"/>
          <w:szCs w:val="28"/>
          <w:lang w:eastAsia="ru-RU"/>
        </w:rPr>
        <w:fldChar w:fldCharType="separate"/>
      </w:r>
      <w:r w:rsidRPr="00027440">
        <w:rPr>
          <w:rFonts w:ascii="Times New Roman" w:eastAsiaTheme="minorEastAsia" w:hAnsi="Times New Roman" w:cs="Times New Roman"/>
          <w:iCs/>
          <w:sz w:val="28"/>
          <w:szCs w:val="28"/>
          <w:lang w:eastAsia="ru-RU"/>
        </w:rPr>
        <w:t>постановлением Правительства Ивановской области от 28.05.2013                     № 193-п «Об утверждении Порядка подачи и рассмотрения жалоб на решения и действия (бездействие) исполнительных органов государственной власти Ивановской области и их должностных лиц, государственных гражданских служащих Ивановской области при предоставлении государственных услуг»</w:t>
      </w:r>
      <w:r w:rsidRPr="00027440">
        <w:rPr>
          <w:rFonts w:ascii="Times New Roman" w:eastAsiaTheme="minorEastAsia" w:hAnsi="Times New Roman" w:cs="Times New Roman"/>
          <w:sz w:val="28"/>
          <w:szCs w:val="28"/>
          <w:vertAlign w:val="superscript"/>
          <w:lang w:eastAsia="ru-RU"/>
        </w:rPr>
        <w:footnoteReference w:id="13"/>
      </w:r>
      <w:r w:rsidRPr="00027440">
        <w:rPr>
          <w:rFonts w:ascii="Times New Roman" w:eastAsiaTheme="minorEastAsia" w:hAnsi="Times New Roman" w:cs="Times New Roman"/>
          <w:iCs/>
          <w:sz w:val="28"/>
          <w:szCs w:val="28"/>
          <w:lang w:eastAsia="ru-RU"/>
        </w:rPr>
        <w:t>;</w:t>
      </w:r>
    </w:p>
    <w:p w:rsidR="00027440" w:rsidRPr="00027440" w:rsidRDefault="00027440" w:rsidP="000274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iCs/>
          <w:sz w:val="28"/>
          <w:szCs w:val="28"/>
          <w:lang w:eastAsia="ru-RU"/>
        </w:rPr>
      </w:pPr>
      <w:r w:rsidRPr="00027440">
        <w:rPr>
          <w:rFonts w:ascii="Times New Roman" w:eastAsiaTheme="minorEastAsia" w:hAnsi="Times New Roman" w:cs="Times New Roman"/>
          <w:iCs/>
          <w:sz w:val="28"/>
          <w:szCs w:val="28"/>
          <w:lang w:eastAsia="ru-RU"/>
        </w:rPr>
        <w:t>- постановлением Правительства Ивановской области от 19.07.2017              № 275-п «О реализации Закона Ивановской области от 30.05.2017 № 40-ОЗ «О дополнительных мерах государственной поддержки семей с детьми на территории Ивановской области» и внесении изменений в некоторые постановления Правительства Ивановской области»</w:t>
      </w:r>
      <w:r w:rsidRPr="00027440">
        <w:rPr>
          <w:rFonts w:ascii="Times New Roman" w:eastAsiaTheme="minorEastAsia" w:hAnsi="Times New Roman" w:cs="Times New Roman"/>
          <w:iCs/>
          <w:sz w:val="28"/>
          <w:szCs w:val="28"/>
          <w:vertAlign w:val="superscript"/>
          <w:lang w:eastAsia="ru-RU"/>
        </w:rPr>
        <w:footnoteReference w:id="14"/>
      </w:r>
      <w:r w:rsidRPr="00027440">
        <w:rPr>
          <w:rFonts w:ascii="Times New Roman" w:eastAsiaTheme="minorEastAsia" w:hAnsi="Times New Roman" w:cs="Times New Roman"/>
          <w:iCs/>
          <w:sz w:val="28"/>
          <w:szCs w:val="28"/>
          <w:lang w:eastAsia="ru-RU"/>
        </w:rPr>
        <w:t>.</w:t>
      </w:r>
    </w:p>
    <w:p w:rsidR="00027440" w:rsidRPr="00027440" w:rsidRDefault="00027440" w:rsidP="000274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027440">
        <w:rPr>
          <w:rFonts w:ascii="Times New Roman" w:eastAsiaTheme="minorEastAsia" w:hAnsi="Times New Roman" w:cs="Times New Roman"/>
          <w:sz w:val="28"/>
          <w:szCs w:val="28"/>
          <w:lang w:eastAsia="ru-RU"/>
        </w:rPr>
        <w:fldChar w:fldCharType="end"/>
      </w:r>
      <w:r w:rsidRPr="00027440">
        <w:rPr>
          <w:rFonts w:ascii="Times New Roman" w:eastAsiaTheme="minorEastAsia" w:hAnsi="Times New Roman" w:cs="Times New Roman"/>
          <w:sz w:val="28"/>
          <w:szCs w:val="28"/>
          <w:lang w:eastAsia="ru-RU"/>
        </w:rPr>
        <w:t>2.5.2. Межведомственное информационное взаимодействие при предоставлении государственных услуг осуществляется в соответствии с:</w:t>
      </w:r>
    </w:p>
    <w:p w:rsidR="00027440" w:rsidRPr="00027440" w:rsidRDefault="00027440" w:rsidP="00027440">
      <w:pPr>
        <w:widowControl w:val="0"/>
        <w:tabs>
          <w:tab w:val="left" w:pos="9638"/>
        </w:tabs>
        <w:spacing w:after="0" w:line="240" w:lineRule="auto"/>
        <w:ind w:right="-82"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027440">
        <w:rPr>
          <w:rFonts w:ascii="Times New Roman" w:eastAsiaTheme="minorEastAsia" w:hAnsi="Times New Roman" w:cs="Times New Roman"/>
          <w:sz w:val="28"/>
          <w:szCs w:val="28"/>
          <w:lang w:eastAsia="ru-RU"/>
        </w:rPr>
        <w:t>- Гражданским кодексом Российской Федерации</w:t>
      </w:r>
      <w:r w:rsidRPr="00027440">
        <w:rPr>
          <w:rFonts w:ascii="Times New Roman" w:eastAsiaTheme="minorEastAsia" w:hAnsi="Times New Roman" w:cs="Times New Roman"/>
          <w:sz w:val="28"/>
          <w:szCs w:val="28"/>
          <w:vertAlign w:val="superscript"/>
          <w:lang w:eastAsia="ru-RU"/>
        </w:rPr>
        <w:footnoteReference w:id="15"/>
      </w:r>
      <w:r w:rsidRPr="00027440">
        <w:rPr>
          <w:rFonts w:ascii="Times New Roman" w:eastAsiaTheme="minorEastAsia" w:hAnsi="Times New Roman" w:cs="Times New Roman"/>
          <w:sz w:val="28"/>
          <w:szCs w:val="28"/>
          <w:lang w:eastAsia="ru-RU"/>
        </w:rPr>
        <w:t>;</w:t>
      </w:r>
    </w:p>
    <w:p w:rsidR="00027440" w:rsidRPr="00027440" w:rsidRDefault="00027440" w:rsidP="00027440">
      <w:pPr>
        <w:widowControl w:val="0"/>
        <w:tabs>
          <w:tab w:val="left" w:pos="9638"/>
        </w:tabs>
        <w:spacing w:after="0" w:line="240" w:lineRule="auto"/>
        <w:ind w:right="-82"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027440">
        <w:rPr>
          <w:rFonts w:ascii="Times New Roman" w:eastAsiaTheme="minorEastAsia" w:hAnsi="Times New Roman" w:cs="Times New Roman"/>
          <w:sz w:val="28"/>
          <w:szCs w:val="28"/>
          <w:lang w:eastAsia="ru-RU"/>
        </w:rPr>
        <w:t>- Федеральным законом от 27.07.2006 № 149-ФЗ «Об информации, информационных технологиях и о защите информации»</w:t>
      </w:r>
      <w:r w:rsidRPr="00027440">
        <w:rPr>
          <w:rFonts w:ascii="Times New Roman" w:eastAsiaTheme="minorEastAsia" w:hAnsi="Times New Roman" w:cs="Times New Roman"/>
          <w:sz w:val="28"/>
          <w:szCs w:val="28"/>
          <w:vertAlign w:val="superscript"/>
          <w:lang w:eastAsia="ru-RU"/>
        </w:rPr>
        <w:footnoteReference w:id="16"/>
      </w:r>
      <w:r w:rsidRPr="00027440">
        <w:rPr>
          <w:rFonts w:ascii="Times New Roman" w:eastAsiaTheme="minorEastAsia" w:hAnsi="Times New Roman" w:cs="Times New Roman"/>
          <w:sz w:val="28"/>
          <w:szCs w:val="28"/>
          <w:lang w:eastAsia="ru-RU"/>
        </w:rPr>
        <w:t>;</w:t>
      </w:r>
    </w:p>
    <w:p w:rsidR="00027440" w:rsidRPr="00027440" w:rsidRDefault="00027440" w:rsidP="00027440">
      <w:pPr>
        <w:widowControl w:val="0"/>
        <w:tabs>
          <w:tab w:val="left" w:pos="9638"/>
        </w:tabs>
        <w:spacing w:after="0" w:line="240" w:lineRule="auto"/>
        <w:ind w:right="-82"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027440">
        <w:rPr>
          <w:rFonts w:ascii="Times New Roman" w:eastAsiaTheme="minorEastAsia" w:hAnsi="Times New Roman" w:cs="Times New Roman"/>
          <w:sz w:val="28"/>
          <w:szCs w:val="28"/>
          <w:lang w:eastAsia="ru-RU"/>
        </w:rPr>
        <w:t>- Федеральным законом от 27.07.2006 № 152-ФЗ «О персональных данных»</w:t>
      </w:r>
      <w:r w:rsidRPr="00027440">
        <w:rPr>
          <w:rFonts w:ascii="Times New Roman" w:eastAsiaTheme="minorEastAsia" w:hAnsi="Times New Roman" w:cs="Times New Roman"/>
          <w:sz w:val="28"/>
          <w:szCs w:val="28"/>
          <w:vertAlign w:val="superscript"/>
          <w:lang w:eastAsia="ru-RU"/>
        </w:rPr>
        <w:footnoteReference w:id="17"/>
      </w:r>
      <w:r w:rsidRPr="00027440">
        <w:rPr>
          <w:rFonts w:ascii="Times New Roman" w:eastAsiaTheme="minorEastAsia" w:hAnsi="Times New Roman" w:cs="Times New Roman"/>
          <w:sz w:val="28"/>
          <w:szCs w:val="28"/>
          <w:lang w:eastAsia="ru-RU"/>
        </w:rPr>
        <w:t>;</w:t>
      </w:r>
    </w:p>
    <w:p w:rsidR="00027440" w:rsidRPr="00027440" w:rsidRDefault="00027440" w:rsidP="00027440">
      <w:pPr>
        <w:widowControl w:val="0"/>
        <w:tabs>
          <w:tab w:val="left" w:pos="9638"/>
        </w:tabs>
        <w:autoSpaceDE w:val="0"/>
        <w:autoSpaceDN w:val="0"/>
        <w:adjustRightInd w:val="0"/>
        <w:spacing w:after="0" w:line="240" w:lineRule="auto"/>
        <w:ind w:right="-82"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027440">
        <w:rPr>
          <w:rFonts w:ascii="Times New Roman" w:eastAsiaTheme="minorEastAsia" w:hAnsi="Times New Roman" w:cs="Times New Roman"/>
          <w:sz w:val="28"/>
          <w:szCs w:val="28"/>
          <w:lang w:eastAsia="ru-RU"/>
        </w:rPr>
        <w:t>- Федеральным законом от 06.04.2011 № 63-ФЗ «Об электронной подписи»</w:t>
      </w:r>
      <w:r w:rsidRPr="00027440">
        <w:rPr>
          <w:rFonts w:ascii="Times New Roman" w:eastAsiaTheme="minorEastAsia" w:hAnsi="Times New Roman" w:cs="Times New Roman"/>
          <w:sz w:val="28"/>
          <w:szCs w:val="28"/>
          <w:vertAlign w:val="superscript"/>
          <w:lang w:eastAsia="ru-RU"/>
        </w:rPr>
        <w:footnoteReference w:id="18"/>
      </w:r>
      <w:r w:rsidRPr="00027440">
        <w:rPr>
          <w:rFonts w:ascii="Times New Roman" w:eastAsiaTheme="minorEastAsia" w:hAnsi="Times New Roman" w:cs="Times New Roman"/>
          <w:sz w:val="28"/>
          <w:szCs w:val="28"/>
          <w:lang w:eastAsia="ru-RU"/>
        </w:rPr>
        <w:t>;</w:t>
      </w:r>
    </w:p>
    <w:p w:rsidR="00027440" w:rsidRPr="00027440" w:rsidRDefault="00027440" w:rsidP="00027440">
      <w:pPr>
        <w:widowControl w:val="0"/>
        <w:tabs>
          <w:tab w:val="left" w:pos="9638"/>
        </w:tabs>
        <w:spacing w:after="0" w:line="240" w:lineRule="auto"/>
        <w:ind w:right="-82"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027440">
        <w:rPr>
          <w:rFonts w:ascii="Times New Roman" w:eastAsiaTheme="minorEastAsia" w:hAnsi="Times New Roman" w:cs="Times New Roman"/>
          <w:sz w:val="28"/>
          <w:szCs w:val="28"/>
          <w:lang w:eastAsia="ru-RU"/>
        </w:rPr>
        <w:t>- постановлением Правительства Российской Федерации от 08.09.2010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                         </w:t>
      </w:r>
      <w:r w:rsidRPr="0002744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 № 697 «О единой системе межведомственного электронного взаимодействия»</w:t>
      </w:r>
      <w:r w:rsidRPr="00027440">
        <w:rPr>
          <w:rFonts w:ascii="Times New Roman" w:eastAsiaTheme="minorEastAsia" w:hAnsi="Times New Roman" w:cs="Times New Roman"/>
          <w:sz w:val="28"/>
          <w:szCs w:val="28"/>
          <w:vertAlign w:val="superscript"/>
          <w:lang w:eastAsia="ru-RU"/>
        </w:rPr>
        <w:footnoteReference w:id="19"/>
      </w:r>
      <w:r w:rsidRPr="00027440">
        <w:rPr>
          <w:rFonts w:ascii="Times New Roman" w:eastAsiaTheme="minorEastAsia" w:hAnsi="Times New Roman" w:cs="Times New Roman"/>
          <w:sz w:val="28"/>
          <w:szCs w:val="28"/>
          <w:lang w:eastAsia="ru-RU"/>
        </w:rPr>
        <w:t>;</w:t>
      </w:r>
    </w:p>
    <w:p w:rsidR="00027440" w:rsidRPr="00027440" w:rsidRDefault="00027440" w:rsidP="00027440">
      <w:pPr>
        <w:widowControl w:val="0"/>
        <w:tabs>
          <w:tab w:val="left" w:pos="9638"/>
        </w:tabs>
        <w:spacing w:after="0" w:line="240" w:lineRule="auto"/>
        <w:ind w:right="-82"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02744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- постановлением Правительства Российской Федерации от 08.06.2011           № 451 «Об инфраструктуре, обеспечивающей информационно-технологическое </w:t>
      </w:r>
      <w:r w:rsidRPr="00027440">
        <w:rPr>
          <w:rFonts w:ascii="Times New Roman" w:eastAsiaTheme="minorEastAsia" w:hAnsi="Times New Roman" w:cs="Times New Roman"/>
          <w:sz w:val="28"/>
          <w:szCs w:val="28"/>
          <w:lang w:eastAsia="ru-RU"/>
        </w:rPr>
        <w:lastRenderedPageBreak/>
        <w:t>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Pr="00027440">
        <w:rPr>
          <w:rFonts w:ascii="Times New Roman" w:eastAsiaTheme="minorEastAsia" w:hAnsi="Times New Roman" w:cs="Times New Roman"/>
          <w:sz w:val="28"/>
          <w:szCs w:val="28"/>
          <w:vertAlign w:val="superscript"/>
          <w:lang w:eastAsia="ru-RU"/>
        </w:rPr>
        <w:footnoteReference w:id="20"/>
      </w:r>
      <w:r w:rsidRPr="00027440">
        <w:rPr>
          <w:rFonts w:ascii="Times New Roman" w:eastAsiaTheme="minorEastAsia" w:hAnsi="Times New Roman" w:cs="Times New Roman"/>
          <w:sz w:val="28"/>
          <w:szCs w:val="28"/>
          <w:lang w:eastAsia="ru-RU"/>
        </w:rPr>
        <w:t>;</w:t>
      </w:r>
    </w:p>
    <w:p w:rsidR="00027440" w:rsidRPr="00027440" w:rsidRDefault="00027440" w:rsidP="00027440">
      <w:pPr>
        <w:widowControl w:val="0"/>
        <w:spacing w:after="0" w:line="240" w:lineRule="auto"/>
        <w:ind w:right="-82"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027440">
        <w:rPr>
          <w:rFonts w:ascii="Times New Roman" w:eastAsiaTheme="minorEastAsia" w:hAnsi="Times New Roman" w:cs="Times New Roman"/>
          <w:sz w:val="28"/>
          <w:szCs w:val="28"/>
          <w:lang w:eastAsia="ru-RU"/>
        </w:rPr>
        <w:t>- приказом Министерства связи и массовых коммуникаций Российской Федерации от 23.06.2015 № 210 «Об утверждении Технических требований к взаимодействию информационных систем в единой системе межведомственного электронного взаимодействия»</w:t>
      </w:r>
      <w:r w:rsidRPr="00027440">
        <w:rPr>
          <w:rFonts w:ascii="Times New Roman" w:eastAsiaTheme="minorEastAsia" w:hAnsi="Times New Roman" w:cs="Times New Roman"/>
          <w:sz w:val="28"/>
          <w:szCs w:val="28"/>
          <w:vertAlign w:val="superscript"/>
          <w:lang w:eastAsia="ru-RU"/>
        </w:rPr>
        <w:footnoteReference w:id="21"/>
      </w:r>
      <w:r w:rsidRPr="00027440">
        <w:rPr>
          <w:rFonts w:ascii="Times New Roman" w:eastAsiaTheme="minorEastAsia" w:hAnsi="Times New Roman" w:cs="Times New Roman"/>
          <w:sz w:val="28"/>
          <w:szCs w:val="28"/>
          <w:lang w:eastAsia="ru-RU"/>
        </w:rPr>
        <w:t>;</w:t>
      </w:r>
    </w:p>
    <w:p w:rsidR="00027440" w:rsidRPr="00027440" w:rsidRDefault="00027440" w:rsidP="00027440">
      <w:pPr>
        <w:widowControl w:val="0"/>
        <w:autoSpaceDE w:val="0"/>
        <w:autoSpaceDN w:val="0"/>
        <w:adjustRightInd w:val="0"/>
        <w:spacing w:after="0" w:line="240" w:lineRule="auto"/>
        <w:ind w:right="-82"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027440">
        <w:rPr>
          <w:rFonts w:ascii="Times New Roman" w:eastAsiaTheme="minorEastAsia" w:hAnsi="Times New Roman" w:cs="Times New Roman"/>
          <w:sz w:val="28"/>
          <w:szCs w:val="28"/>
          <w:lang w:eastAsia="ru-RU"/>
        </w:rPr>
        <w:t>- распоряжением Губернатора Ивановской области от 18.08.2011 № 191-р «Об утверждении перечня государственных услуг, предоставляемых исполнительными органами государственной власти Ивановской области, с элементами межведомственного и межуровневого взаимодействия»</w:t>
      </w:r>
      <w:r w:rsidRPr="00027440">
        <w:rPr>
          <w:rFonts w:ascii="Times New Roman" w:eastAsiaTheme="minorEastAsia" w:hAnsi="Times New Roman" w:cs="Times New Roman"/>
          <w:sz w:val="28"/>
          <w:szCs w:val="28"/>
          <w:vertAlign w:val="superscript"/>
          <w:lang w:eastAsia="ru-RU"/>
        </w:rPr>
        <w:footnoteReference w:id="22"/>
      </w:r>
      <w:r w:rsidRPr="00027440"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</w:p>
    <w:p w:rsidR="00027440" w:rsidRPr="00027440" w:rsidRDefault="00027440" w:rsidP="00027440">
      <w:pPr>
        <w:widowControl w:val="0"/>
        <w:autoSpaceDE w:val="0"/>
        <w:autoSpaceDN w:val="0"/>
        <w:adjustRightInd w:val="0"/>
        <w:spacing w:after="0" w:line="240" w:lineRule="auto"/>
        <w:ind w:right="-82" w:firstLine="709"/>
        <w:jc w:val="both"/>
        <w:rPr>
          <w:rFonts w:ascii="Times New Roman" w:eastAsiaTheme="minorEastAsia" w:hAnsi="Times New Roman" w:cs="Times New Roman"/>
          <w:sz w:val="28"/>
          <w:szCs w:val="28"/>
          <w:highlight w:val="yellow"/>
          <w:lang w:eastAsia="ru-RU"/>
        </w:rPr>
      </w:pPr>
    </w:p>
    <w:p w:rsidR="00F3598D" w:rsidRDefault="00F3598D">
      <w:bookmarkStart w:id="1" w:name="_GoBack"/>
      <w:bookmarkEnd w:id="1"/>
    </w:p>
    <w:sectPr w:rsidR="00F3598D" w:rsidSect="00027440">
      <w:pgSz w:w="11906" w:h="16838"/>
      <w:pgMar w:top="1134" w:right="991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97299" w:rsidRDefault="00697299" w:rsidP="00027440">
      <w:pPr>
        <w:spacing w:after="0" w:line="240" w:lineRule="auto"/>
      </w:pPr>
      <w:r>
        <w:separator/>
      </w:r>
    </w:p>
  </w:endnote>
  <w:endnote w:type="continuationSeparator" w:id="0">
    <w:p w:rsidR="00697299" w:rsidRDefault="00697299" w:rsidP="000274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altName w:val="Times New Roman"/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97299" w:rsidRDefault="00697299" w:rsidP="00027440">
      <w:pPr>
        <w:spacing w:after="0" w:line="240" w:lineRule="auto"/>
      </w:pPr>
      <w:r>
        <w:separator/>
      </w:r>
    </w:p>
  </w:footnote>
  <w:footnote w:type="continuationSeparator" w:id="0">
    <w:p w:rsidR="00697299" w:rsidRDefault="00697299" w:rsidP="00027440">
      <w:pPr>
        <w:spacing w:after="0" w:line="240" w:lineRule="auto"/>
      </w:pPr>
      <w:r>
        <w:continuationSeparator/>
      </w:r>
    </w:p>
  </w:footnote>
  <w:footnote w:id="1">
    <w:p w:rsidR="00027440" w:rsidRPr="00027440" w:rsidRDefault="00027440" w:rsidP="00027440">
      <w:pPr>
        <w:spacing w:after="0"/>
        <w:rPr>
          <w:rFonts w:ascii="Times New Roman" w:hAnsi="Times New Roman" w:cs="Times New Roman"/>
          <w:sz w:val="20"/>
          <w:szCs w:val="20"/>
        </w:rPr>
      </w:pPr>
      <w:r w:rsidRPr="006E272E">
        <w:rPr>
          <w:rStyle w:val="a5"/>
          <w:rFonts w:ascii="Times New Roman" w:hAnsi="Times New Roman"/>
        </w:rPr>
        <w:footnoteRef/>
      </w:r>
      <w:r w:rsidRPr="006E272E">
        <w:rPr>
          <w:rFonts w:ascii="Times New Roman" w:hAnsi="Times New Roman" w:cs="Times New Roman"/>
        </w:rPr>
        <w:t xml:space="preserve"> «</w:t>
      </w:r>
      <w:r w:rsidRPr="00027440">
        <w:rPr>
          <w:rFonts w:ascii="Times New Roman" w:hAnsi="Times New Roman" w:cs="Times New Roman"/>
          <w:sz w:val="20"/>
          <w:szCs w:val="20"/>
        </w:rPr>
        <w:t>Российская газета», № 237, 25.12.1993, «Российская газета», 21.01.2009,</w:t>
      </w:r>
    </w:p>
    <w:p w:rsidR="00027440" w:rsidRPr="00027440" w:rsidRDefault="00027440" w:rsidP="00027440">
      <w:pPr>
        <w:spacing w:after="0"/>
        <w:rPr>
          <w:rFonts w:ascii="Times New Roman" w:hAnsi="Times New Roman" w:cs="Times New Roman"/>
          <w:sz w:val="20"/>
          <w:szCs w:val="20"/>
        </w:rPr>
      </w:pPr>
      <w:r w:rsidRPr="00027440">
        <w:rPr>
          <w:rFonts w:ascii="Times New Roman" w:hAnsi="Times New Roman" w:cs="Times New Roman"/>
          <w:sz w:val="20"/>
          <w:szCs w:val="20"/>
        </w:rPr>
        <w:t>«Собрание законодательства РФ», 26.01.2009, № 4, ст. 445,</w:t>
      </w:r>
    </w:p>
    <w:p w:rsidR="00027440" w:rsidRPr="00027440" w:rsidRDefault="00027440" w:rsidP="00027440">
      <w:pPr>
        <w:spacing w:after="0"/>
        <w:rPr>
          <w:sz w:val="20"/>
          <w:szCs w:val="20"/>
        </w:rPr>
      </w:pPr>
      <w:r w:rsidRPr="00027440">
        <w:rPr>
          <w:rFonts w:ascii="Times New Roman" w:hAnsi="Times New Roman" w:cs="Times New Roman"/>
          <w:sz w:val="20"/>
          <w:szCs w:val="20"/>
        </w:rPr>
        <w:t>«Парламентская газета», № 4, 23-29.01.2009,</w:t>
      </w:r>
    </w:p>
  </w:footnote>
  <w:footnote w:id="2">
    <w:p w:rsidR="00027440" w:rsidRPr="00027440" w:rsidRDefault="00027440" w:rsidP="00027440">
      <w:pPr>
        <w:spacing w:after="0"/>
        <w:rPr>
          <w:sz w:val="20"/>
          <w:szCs w:val="20"/>
        </w:rPr>
      </w:pPr>
      <w:r w:rsidRPr="00027440">
        <w:rPr>
          <w:rStyle w:val="a5"/>
          <w:rFonts w:ascii="Times New Roman" w:hAnsi="Times New Roman"/>
          <w:sz w:val="20"/>
          <w:szCs w:val="20"/>
        </w:rPr>
        <w:footnoteRef/>
      </w:r>
      <w:r w:rsidRPr="00027440">
        <w:rPr>
          <w:rFonts w:ascii="Times New Roman" w:hAnsi="Times New Roman" w:cs="Times New Roman"/>
          <w:sz w:val="20"/>
          <w:szCs w:val="20"/>
        </w:rPr>
        <w:t xml:space="preserve"> Собрание законодательства Российской Федерации, 01.01.1996, № 1, ст. 16,</w:t>
      </w:r>
    </w:p>
  </w:footnote>
  <w:footnote w:id="3">
    <w:p w:rsidR="00027440" w:rsidRPr="00027440" w:rsidRDefault="00027440" w:rsidP="00027440">
      <w:pPr>
        <w:spacing w:after="0"/>
        <w:rPr>
          <w:rFonts w:ascii="Times New Roman" w:hAnsi="Times New Roman" w:cs="Times New Roman"/>
          <w:sz w:val="20"/>
          <w:szCs w:val="20"/>
        </w:rPr>
      </w:pPr>
      <w:r w:rsidRPr="00027440">
        <w:rPr>
          <w:rStyle w:val="a5"/>
          <w:rFonts w:ascii="Times New Roman" w:hAnsi="Times New Roman"/>
          <w:sz w:val="20"/>
          <w:szCs w:val="20"/>
        </w:rPr>
        <w:footnoteRef/>
      </w:r>
      <w:r w:rsidRPr="00027440">
        <w:rPr>
          <w:rFonts w:ascii="Times New Roman" w:hAnsi="Times New Roman" w:cs="Times New Roman"/>
          <w:sz w:val="20"/>
          <w:szCs w:val="20"/>
        </w:rPr>
        <w:t xml:space="preserve"> «Собрание законодательства РФ», 08.05.2006, № 19, ст. 2060,</w:t>
      </w:r>
    </w:p>
    <w:p w:rsidR="00027440" w:rsidRPr="00027440" w:rsidRDefault="00027440" w:rsidP="00027440">
      <w:pPr>
        <w:pStyle w:val="a3"/>
      </w:pPr>
      <w:r w:rsidRPr="00027440">
        <w:t xml:space="preserve">  «Собрание законодательства РФ», 05.07.2010, № 27, ст. 3410,</w:t>
      </w:r>
    </w:p>
    <w:p w:rsidR="00027440" w:rsidRPr="00027440" w:rsidRDefault="00027440" w:rsidP="00027440">
      <w:pPr>
        <w:spacing w:after="0"/>
        <w:rPr>
          <w:sz w:val="20"/>
          <w:szCs w:val="20"/>
        </w:rPr>
      </w:pPr>
      <w:r w:rsidRPr="00027440">
        <w:rPr>
          <w:rFonts w:ascii="Times New Roman" w:hAnsi="Times New Roman" w:cs="Times New Roman"/>
          <w:sz w:val="20"/>
          <w:szCs w:val="20"/>
        </w:rPr>
        <w:t xml:space="preserve">  «Собрание законодательства РФ», 02.08.2010, № 31, ст. 4196,</w:t>
      </w:r>
    </w:p>
  </w:footnote>
  <w:footnote w:id="4">
    <w:p w:rsidR="00027440" w:rsidRPr="00027440" w:rsidRDefault="00027440" w:rsidP="00027440">
      <w:pPr>
        <w:spacing w:after="0"/>
        <w:rPr>
          <w:rFonts w:ascii="Times New Roman" w:hAnsi="Times New Roman" w:cs="Times New Roman"/>
          <w:sz w:val="20"/>
          <w:szCs w:val="20"/>
        </w:rPr>
      </w:pPr>
      <w:r w:rsidRPr="00027440">
        <w:rPr>
          <w:rStyle w:val="a5"/>
          <w:rFonts w:ascii="Times New Roman" w:hAnsi="Times New Roman"/>
          <w:sz w:val="20"/>
          <w:szCs w:val="20"/>
        </w:rPr>
        <w:footnoteRef/>
      </w:r>
      <w:r w:rsidRPr="00027440">
        <w:rPr>
          <w:rFonts w:ascii="Times New Roman" w:hAnsi="Times New Roman" w:cs="Times New Roman"/>
          <w:sz w:val="20"/>
          <w:szCs w:val="20"/>
        </w:rPr>
        <w:t xml:space="preserve"> «Собрание законодательства РФ», 02.08.2010, N 31, ст. 4179,</w:t>
      </w:r>
    </w:p>
    <w:p w:rsidR="00027440" w:rsidRPr="00027440" w:rsidRDefault="00027440" w:rsidP="00027440">
      <w:pPr>
        <w:tabs>
          <w:tab w:val="left" w:pos="0"/>
        </w:tabs>
        <w:spacing w:after="0"/>
        <w:rPr>
          <w:sz w:val="20"/>
          <w:szCs w:val="20"/>
        </w:rPr>
      </w:pPr>
      <w:r w:rsidRPr="00027440">
        <w:rPr>
          <w:rFonts w:ascii="Times New Roman" w:hAnsi="Times New Roman" w:cs="Times New Roman"/>
          <w:sz w:val="20"/>
          <w:szCs w:val="20"/>
        </w:rPr>
        <w:t xml:space="preserve">  «Российская газета» - 15.07.2011, </w:t>
      </w:r>
    </w:p>
  </w:footnote>
  <w:footnote w:id="5">
    <w:p w:rsidR="00027440" w:rsidRPr="00027440" w:rsidRDefault="00027440" w:rsidP="00027440">
      <w:pPr>
        <w:spacing w:after="0"/>
        <w:rPr>
          <w:rFonts w:ascii="Times New Roman" w:hAnsi="Times New Roman" w:cs="Times New Roman"/>
          <w:sz w:val="20"/>
          <w:szCs w:val="20"/>
        </w:rPr>
      </w:pPr>
      <w:r w:rsidRPr="00027440">
        <w:rPr>
          <w:rStyle w:val="a5"/>
          <w:rFonts w:ascii="Times New Roman" w:hAnsi="Times New Roman"/>
          <w:sz w:val="20"/>
          <w:szCs w:val="20"/>
        </w:rPr>
        <w:footnoteRef/>
      </w:r>
      <w:r w:rsidRPr="00027440">
        <w:rPr>
          <w:rFonts w:ascii="Times New Roman" w:hAnsi="Times New Roman" w:cs="Times New Roman"/>
          <w:sz w:val="20"/>
          <w:szCs w:val="20"/>
        </w:rPr>
        <w:t xml:space="preserve"> «Собрание законодательства РФ», 02.08.2010, N 31, ст. 4179,</w:t>
      </w:r>
    </w:p>
    <w:p w:rsidR="00027440" w:rsidRPr="00027440" w:rsidRDefault="00027440" w:rsidP="00027440">
      <w:pPr>
        <w:tabs>
          <w:tab w:val="left" w:pos="0"/>
        </w:tabs>
        <w:spacing w:after="0"/>
        <w:rPr>
          <w:sz w:val="20"/>
          <w:szCs w:val="20"/>
        </w:rPr>
      </w:pPr>
      <w:r w:rsidRPr="00027440">
        <w:rPr>
          <w:rFonts w:ascii="Times New Roman" w:hAnsi="Times New Roman" w:cs="Times New Roman"/>
          <w:sz w:val="20"/>
          <w:szCs w:val="20"/>
        </w:rPr>
        <w:t xml:space="preserve">  «Российская газета» - 15.07.2011, </w:t>
      </w:r>
    </w:p>
  </w:footnote>
  <w:footnote w:id="6">
    <w:p w:rsidR="00027440" w:rsidRPr="00027440" w:rsidRDefault="00027440" w:rsidP="00027440">
      <w:pPr>
        <w:pStyle w:val="a3"/>
      </w:pPr>
      <w:r w:rsidRPr="00027440">
        <w:rPr>
          <w:rStyle w:val="a5"/>
        </w:rPr>
        <w:footnoteRef/>
      </w:r>
      <w:r w:rsidRPr="00027440">
        <w:t xml:space="preserve">   Собрание законодательства РФ, 30.05.2011, № 22, ст. 3169.</w:t>
      </w:r>
    </w:p>
  </w:footnote>
  <w:footnote w:id="7">
    <w:p w:rsidR="00027440" w:rsidRPr="00027440" w:rsidRDefault="00027440" w:rsidP="00027440">
      <w:pPr>
        <w:pStyle w:val="a3"/>
      </w:pPr>
      <w:r w:rsidRPr="00027440">
        <w:rPr>
          <w:rStyle w:val="a5"/>
        </w:rPr>
        <w:t>8</w:t>
      </w:r>
      <w:r w:rsidRPr="00027440">
        <w:t xml:space="preserve">  Собрание законодательства Ивановской области, 13.06.2017, № 22 (841),</w:t>
      </w:r>
    </w:p>
  </w:footnote>
  <w:footnote w:id="8">
    <w:p w:rsidR="00027440" w:rsidRPr="00027440" w:rsidRDefault="00027440" w:rsidP="00027440">
      <w:pPr>
        <w:spacing w:after="0"/>
        <w:rPr>
          <w:sz w:val="20"/>
          <w:szCs w:val="20"/>
        </w:rPr>
      </w:pPr>
      <w:r w:rsidRPr="00027440">
        <w:rPr>
          <w:rStyle w:val="a5"/>
          <w:rFonts w:ascii="Times New Roman" w:hAnsi="Times New Roman"/>
          <w:sz w:val="20"/>
          <w:szCs w:val="20"/>
        </w:rPr>
        <w:footnoteRef/>
      </w:r>
      <w:r w:rsidRPr="00027440">
        <w:rPr>
          <w:rFonts w:ascii="Times New Roman" w:hAnsi="Times New Roman" w:cs="Times New Roman"/>
          <w:sz w:val="20"/>
          <w:szCs w:val="20"/>
        </w:rPr>
        <w:t xml:space="preserve"> «Собрание законодательства Ивановской области», 29.10. 2008,</w:t>
      </w:r>
    </w:p>
  </w:footnote>
  <w:footnote w:id="9">
    <w:p w:rsidR="00027440" w:rsidRPr="00027440" w:rsidRDefault="00027440" w:rsidP="00027440">
      <w:pPr>
        <w:spacing w:after="0"/>
        <w:rPr>
          <w:sz w:val="20"/>
          <w:szCs w:val="20"/>
        </w:rPr>
      </w:pPr>
      <w:r w:rsidRPr="00C30760">
        <w:rPr>
          <w:rStyle w:val="a5"/>
          <w:rFonts w:ascii="Times New Roman" w:hAnsi="Times New Roman"/>
        </w:rPr>
        <w:footnoteRef/>
      </w:r>
      <w:r w:rsidRPr="00C30760">
        <w:rPr>
          <w:rFonts w:ascii="Times New Roman" w:hAnsi="Times New Roman" w:cs="Times New Roman"/>
        </w:rPr>
        <w:t xml:space="preserve"> «</w:t>
      </w:r>
      <w:r w:rsidRPr="00027440">
        <w:rPr>
          <w:rFonts w:ascii="Times New Roman" w:hAnsi="Times New Roman" w:cs="Times New Roman"/>
          <w:sz w:val="20"/>
          <w:szCs w:val="20"/>
        </w:rPr>
        <w:t>Собрание законодательства Ивановской области», 30.08.2011, № 33 (552),</w:t>
      </w:r>
    </w:p>
  </w:footnote>
  <w:footnote w:id="10">
    <w:p w:rsidR="00027440" w:rsidRPr="00027440" w:rsidRDefault="00027440" w:rsidP="00027440">
      <w:pPr>
        <w:spacing w:after="0"/>
        <w:rPr>
          <w:sz w:val="20"/>
          <w:szCs w:val="20"/>
        </w:rPr>
      </w:pPr>
      <w:r w:rsidRPr="00027440">
        <w:rPr>
          <w:rStyle w:val="a5"/>
          <w:rFonts w:ascii="Times New Roman" w:hAnsi="Times New Roman"/>
          <w:sz w:val="20"/>
          <w:szCs w:val="20"/>
        </w:rPr>
        <w:footnoteRef/>
      </w:r>
      <w:r w:rsidRPr="00027440">
        <w:rPr>
          <w:rFonts w:ascii="Times New Roman" w:hAnsi="Times New Roman" w:cs="Times New Roman"/>
          <w:sz w:val="20"/>
          <w:szCs w:val="20"/>
        </w:rPr>
        <w:t xml:space="preserve"> «Собрание законодательства Ивановской области», 30.10.2012, № 42(611),</w:t>
      </w:r>
    </w:p>
  </w:footnote>
  <w:footnote w:id="11">
    <w:p w:rsidR="00027440" w:rsidRPr="00027440" w:rsidRDefault="00027440" w:rsidP="00027440">
      <w:pPr>
        <w:spacing w:after="0"/>
        <w:rPr>
          <w:sz w:val="20"/>
          <w:szCs w:val="20"/>
        </w:rPr>
      </w:pPr>
      <w:r w:rsidRPr="00027440">
        <w:rPr>
          <w:rStyle w:val="a5"/>
          <w:rFonts w:ascii="Times New Roman" w:hAnsi="Times New Roman"/>
          <w:sz w:val="20"/>
          <w:szCs w:val="20"/>
        </w:rPr>
        <w:footnoteRef/>
      </w:r>
      <w:r w:rsidRPr="00027440">
        <w:rPr>
          <w:rFonts w:ascii="Times New Roman" w:hAnsi="Times New Roman" w:cs="Times New Roman"/>
          <w:sz w:val="20"/>
          <w:szCs w:val="20"/>
        </w:rPr>
        <w:t xml:space="preserve"> «Собрание законодательства Ивановской области», 30.10.2012, № 42(611),</w:t>
      </w:r>
    </w:p>
  </w:footnote>
  <w:footnote w:id="12">
    <w:p w:rsidR="00027440" w:rsidRPr="00027440" w:rsidRDefault="00027440" w:rsidP="00027440">
      <w:pPr>
        <w:pStyle w:val="a3"/>
      </w:pPr>
      <w:r w:rsidRPr="00027440">
        <w:rPr>
          <w:rStyle w:val="a5"/>
        </w:rPr>
        <w:footnoteRef/>
      </w:r>
      <w:r w:rsidRPr="00027440">
        <w:t xml:space="preserve"> «Собрание законодательства Ивановской области», 29.01.2013, № 3(622),</w:t>
      </w:r>
    </w:p>
  </w:footnote>
  <w:footnote w:id="13">
    <w:p w:rsidR="00027440" w:rsidRPr="00027440" w:rsidRDefault="00027440" w:rsidP="00027440">
      <w:pPr>
        <w:spacing w:after="0"/>
        <w:rPr>
          <w:sz w:val="20"/>
          <w:szCs w:val="20"/>
        </w:rPr>
      </w:pPr>
      <w:r w:rsidRPr="00027440">
        <w:rPr>
          <w:rStyle w:val="a5"/>
          <w:rFonts w:ascii="Times New Roman" w:hAnsi="Times New Roman"/>
          <w:sz w:val="20"/>
          <w:szCs w:val="20"/>
        </w:rPr>
        <w:footnoteRef/>
      </w:r>
      <w:r w:rsidRPr="00027440">
        <w:rPr>
          <w:rFonts w:ascii="Times New Roman" w:hAnsi="Times New Roman" w:cs="Times New Roman"/>
          <w:sz w:val="20"/>
          <w:szCs w:val="20"/>
        </w:rPr>
        <w:t xml:space="preserve"> «Собрание законодательства Ивановской области», 11.06.2013, № 22(641),</w:t>
      </w:r>
    </w:p>
  </w:footnote>
  <w:footnote w:id="14">
    <w:p w:rsidR="00027440" w:rsidRPr="00027440" w:rsidRDefault="00027440" w:rsidP="00027440">
      <w:pPr>
        <w:pStyle w:val="a3"/>
      </w:pPr>
      <w:r w:rsidRPr="00027440">
        <w:rPr>
          <w:rStyle w:val="a5"/>
        </w:rPr>
        <w:footnoteRef/>
      </w:r>
      <w:r w:rsidRPr="00027440">
        <w:t xml:space="preserve"> </w:t>
      </w:r>
    </w:p>
  </w:footnote>
  <w:footnote w:id="15">
    <w:p w:rsidR="00027440" w:rsidRPr="00027440" w:rsidRDefault="00027440" w:rsidP="00027440">
      <w:pPr>
        <w:spacing w:after="0"/>
        <w:rPr>
          <w:rFonts w:ascii="Times New Roman" w:hAnsi="Times New Roman" w:cs="Times New Roman"/>
          <w:sz w:val="20"/>
          <w:szCs w:val="20"/>
        </w:rPr>
      </w:pPr>
      <w:r w:rsidRPr="00027440">
        <w:rPr>
          <w:rStyle w:val="a5"/>
          <w:rFonts w:ascii="Times New Roman" w:hAnsi="Times New Roman"/>
          <w:sz w:val="20"/>
          <w:szCs w:val="20"/>
        </w:rPr>
        <w:footnoteRef/>
      </w:r>
      <w:r w:rsidRPr="00027440">
        <w:rPr>
          <w:rFonts w:ascii="Times New Roman" w:hAnsi="Times New Roman" w:cs="Times New Roman"/>
          <w:sz w:val="20"/>
          <w:szCs w:val="20"/>
        </w:rPr>
        <w:t xml:space="preserve"> «Собрание законодательства РФ», 05.12.1994, № 32, ст. 3301,</w:t>
      </w:r>
    </w:p>
    <w:p w:rsidR="00027440" w:rsidRPr="00027440" w:rsidRDefault="00027440" w:rsidP="00027440">
      <w:pPr>
        <w:spacing w:after="0"/>
        <w:rPr>
          <w:sz w:val="20"/>
          <w:szCs w:val="20"/>
        </w:rPr>
      </w:pPr>
      <w:r w:rsidRPr="00027440">
        <w:rPr>
          <w:rFonts w:ascii="Times New Roman" w:hAnsi="Times New Roman" w:cs="Times New Roman"/>
          <w:sz w:val="20"/>
          <w:szCs w:val="20"/>
        </w:rPr>
        <w:t xml:space="preserve">   «Российская газета», № 238-239, 08.12.1994,</w:t>
      </w:r>
    </w:p>
  </w:footnote>
  <w:footnote w:id="16">
    <w:p w:rsidR="00027440" w:rsidRPr="00027440" w:rsidRDefault="00027440" w:rsidP="00027440">
      <w:pPr>
        <w:spacing w:after="0"/>
        <w:rPr>
          <w:sz w:val="20"/>
          <w:szCs w:val="20"/>
        </w:rPr>
      </w:pPr>
      <w:r w:rsidRPr="00027440">
        <w:rPr>
          <w:rStyle w:val="a5"/>
          <w:rFonts w:ascii="Times New Roman" w:hAnsi="Times New Roman"/>
          <w:sz w:val="20"/>
          <w:szCs w:val="20"/>
        </w:rPr>
        <w:footnoteRef/>
      </w:r>
      <w:r w:rsidRPr="00027440">
        <w:rPr>
          <w:rFonts w:ascii="Times New Roman" w:hAnsi="Times New Roman" w:cs="Times New Roman"/>
          <w:sz w:val="20"/>
          <w:szCs w:val="20"/>
        </w:rPr>
        <w:t xml:space="preserve"> «Российская газета», № 165, 29.07.2006,</w:t>
      </w:r>
    </w:p>
  </w:footnote>
  <w:footnote w:id="17">
    <w:p w:rsidR="00027440" w:rsidRPr="00027440" w:rsidRDefault="00027440" w:rsidP="00027440">
      <w:pPr>
        <w:spacing w:after="0"/>
        <w:rPr>
          <w:sz w:val="20"/>
          <w:szCs w:val="20"/>
        </w:rPr>
      </w:pPr>
      <w:r w:rsidRPr="00027440">
        <w:rPr>
          <w:rStyle w:val="a5"/>
          <w:rFonts w:ascii="Times New Roman" w:hAnsi="Times New Roman"/>
          <w:sz w:val="20"/>
          <w:szCs w:val="20"/>
        </w:rPr>
        <w:footnoteRef/>
      </w:r>
      <w:r w:rsidRPr="00027440">
        <w:rPr>
          <w:rFonts w:ascii="Times New Roman" w:hAnsi="Times New Roman" w:cs="Times New Roman"/>
          <w:sz w:val="20"/>
          <w:szCs w:val="20"/>
        </w:rPr>
        <w:t xml:space="preserve"> «Российская газета», № 165, 29.07.2006,</w:t>
      </w:r>
    </w:p>
  </w:footnote>
  <w:footnote w:id="18">
    <w:p w:rsidR="00027440" w:rsidRPr="00027440" w:rsidRDefault="00027440" w:rsidP="00027440">
      <w:pPr>
        <w:spacing w:after="0"/>
        <w:rPr>
          <w:sz w:val="20"/>
          <w:szCs w:val="20"/>
        </w:rPr>
      </w:pPr>
      <w:r w:rsidRPr="00027440">
        <w:rPr>
          <w:rStyle w:val="a5"/>
          <w:rFonts w:ascii="Times New Roman" w:hAnsi="Times New Roman"/>
          <w:sz w:val="20"/>
          <w:szCs w:val="20"/>
        </w:rPr>
        <w:footnoteRef/>
      </w:r>
      <w:r w:rsidRPr="00027440">
        <w:rPr>
          <w:rFonts w:ascii="Times New Roman" w:hAnsi="Times New Roman" w:cs="Times New Roman"/>
          <w:sz w:val="20"/>
          <w:szCs w:val="20"/>
        </w:rPr>
        <w:t xml:space="preserve"> «Российская газета», № 75, 08.04.2011,</w:t>
      </w:r>
    </w:p>
  </w:footnote>
  <w:footnote w:id="19">
    <w:p w:rsidR="00027440" w:rsidRDefault="00027440" w:rsidP="00027440">
      <w:r w:rsidRPr="005D06C7">
        <w:rPr>
          <w:rStyle w:val="a5"/>
          <w:rFonts w:ascii="Times New Roman" w:hAnsi="Times New Roman"/>
        </w:rPr>
        <w:footnoteRef/>
      </w:r>
      <w:r w:rsidRPr="005D06C7">
        <w:rPr>
          <w:rFonts w:ascii="Times New Roman" w:hAnsi="Times New Roman" w:cs="Times New Roman"/>
        </w:rPr>
        <w:t xml:space="preserve"> «Собрание законодательства РФ», 20.09.2010, № 38, ст. 4823,</w:t>
      </w:r>
    </w:p>
  </w:footnote>
  <w:footnote w:id="20">
    <w:p w:rsidR="00027440" w:rsidRPr="00027440" w:rsidRDefault="00027440" w:rsidP="00027440">
      <w:pPr>
        <w:spacing w:after="0"/>
        <w:rPr>
          <w:sz w:val="20"/>
          <w:szCs w:val="20"/>
        </w:rPr>
      </w:pPr>
      <w:r w:rsidRPr="00027440">
        <w:rPr>
          <w:rStyle w:val="a5"/>
          <w:rFonts w:ascii="Times New Roman" w:hAnsi="Times New Roman"/>
          <w:sz w:val="20"/>
          <w:szCs w:val="20"/>
        </w:rPr>
        <w:footnoteRef/>
      </w:r>
      <w:r w:rsidRPr="00027440">
        <w:rPr>
          <w:rFonts w:ascii="Times New Roman" w:hAnsi="Times New Roman" w:cs="Times New Roman"/>
          <w:sz w:val="20"/>
          <w:szCs w:val="20"/>
        </w:rPr>
        <w:t xml:space="preserve"> «Собрание законодательства РФ», 13.06.2011, № 24, ст. 3503,</w:t>
      </w:r>
    </w:p>
  </w:footnote>
  <w:footnote w:id="21">
    <w:p w:rsidR="00027440" w:rsidRPr="00027440" w:rsidRDefault="00027440" w:rsidP="00027440">
      <w:pPr>
        <w:spacing w:after="0"/>
        <w:rPr>
          <w:sz w:val="20"/>
          <w:szCs w:val="20"/>
        </w:rPr>
      </w:pPr>
      <w:r w:rsidRPr="00027440">
        <w:rPr>
          <w:rStyle w:val="a5"/>
          <w:rFonts w:ascii="Times New Roman" w:hAnsi="Times New Roman"/>
          <w:sz w:val="20"/>
          <w:szCs w:val="20"/>
        </w:rPr>
        <w:footnoteRef/>
      </w:r>
      <w:r w:rsidRPr="00027440">
        <w:rPr>
          <w:rFonts w:ascii="Times New Roman" w:hAnsi="Times New Roman" w:cs="Times New Roman"/>
          <w:sz w:val="20"/>
          <w:szCs w:val="20"/>
        </w:rPr>
        <w:t xml:space="preserve"> «Официальный интернет-портал правовой информации» (</w:t>
      </w:r>
      <w:hyperlink r:id="rId1" w:history="1">
        <w:r w:rsidRPr="00027440">
          <w:rPr>
            <w:rStyle w:val="a6"/>
            <w:rFonts w:ascii="Times New Roman" w:hAnsi="Times New Roman"/>
            <w:sz w:val="20"/>
            <w:szCs w:val="20"/>
            <w:lang w:val="en-US"/>
          </w:rPr>
          <w:t>www</w:t>
        </w:r>
        <w:r w:rsidRPr="00027440">
          <w:rPr>
            <w:rStyle w:val="a6"/>
            <w:rFonts w:ascii="Times New Roman" w:hAnsi="Times New Roman"/>
            <w:sz w:val="20"/>
            <w:szCs w:val="20"/>
          </w:rPr>
          <w:t>.</w:t>
        </w:r>
        <w:proofErr w:type="spellStart"/>
        <w:r w:rsidRPr="00027440">
          <w:rPr>
            <w:rStyle w:val="a6"/>
            <w:rFonts w:ascii="Times New Roman" w:hAnsi="Times New Roman"/>
            <w:sz w:val="20"/>
            <w:szCs w:val="20"/>
            <w:lang w:val="en-US"/>
          </w:rPr>
          <w:t>pravo</w:t>
        </w:r>
        <w:proofErr w:type="spellEnd"/>
        <w:r w:rsidRPr="00027440">
          <w:rPr>
            <w:rStyle w:val="a6"/>
            <w:rFonts w:ascii="Times New Roman" w:hAnsi="Times New Roman"/>
            <w:sz w:val="20"/>
            <w:szCs w:val="20"/>
          </w:rPr>
          <w:t>.</w:t>
        </w:r>
        <w:proofErr w:type="spellStart"/>
        <w:r w:rsidRPr="00027440">
          <w:rPr>
            <w:rStyle w:val="a6"/>
            <w:rFonts w:ascii="Times New Roman" w:hAnsi="Times New Roman"/>
            <w:sz w:val="20"/>
            <w:szCs w:val="20"/>
            <w:lang w:val="en-US"/>
          </w:rPr>
          <w:t>gov</w:t>
        </w:r>
        <w:proofErr w:type="spellEnd"/>
        <w:r w:rsidRPr="00027440">
          <w:rPr>
            <w:rStyle w:val="a6"/>
            <w:rFonts w:ascii="Times New Roman" w:hAnsi="Times New Roman"/>
            <w:sz w:val="20"/>
            <w:szCs w:val="20"/>
          </w:rPr>
          <w:t>.</w:t>
        </w:r>
        <w:proofErr w:type="spellStart"/>
        <w:r w:rsidRPr="00027440">
          <w:rPr>
            <w:rStyle w:val="a6"/>
            <w:rFonts w:ascii="Times New Roman" w:hAnsi="Times New Roman"/>
            <w:sz w:val="20"/>
            <w:szCs w:val="20"/>
            <w:lang w:val="en-US"/>
          </w:rPr>
          <w:t>ru</w:t>
        </w:r>
        <w:proofErr w:type="spellEnd"/>
      </w:hyperlink>
      <w:r w:rsidRPr="00027440">
        <w:rPr>
          <w:rFonts w:ascii="Times New Roman" w:hAnsi="Times New Roman" w:cs="Times New Roman"/>
          <w:sz w:val="20"/>
          <w:szCs w:val="20"/>
        </w:rPr>
        <w:t>) 27.08.2015,</w:t>
      </w:r>
    </w:p>
  </w:footnote>
  <w:footnote w:id="22">
    <w:p w:rsidR="00027440" w:rsidRPr="00027440" w:rsidRDefault="00027440" w:rsidP="00027440">
      <w:pPr>
        <w:spacing w:after="0"/>
        <w:rPr>
          <w:sz w:val="20"/>
          <w:szCs w:val="20"/>
        </w:rPr>
      </w:pPr>
      <w:r w:rsidRPr="00027440">
        <w:rPr>
          <w:rStyle w:val="a5"/>
          <w:rFonts w:ascii="Times New Roman" w:hAnsi="Times New Roman"/>
          <w:sz w:val="20"/>
          <w:szCs w:val="20"/>
        </w:rPr>
        <w:footnoteRef/>
      </w:r>
      <w:r w:rsidRPr="00027440">
        <w:rPr>
          <w:rFonts w:ascii="Times New Roman" w:hAnsi="Times New Roman" w:cs="Times New Roman"/>
          <w:sz w:val="20"/>
          <w:szCs w:val="20"/>
        </w:rPr>
        <w:t xml:space="preserve"> Документ опубликован не был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7440"/>
    <w:rsid w:val="00027440"/>
    <w:rsid w:val="00446F01"/>
    <w:rsid w:val="00697299"/>
    <w:rsid w:val="00CD2C25"/>
    <w:rsid w:val="00F359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4639111-21E5-46CB-A89A-AD62F19D92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027440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027440"/>
    <w:rPr>
      <w:sz w:val="20"/>
      <w:szCs w:val="20"/>
    </w:rPr>
  </w:style>
  <w:style w:type="character" w:styleId="a5">
    <w:name w:val="footnote reference"/>
    <w:basedOn w:val="a0"/>
    <w:uiPriority w:val="99"/>
    <w:semiHidden/>
    <w:rsid w:val="00027440"/>
    <w:rPr>
      <w:rFonts w:cs="Times New Roman"/>
      <w:vertAlign w:val="superscript"/>
    </w:rPr>
  </w:style>
  <w:style w:type="character" w:styleId="a6">
    <w:name w:val="Hyperlink"/>
    <w:basedOn w:val="a0"/>
    <w:uiPriority w:val="99"/>
    <w:unhideWhenUsed/>
    <w:rsid w:val="00027440"/>
    <w:rPr>
      <w:rFonts w:cs="Times New Roman"/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73A6DB0BF9A4BFD2B31B30FDACCDFC19E845A7A84411C01AB307D0686DlBa7G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73A6DB0BF9A4BFD2B31B30FDACCDFC19E845A7A84411C01AB307D0686DlBa7G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://www.pravo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736</Words>
  <Characters>4197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Белова Екатерина Владимировна</dc:creator>
  <cp:keywords/>
  <dc:description/>
  <cp:lastModifiedBy>Белова Екатерина Владимировна</cp:lastModifiedBy>
  <cp:revision>1</cp:revision>
  <dcterms:created xsi:type="dcterms:W3CDTF">2019-02-21T13:41:00Z</dcterms:created>
  <dcterms:modified xsi:type="dcterms:W3CDTF">2019-02-21T13:44:00Z</dcterms:modified>
</cp:coreProperties>
</file>