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3" w:rsidRPr="006B0192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Методические рекомендации</w:t>
      </w:r>
    </w:p>
    <w:p w:rsidR="00C31497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по разработке и приняти</w:t>
      </w:r>
      <w:r w:rsidR="00C31497">
        <w:rPr>
          <w:b/>
        </w:rPr>
        <w:t>ю государственными учреждениями</w:t>
      </w:r>
    </w:p>
    <w:p w:rsidR="00C31497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 xml:space="preserve">Ивановской области, государственными унитарными предприятиями Ивановской области, подведомственными </w:t>
      </w:r>
      <w:proofErr w:type="gramStart"/>
      <w:r w:rsidRPr="006B0192">
        <w:rPr>
          <w:b/>
        </w:rPr>
        <w:t>цен</w:t>
      </w:r>
      <w:r w:rsidR="00C31497">
        <w:rPr>
          <w:b/>
        </w:rPr>
        <w:t>тральным</w:t>
      </w:r>
      <w:proofErr w:type="gramEnd"/>
    </w:p>
    <w:p w:rsidR="00C31497" w:rsidRDefault="006B0192" w:rsidP="004E3B41">
      <w:pPr>
        <w:pStyle w:val="ConsPlusNormal"/>
        <w:jc w:val="center"/>
        <w:outlineLvl w:val="0"/>
        <w:rPr>
          <w:b/>
        </w:rPr>
      </w:pPr>
      <w:r>
        <w:rPr>
          <w:b/>
        </w:rPr>
        <w:t>исполнительным органам</w:t>
      </w:r>
      <w:r w:rsidR="00C31497">
        <w:rPr>
          <w:b/>
        </w:rPr>
        <w:t xml:space="preserve"> </w:t>
      </w:r>
      <w:r w:rsidR="0045489D">
        <w:rPr>
          <w:b/>
        </w:rPr>
        <w:t xml:space="preserve">государственной власти </w:t>
      </w:r>
      <w:r w:rsidR="004E3B41" w:rsidRPr="006B0192">
        <w:rPr>
          <w:b/>
        </w:rPr>
        <w:t>Ивановской области,</w:t>
      </w:r>
    </w:p>
    <w:p w:rsidR="00030F0B" w:rsidRPr="006B0192" w:rsidRDefault="004E3B41" w:rsidP="004E3B41">
      <w:pPr>
        <w:pStyle w:val="ConsPlusNormal"/>
        <w:jc w:val="center"/>
        <w:outlineLvl w:val="0"/>
        <w:rPr>
          <w:b/>
        </w:rPr>
      </w:pPr>
      <w:r w:rsidRPr="006B0192">
        <w:rPr>
          <w:b/>
        </w:rPr>
        <w:t>мер по предупреждению и противодействию коррупции</w:t>
      </w:r>
    </w:p>
    <w:p w:rsidR="00030F0B" w:rsidRDefault="00030F0B">
      <w:pPr>
        <w:pStyle w:val="ConsPlusTitle"/>
        <w:jc w:val="both"/>
      </w:pPr>
    </w:p>
    <w:p w:rsidR="00030F0B" w:rsidRDefault="004E3B41" w:rsidP="003D133C">
      <w:pPr>
        <w:pStyle w:val="ConsPlusNormal"/>
        <w:ind w:firstLine="708"/>
        <w:jc w:val="both"/>
      </w:pPr>
      <w:proofErr w:type="gramStart"/>
      <w:r>
        <w:t xml:space="preserve">Настоящие методические рекомендации разработаны в </w:t>
      </w:r>
      <w:r w:rsidR="00673B1C">
        <w:t>соответствии</w:t>
      </w:r>
      <w:r w:rsidR="00673B1C">
        <w:br/>
      </w:r>
      <w:r w:rsidR="00030F0B">
        <w:t xml:space="preserve">со </w:t>
      </w:r>
      <w:r>
        <w:t xml:space="preserve">статьей 13.3 </w:t>
      </w:r>
      <w:r w:rsidR="00030F0B">
        <w:t xml:space="preserve">Федерального закона от 25.12.2008 </w:t>
      </w:r>
      <w:r>
        <w:t>№</w:t>
      </w:r>
      <w:r w:rsidR="00030F0B">
        <w:t xml:space="preserve"> 273-ФЗ </w:t>
      </w:r>
      <w:r>
        <w:t>«О противодействии коррупции»</w:t>
      </w:r>
      <w:r w:rsidR="00030F0B">
        <w:t xml:space="preserve"> (далее </w:t>
      </w:r>
      <w:r>
        <w:t>–</w:t>
      </w:r>
      <w:r w:rsidR="00030F0B">
        <w:t xml:space="preserve"> Федеральный закон </w:t>
      </w:r>
      <w:r>
        <w:t>№</w:t>
      </w:r>
      <w:r w:rsidR="00030F0B">
        <w:t xml:space="preserve"> 273-ФЗ), </w:t>
      </w:r>
      <w:r>
        <w:t xml:space="preserve">в целях обеспечения единой государственной политики в области противодействия коррупции и </w:t>
      </w:r>
      <w:r w:rsidR="00030F0B">
        <w:t xml:space="preserve">повышения эффективности реализации мер по предупреждению коррупции в государственных учреждениях </w:t>
      </w:r>
      <w:r>
        <w:t>Ивановской области</w:t>
      </w:r>
      <w:r w:rsidR="00030F0B">
        <w:t xml:space="preserve">, государственных унитарных предприятиях </w:t>
      </w:r>
      <w:r>
        <w:t>Ивановской области</w:t>
      </w:r>
      <w:r w:rsidR="00030F0B">
        <w:t xml:space="preserve"> (далее </w:t>
      </w:r>
      <w:r>
        <w:t>–</w:t>
      </w:r>
      <w:r w:rsidR="00030F0B">
        <w:t xml:space="preserve"> организ</w:t>
      </w:r>
      <w:r>
        <w:t>ации), и содержат:</w:t>
      </w:r>
      <w:proofErr w:type="gramEnd"/>
    </w:p>
    <w:p w:rsidR="00030F0B" w:rsidRDefault="00030F0B" w:rsidP="003D133C">
      <w:pPr>
        <w:pStyle w:val="ConsPlusNormal"/>
        <w:spacing w:before="280"/>
        <w:ind w:firstLine="708"/>
        <w:jc w:val="both"/>
      </w:pPr>
      <w:r>
        <w:t xml:space="preserve">1. </w:t>
      </w:r>
      <w:r w:rsidR="003165FE">
        <w:t xml:space="preserve">Примерные </w:t>
      </w:r>
      <w:proofErr w:type="spellStart"/>
      <w:r w:rsidR="00794956">
        <w:t>А</w:t>
      </w:r>
      <w:r>
        <w:t>нтикоррупционные</w:t>
      </w:r>
      <w:proofErr w:type="spellEnd"/>
      <w:r w:rsidR="003165FE">
        <w:t xml:space="preserve"> стандарты </w:t>
      </w:r>
      <w:r>
        <w:t xml:space="preserve">государственного учреждения </w:t>
      </w:r>
      <w:r w:rsidR="003165FE">
        <w:t>Ивановской области</w:t>
      </w:r>
      <w:r>
        <w:t xml:space="preserve">, государственного унитарного предприятия </w:t>
      </w:r>
      <w:r w:rsidR="003165FE">
        <w:t xml:space="preserve">Ивановской </w:t>
      </w:r>
      <w:r>
        <w:t xml:space="preserve">области, </w:t>
      </w:r>
      <w:r w:rsidR="003165FE">
        <w:t xml:space="preserve">подведомственного центральному исполнительному органу </w:t>
      </w:r>
      <w:r w:rsidR="0045489D">
        <w:t xml:space="preserve">государственной власти </w:t>
      </w:r>
      <w:r w:rsidR="003165FE">
        <w:t xml:space="preserve">Ивановской области </w:t>
      </w:r>
      <w:r>
        <w:t>(</w:t>
      </w:r>
      <w:r w:rsidR="00794956">
        <w:t>Приложение 1</w:t>
      </w:r>
      <w:r>
        <w:t>);</w:t>
      </w:r>
    </w:p>
    <w:p w:rsidR="00030F0B" w:rsidRDefault="003165FE" w:rsidP="003D133C">
      <w:pPr>
        <w:pStyle w:val="ConsPlusNormal"/>
        <w:spacing w:before="280"/>
        <w:ind w:firstLine="708"/>
        <w:jc w:val="both"/>
      </w:pPr>
      <w:r>
        <w:t xml:space="preserve">2. Примерное положение </w:t>
      </w:r>
      <w:r w:rsidR="00030F0B">
        <w:t>о предотвращении и урегулировании конфликта интересов</w:t>
      </w:r>
      <w:r w:rsidR="00794956">
        <w:t xml:space="preserve"> (Приложение 2)</w:t>
      </w:r>
      <w:r w:rsidR="00030F0B">
        <w:t>.</w:t>
      </w:r>
    </w:p>
    <w:p w:rsidR="00030F0B" w:rsidRPr="00DF35F9" w:rsidRDefault="00030F0B" w:rsidP="003D133C">
      <w:pPr>
        <w:pStyle w:val="ConsPlusNormal"/>
        <w:spacing w:before="280"/>
        <w:ind w:firstLine="708"/>
        <w:jc w:val="both"/>
      </w:pPr>
      <w:proofErr w:type="gramStart"/>
      <w:r w:rsidRPr="00DF35F9">
        <w:t xml:space="preserve">Руководителям </w:t>
      </w:r>
      <w:r w:rsidR="00794956" w:rsidRPr="00DF35F9">
        <w:t xml:space="preserve">организаций рекомендуется обеспечить </w:t>
      </w:r>
      <w:r w:rsidRPr="00DF35F9">
        <w:t xml:space="preserve">реализацию мер по предупреждению коррупции, предусмотренных </w:t>
      </w:r>
      <w:hyperlink r:id="rId7" w:history="1">
        <w:r w:rsidRPr="00DF35F9">
          <w:t>статьей 13.3</w:t>
        </w:r>
      </w:hyperlink>
      <w:r w:rsidRPr="00DF35F9">
        <w:t xml:space="preserve"> Федерального закона </w:t>
      </w:r>
      <w:r w:rsidR="00794956" w:rsidRPr="00DF35F9">
        <w:t>№</w:t>
      </w:r>
      <w:r w:rsidRPr="00DF35F9">
        <w:t xml:space="preserve"> 273-ФЗ, в </w:t>
      </w:r>
      <w:r w:rsidR="00794956" w:rsidRPr="00DF35F9">
        <w:t xml:space="preserve">возглавляемых организациях </w:t>
      </w:r>
      <w:r w:rsidRPr="00DF35F9">
        <w:t xml:space="preserve">путем разработки и внедрения в практику </w:t>
      </w:r>
      <w:proofErr w:type="spellStart"/>
      <w:r w:rsidRPr="00DF35F9">
        <w:t>Антикоррупционных</w:t>
      </w:r>
      <w:proofErr w:type="spellEnd"/>
      <w:r w:rsidRPr="00DF35F9">
        <w:t xml:space="preserve"> </w:t>
      </w:r>
      <w:hyperlink w:anchor="P41" w:history="1">
        <w:r w:rsidRPr="00DF35F9">
          <w:t>стандартов</w:t>
        </w:r>
      </w:hyperlink>
      <w:r w:rsidRPr="00DF35F9">
        <w:t xml:space="preserve"> </w:t>
      </w:r>
      <w:r w:rsidR="00794956" w:rsidRPr="00DF35F9">
        <w:t>государственного учреждения Ивановской области, государственного унитарного предприятия Ивановской области, подведомственного центральному исполнительному органу</w:t>
      </w:r>
      <w:r w:rsidR="0045489D">
        <w:t xml:space="preserve"> государственной власти </w:t>
      </w:r>
      <w:r w:rsidR="00794956" w:rsidRPr="00DF35F9">
        <w:t xml:space="preserve">Ивановской области </w:t>
      </w:r>
      <w:r w:rsidRPr="00DF35F9">
        <w:t xml:space="preserve">и </w:t>
      </w:r>
      <w:hyperlink w:anchor="P354" w:history="1">
        <w:r w:rsidRPr="00DF35F9">
          <w:t>Положения</w:t>
        </w:r>
      </w:hyperlink>
      <w:r w:rsidRPr="00DF35F9">
        <w:t xml:space="preserve"> о предотвращении и урегулировании конфликта интересов с учетом п</w:t>
      </w:r>
      <w:r w:rsidR="00794956" w:rsidRPr="00DF35F9">
        <w:t>ункта 1 настоящих методических рекомендаций.</w:t>
      </w:r>
      <w:proofErr w:type="gramEnd"/>
    </w:p>
    <w:p w:rsidR="00794956" w:rsidRPr="00DF35F9" w:rsidRDefault="00794956" w:rsidP="00794956">
      <w:pPr>
        <w:pStyle w:val="ConsPlusNormal"/>
        <w:jc w:val="both"/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045F36" w:rsidRDefault="00045F3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794956" w:rsidRDefault="00794956" w:rsidP="00794956">
      <w:pPr>
        <w:pStyle w:val="ConsPlusNormal"/>
        <w:jc w:val="both"/>
        <w:rPr>
          <w:highlight w:val="yellow"/>
        </w:rPr>
      </w:pPr>
    </w:p>
    <w:p w:rsidR="003165FE" w:rsidRDefault="00794956" w:rsidP="00045F36">
      <w:pPr>
        <w:pStyle w:val="ConsPlusNormal"/>
      </w:pPr>
      <w:r w:rsidRPr="00794956">
        <w:t>Управление Правительства Ивановской области по противодействию коррупции</w:t>
      </w:r>
      <w:bookmarkStart w:id="0" w:name="P41"/>
      <w:bookmarkEnd w:id="0"/>
    </w:p>
    <w:sectPr w:rsidR="003165FE" w:rsidSect="00F24B2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03" w:rsidRDefault="00180603" w:rsidP="003165FE">
      <w:r>
        <w:separator/>
      </w:r>
    </w:p>
  </w:endnote>
  <w:endnote w:type="continuationSeparator" w:id="0">
    <w:p w:rsidR="00180603" w:rsidRDefault="00180603" w:rsidP="0031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03" w:rsidRDefault="00180603" w:rsidP="003165FE">
      <w:r>
        <w:separator/>
      </w:r>
    </w:p>
  </w:footnote>
  <w:footnote w:type="continuationSeparator" w:id="0">
    <w:p w:rsidR="00180603" w:rsidRDefault="00180603" w:rsidP="0031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946"/>
      <w:docPartObj>
        <w:docPartGallery w:val="Page Numbers (Top of Page)"/>
        <w:docPartUnique/>
      </w:docPartObj>
    </w:sdtPr>
    <w:sdtContent>
      <w:p w:rsidR="00705F72" w:rsidRDefault="00496301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045F36">
          <w:rPr>
            <w:noProof/>
            <w:sz w:val="24"/>
            <w:szCs w:val="24"/>
          </w:rPr>
          <w:t>2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30F0B"/>
    <w:rsid w:val="00030F0B"/>
    <w:rsid w:val="00045F36"/>
    <w:rsid w:val="00180603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5489D"/>
    <w:rsid w:val="00496301"/>
    <w:rsid w:val="004E3B41"/>
    <w:rsid w:val="00540D9C"/>
    <w:rsid w:val="00563A93"/>
    <w:rsid w:val="005E1044"/>
    <w:rsid w:val="00673B1C"/>
    <w:rsid w:val="006844CF"/>
    <w:rsid w:val="006B0192"/>
    <w:rsid w:val="00705F72"/>
    <w:rsid w:val="00794956"/>
    <w:rsid w:val="007A6189"/>
    <w:rsid w:val="008D56E9"/>
    <w:rsid w:val="008E287F"/>
    <w:rsid w:val="00917B33"/>
    <w:rsid w:val="00991364"/>
    <w:rsid w:val="00A120ED"/>
    <w:rsid w:val="00A260E2"/>
    <w:rsid w:val="00AC0225"/>
    <w:rsid w:val="00AD603A"/>
    <w:rsid w:val="00BB5135"/>
    <w:rsid w:val="00C24289"/>
    <w:rsid w:val="00C31497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E4F4D"/>
    <w:rsid w:val="00F24B25"/>
    <w:rsid w:val="00F52291"/>
    <w:rsid w:val="00F96C6E"/>
    <w:rsid w:val="00FA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F3478DF577336F3DE50FC6852578F36974F12BB857EC0C50AE6DB54D93DD605BA452AFE7C95BA4232736491E0A210357DC44C8l5P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51E07-A893-48F7-B9DA-9A72773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semenova_es</cp:lastModifiedBy>
  <cp:revision>32</cp:revision>
  <cp:lastPrinted>2021-04-19T11:52:00Z</cp:lastPrinted>
  <dcterms:created xsi:type="dcterms:W3CDTF">2021-04-13T07:15:00Z</dcterms:created>
  <dcterms:modified xsi:type="dcterms:W3CDTF">2021-04-21T07:22:00Z</dcterms:modified>
</cp:coreProperties>
</file>