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450C" w:rsidRDefault="0009450C">
      <w:pPr>
        <w:pStyle w:val="ConsPlusTitlePage"/>
      </w:pPr>
      <w:r>
        <w:t xml:space="preserve">Документ предоставлен </w:t>
      </w:r>
      <w:hyperlink r:id="rId4">
        <w:r>
          <w:rPr>
            <w:color w:val="0000FF"/>
          </w:rPr>
          <w:t>КонсультантПлюс</w:t>
        </w:r>
      </w:hyperlink>
      <w:r>
        <w:br/>
      </w:r>
    </w:p>
    <w:p w:rsidR="0009450C" w:rsidRDefault="0009450C">
      <w:pPr>
        <w:pStyle w:val="ConsPlusNormal"/>
        <w:outlineLvl w:val="0"/>
      </w:pPr>
    </w:p>
    <w:p w:rsidR="0009450C" w:rsidRDefault="0009450C">
      <w:pPr>
        <w:pStyle w:val="ConsPlusTitle"/>
        <w:jc w:val="center"/>
        <w:outlineLvl w:val="0"/>
      </w:pPr>
      <w:r>
        <w:t>ПРАВИТЕЛЬСТВО ИВАНОВСКОЙ ОБЛАСТИ</w:t>
      </w:r>
    </w:p>
    <w:p w:rsidR="0009450C" w:rsidRDefault="0009450C">
      <w:pPr>
        <w:pStyle w:val="ConsPlusTitle"/>
        <w:jc w:val="center"/>
      </w:pPr>
    </w:p>
    <w:p w:rsidR="0009450C" w:rsidRDefault="0009450C">
      <w:pPr>
        <w:pStyle w:val="ConsPlusTitle"/>
        <w:jc w:val="center"/>
      </w:pPr>
      <w:r>
        <w:t>ПОСТАНОВЛЕНИЕ</w:t>
      </w:r>
    </w:p>
    <w:p w:rsidR="0009450C" w:rsidRDefault="0009450C">
      <w:pPr>
        <w:pStyle w:val="ConsPlusTitle"/>
        <w:jc w:val="center"/>
      </w:pPr>
      <w:r>
        <w:t>от 18 октября 2023 г. N 486-п</w:t>
      </w:r>
    </w:p>
    <w:p w:rsidR="0009450C" w:rsidRDefault="0009450C">
      <w:pPr>
        <w:pStyle w:val="ConsPlusTitle"/>
        <w:jc w:val="center"/>
      </w:pPr>
    </w:p>
    <w:p w:rsidR="0009450C" w:rsidRDefault="0009450C">
      <w:pPr>
        <w:pStyle w:val="ConsPlusTitle"/>
        <w:jc w:val="center"/>
      </w:pPr>
      <w:r>
        <w:t>О РЕАЛИЗАЦИИ В 2024 ГОДУ МОДЕЛИ СИСТЕМЫ ДОЛГОВРЕМЕННОГО</w:t>
      </w:r>
    </w:p>
    <w:p w:rsidR="0009450C" w:rsidRDefault="0009450C">
      <w:pPr>
        <w:pStyle w:val="ConsPlusTitle"/>
        <w:jc w:val="center"/>
      </w:pPr>
      <w:r>
        <w:t>УХОДА ЗА ГРАЖДАНАМИ ПОЖИЛОГО ВОЗРАСТА И ИНВАЛИДАМИ,</w:t>
      </w:r>
    </w:p>
    <w:p w:rsidR="0009450C" w:rsidRDefault="0009450C">
      <w:pPr>
        <w:pStyle w:val="ConsPlusTitle"/>
        <w:jc w:val="center"/>
      </w:pPr>
      <w:r>
        <w:t>НУЖДАЮЩИМИСЯ В УХОДЕ, В ИВАНОВСКОЙ ОБЛАСТИ</w:t>
      </w:r>
    </w:p>
    <w:p w:rsidR="0009450C" w:rsidRDefault="00094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4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450C" w:rsidRDefault="00094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50C" w:rsidRDefault="0009450C">
            <w:pPr>
              <w:pStyle w:val="ConsPlusNormal"/>
              <w:jc w:val="center"/>
            </w:pPr>
            <w:r>
              <w:rPr>
                <w:color w:val="392C69"/>
              </w:rPr>
              <w:t>Список изменяющих документов</w:t>
            </w:r>
          </w:p>
          <w:p w:rsidR="0009450C" w:rsidRDefault="0009450C">
            <w:pPr>
              <w:pStyle w:val="ConsPlusNormal"/>
              <w:jc w:val="center"/>
            </w:pPr>
            <w:r>
              <w:rPr>
                <w:color w:val="392C69"/>
              </w:rPr>
              <w:t>(в ред. Постановлений Правительства Ивановской области</w:t>
            </w:r>
          </w:p>
          <w:p w:rsidR="0009450C" w:rsidRDefault="0009450C">
            <w:pPr>
              <w:pStyle w:val="ConsPlusNormal"/>
              <w:jc w:val="center"/>
            </w:pPr>
            <w:r>
              <w:rPr>
                <w:color w:val="392C69"/>
              </w:rPr>
              <w:t xml:space="preserve">от 29.12.2023 </w:t>
            </w:r>
            <w:hyperlink r:id="rId5">
              <w:r>
                <w:rPr>
                  <w:color w:val="0000FF"/>
                </w:rPr>
                <w:t>N 683-п</w:t>
              </w:r>
            </w:hyperlink>
            <w:r>
              <w:rPr>
                <w:color w:val="392C69"/>
              </w:rPr>
              <w:t xml:space="preserve">, от 29.01.2024 </w:t>
            </w:r>
            <w:hyperlink r:id="rId6">
              <w:r>
                <w:rPr>
                  <w:color w:val="0000FF"/>
                </w:rPr>
                <w:t>N 19-п</w:t>
              </w:r>
            </w:hyperlink>
            <w:r>
              <w:rPr>
                <w:color w:val="392C69"/>
              </w:rPr>
              <w:t xml:space="preserve">, от 20.05.2024 </w:t>
            </w:r>
            <w:hyperlink r:id="rId7">
              <w:r>
                <w:rPr>
                  <w:color w:val="0000FF"/>
                </w:rPr>
                <w:t>N 213-п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r>
    </w:tbl>
    <w:p w:rsidR="0009450C" w:rsidRDefault="0009450C">
      <w:pPr>
        <w:pStyle w:val="ConsPlusNormal"/>
        <w:jc w:val="center"/>
      </w:pPr>
    </w:p>
    <w:p w:rsidR="0009450C" w:rsidRDefault="0009450C">
      <w:pPr>
        <w:pStyle w:val="ConsPlusNormal"/>
        <w:ind w:firstLine="540"/>
        <w:jc w:val="both"/>
      </w:pPr>
      <w:r>
        <w:t xml:space="preserve">В соответствии с Федеральным </w:t>
      </w:r>
      <w:hyperlink r:id="rId8">
        <w:r>
          <w:rPr>
            <w:color w:val="0000FF"/>
          </w:rPr>
          <w:t>законом</w:t>
        </w:r>
      </w:hyperlink>
      <w:r>
        <w:t xml:space="preserve"> от 28.12.2013 N 442-ФЗ "Об основах социального обслуживания граждан в Российской Федерации", распоряжениями Правительства Российской Федерации от 23.06.2021 </w:t>
      </w:r>
      <w:hyperlink r:id="rId9">
        <w:r>
          <w:rPr>
            <w:color w:val="0000FF"/>
          </w:rPr>
          <w:t>1692-р</w:t>
        </w:r>
      </w:hyperlink>
      <w:r>
        <w:t xml:space="preserve">, от 16.09.2021 </w:t>
      </w:r>
      <w:hyperlink r:id="rId10">
        <w:r>
          <w:rPr>
            <w:color w:val="0000FF"/>
          </w:rPr>
          <w:t>N 2580-р</w:t>
        </w:r>
      </w:hyperlink>
      <w:r>
        <w:t xml:space="preserve">, приказами Министерства труда и социальной защиты Российской Федерации от 27.12.2023 </w:t>
      </w:r>
      <w:hyperlink r:id="rId11">
        <w:r>
          <w:rPr>
            <w:color w:val="0000FF"/>
          </w:rPr>
          <w:t>N 895</w:t>
        </w:r>
      </w:hyperlink>
      <w:r>
        <w:t xml:space="preserve"> "О реализации в Российской Федерации в 2024 году Типовой модели системы долговременного ухода за гражданами пожилого возраста и инвалидами, нуждающимися в уходе", от 29.12.2023 </w:t>
      </w:r>
      <w:hyperlink r:id="rId12">
        <w:r>
          <w:rPr>
            <w:color w:val="0000FF"/>
          </w:rPr>
          <w:t>N 902</w:t>
        </w:r>
      </w:hyperlink>
      <w:r>
        <w:t xml:space="preserve"> "О реализации в Российской Федерации в 2024 году пилотного проекта по созданию системы долговременного ухода за гражданами пожилого возраста и инвалидами, нуждающимися в уходе, реализуемого в рамках федерального проекта "Старшее поколение" национального проекта "Демография", </w:t>
      </w:r>
      <w:hyperlink r:id="rId13">
        <w:r>
          <w:rPr>
            <w:color w:val="0000FF"/>
          </w:rPr>
          <w:t>постановлением</w:t>
        </w:r>
      </w:hyperlink>
      <w:r>
        <w:t xml:space="preserve"> Правительства Ивановской области от 28.12.2023 N 674-п "Об утверждении Плана мероприятий ("дорожной карты") по созданию системы долговременного ухода за гражданами пожилого возраста и инвалидами, нуждающимися в уходе, в Ивановской области в 2024 году" Правительство Ивановской области постановляет:</w:t>
      </w:r>
    </w:p>
    <w:p w:rsidR="0009450C" w:rsidRDefault="0009450C">
      <w:pPr>
        <w:pStyle w:val="ConsPlusNormal"/>
        <w:jc w:val="both"/>
      </w:pPr>
      <w:r>
        <w:t xml:space="preserve">(в ред. Постановлений Правительства Ивановской области от 29.01.2024 </w:t>
      </w:r>
      <w:hyperlink r:id="rId14">
        <w:r>
          <w:rPr>
            <w:color w:val="0000FF"/>
          </w:rPr>
          <w:t>N 19-п</w:t>
        </w:r>
      </w:hyperlink>
      <w:r>
        <w:t xml:space="preserve">, от 20.05.2024 </w:t>
      </w:r>
      <w:hyperlink r:id="rId15">
        <w:r>
          <w:rPr>
            <w:color w:val="0000FF"/>
          </w:rPr>
          <w:t>N 213-п</w:t>
        </w:r>
      </w:hyperlink>
      <w:r>
        <w:t>)</w:t>
      </w:r>
    </w:p>
    <w:p w:rsidR="0009450C" w:rsidRDefault="0009450C">
      <w:pPr>
        <w:pStyle w:val="ConsPlusNormal"/>
        <w:ind w:firstLine="540"/>
        <w:jc w:val="both"/>
      </w:pPr>
    </w:p>
    <w:p w:rsidR="0009450C" w:rsidRDefault="0009450C">
      <w:pPr>
        <w:pStyle w:val="ConsPlusNormal"/>
        <w:ind w:firstLine="540"/>
        <w:jc w:val="both"/>
      </w:pPr>
      <w:r>
        <w:t xml:space="preserve">1. Утвердить </w:t>
      </w:r>
      <w:hyperlink w:anchor="P35">
        <w:r>
          <w:rPr>
            <w:color w:val="0000FF"/>
          </w:rPr>
          <w:t>модель</w:t>
        </w:r>
      </w:hyperlink>
      <w:r>
        <w:t xml:space="preserve"> системы долговременного ухода за гражданами пожилого возраста и инвалидами, нуждающимися в уходе, в Ивановской области в 2024 году (прилагается).</w:t>
      </w:r>
    </w:p>
    <w:p w:rsidR="0009450C" w:rsidRDefault="0009450C">
      <w:pPr>
        <w:pStyle w:val="ConsPlusNormal"/>
        <w:jc w:val="both"/>
      </w:pPr>
      <w:r>
        <w:t xml:space="preserve">(в ред. Постановлений Правительства Ивановской области от 29.12.2023 </w:t>
      </w:r>
      <w:hyperlink r:id="rId16">
        <w:r>
          <w:rPr>
            <w:color w:val="0000FF"/>
          </w:rPr>
          <w:t>N 683-п</w:t>
        </w:r>
      </w:hyperlink>
      <w:r>
        <w:t xml:space="preserve">, от 29.01.2024 </w:t>
      </w:r>
      <w:hyperlink r:id="rId17">
        <w:r>
          <w:rPr>
            <w:color w:val="0000FF"/>
          </w:rPr>
          <w:t>N 19-п</w:t>
        </w:r>
      </w:hyperlink>
      <w:r>
        <w:t>)</w:t>
      </w:r>
    </w:p>
    <w:p w:rsidR="0009450C" w:rsidRDefault="0009450C">
      <w:pPr>
        <w:pStyle w:val="ConsPlusNormal"/>
        <w:ind w:firstLine="540"/>
        <w:jc w:val="both"/>
      </w:pPr>
    </w:p>
    <w:p w:rsidR="0009450C" w:rsidRDefault="0009450C">
      <w:pPr>
        <w:pStyle w:val="ConsPlusNormal"/>
        <w:ind w:firstLine="540"/>
        <w:jc w:val="both"/>
      </w:pPr>
      <w:r>
        <w:t>2. Настоящее постановление вступает в силу по истечении 10 дней после дня его официального опубликования.</w:t>
      </w:r>
    </w:p>
    <w:p w:rsidR="0009450C" w:rsidRDefault="0009450C">
      <w:pPr>
        <w:pStyle w:val="ConsPlusNormal"/>
        <w:ind w:firstLine="540"/>
        <w:jc w:val="both"/>
      </w:pPr>
    </w:p>
    <w:p w:rsidR="0009450C" w:rsidRDefault="0009450C">
      <w:pPr>
        <w:pStyle w:val="ConsPlusNormal"/>
        <w:jc w:val="right"/>
      </w:pPr>
      <w:r>
        <w:t>Исполняющий обязанности Губернатора</w:t>
      </w:r>
    </w:p>
    <w:p w:rsidR="0009450C" w:rsidRDefault="0009450C">
      <w:pPr>
        <w:pStyle w:val="ConsPlusNormal"/>
        <w:jc w:val="right"/>
      </w:pPr>
      <w:r>
        <w:t>Ивановской области</w:t>
      </w:r>
    </w:p>
    <w:p w:rsidR="0009450C" w:rsidRDefault="0009450C">
      <w:pPr>
        <w:pStyle w:val="ConsPlusNormal"/>
        <w:jc w:val="right"/>
      </w:pPr>
      <w:r>
        <w:t>О.А.ХАСБУЛАТОВА</w:t>
      </w: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jc w:val="right"/>
        <w:outlineLvl w:val="0"/>
      </w:pPr>
      <w:r>
        <w:t>Приложение</w:t>
      </w:r>
    </w:p>
    <w:p w:rsidR="0009450C" w:rsidRDefault="0009450C">
      <w:pPr>
        <w:pStyle w:val="ConsPlusNormal"/>
        <w:jc w:val="right"/>
      </w:pPr>
      <w:r>
        <w:t>к постановлению</w:t>
      </w:r>
    </w:p>
    <w:p w:rsidR="0009450C" w:rsidRDefault="0009450C">
      <w:pPr>
        <w:pStyle w:val="ConsPlusNormal"/>
        <w:jc w:val="right"/>
      </w:pPr>
      <w:r>
        <w:t>Правительства</w:t>
      </w:r>
    </w:p>
    <w:p w:rsidR="0009450C" w:rsidRDefault="0009450C">
      <w:pPr>
        <w:pStyle w:val="ConsPlusNormal"/>
        <w:jc w:val="right"/>
      </w:pPr>
      <w:r>
        <w:t>Ивановской области</w:t>
      </w:r>
    </w:p>
    <w:p w:rsidR="0009450C" w:rsidRDefault="0009450C">
      <w:pPr>
        <w:pStyle w:val="ConsPlusNormal"/>
        <w:jc w:val="right"/>
      </w:pPr>
      <w:r>
        <w:t>от 18.10.2023 N 486-п</w:t>
      </w:r>
    </w:p>
    <w:p w:rsidR="0009450C" w:rsidRDefault="0009450C">
      <w:pPr>
        <w:pStyle w:val="ConsPlusNormal"/>
      </w:pPr>
    </w:p>
    <w:p w:rsidR="0009450C" w:rsidRDefault="0009450C">
      <w:pPr>
        <w:pStyle w:val="ConsPlusTitle"/>
        <w:jc w:val="center"/>
      </w:pPr>
      <w:bookmarkStart w:id="0" w:name="P35"/>
      <w:bookmarkEnd w:id="0"/>
      <w:r>
        <w:t>МОДЕЛЬ</w:t>
      </w:r>
    </w:p>
    <w:p w:rsidR="0009450C" w:rsidRDefault="0009450C">
      <w:pPr>
        <w:pStyle w:val="ConsPlusTitle"/>
        <w:jc w:val="center"/>
      </w:pPr>
      <w:r>
        <w:t>СИСТЕМЫ ДОЛГОВРЕМЕННОГО УХОДА ЗА ГРАЖДАНАМИ</w:t>
      </w:r>
    </w:p>
    <w:p w:rsidR="0009450C" w:rsidRDefault="0009450C">
      <w:pPr>
        <w:pStyle w:val="ConsPlusTitle"/>
        <w:jc w:val="center"/>
      </w:pPr>
      <w:r>
        <w:t>ПОЖИЛОГО ВОЗРАСТА И ИНВАЛИДАМИ, НУЖДАЮЩИМИСЯ В УХОДЕ,</w:t>
      </w:r>
    </w:p>
    <w:p w:rsidR="0009450C" w:rsidRDefault="0009450C">
      <w:pPr>
        <w:pStyle w:val="ConsPlusTitle"/>
        <w:jc w:val="center"/>
      </w:pPr>
      <w:r>
        <w:t>В ИВАНОВСКОЙ ОБЛАСТИ В 2024 ГОДУ</w:t>
      </w:r>
    </w:p>
    <w:p w:rsidR="0009450C" w:rsidRDefault="00094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4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450C" w:rsidRDefault="00094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50C" w:rsidRDefault="0009450C">
            <w:pPr>
              <w:pStyle w:val="ConsPlusNormal"/>
              <w:jc w:val="center"/>
            </w:pPr>
            <w:r>
              <w:rPr>
                <w:color w:val="392C69"/>
              </w:rPr>
              <w:t>Список изменяющих документов</w:t>
            </w:r>
          </w:p>
          <w:p w:rsidR="0009450C" w:rsidRDefault="0009450C">
            <w:pPr>
              <w:pStyle w:val="ConsPlusNormal"/>
              <w:jc w:val="center"/>
            </w:pPr>
            <w:r>
              <w:rPr>
                <w:color w:val="392C69"/>
              </w:rPr>
              <w:t>(в ред. Постановлений Правительства Ивановской области</w:t>
            </w:r>
          </w:p>
          <w:p w:rsidR="0009450C" w:rsidRDefault="0009450C">
            <w:pPr>
              <w:pStyle w:val="ConsPlusNormal"/>
              <w:jc w:val="center"/>
            </w:pPr>
            <w:r>
              <w:rPr>
                <w:color w:val="392C69"/>
              </w:rPr>
              <w:t xml:space="preserve">от 29.12.2023 </w:t>
            </w:r>
            <w:hyperlink r:id="rId18">
              <w:r>
                <w:rPr>
                  <w:color w:val="0000FF"/>
                </w:rPr>
                <w:t>N 683-п</w:t>
              </w:r>
            </w:hyperlink>
            <w:r>
              <w:rPr>
                <w:color w:val="392C69"/>
              </w:rPr>
              <w:t xml:space="preserve">, от 29.01.2024 </w:t>
            </w:r>
            <w:hyperlink r:id="rId19">
              <w:r>
                <w:rPr>
                  <w:color w:val="0000FF"/>
                </w:rPr>
                <w:t>N 19-п</w:t>
              </w:r>
            </w:hyperlink>
            <w:r>
              <w:rPr>
                <w:color w:val="392C69"/>
              </w:rPr>
              <w:t xml:space="preserve">, от 20.05.2024 </w:t>
            </w:r>
            <w:hyperlink r:id="rId20">
              <w:r>
                <w:rPr>
                  <w:color w:val="0000FF"/>
                </w:rPr>
                <w:t>N 213-п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r>
    </w:tbl>
    <w:p w:rsidR="0009450C" w:rsidRDefault="0009450C">
      <w:pPr>
        <w:pStyle w:val="ConsPlusNormal"/>
        <w:jc w:val="center"/>
      </w:pPr>
    </w:p>
    <w:p w:rsidR="0009450C" w:rsidRDefault="0009450C">
      <w:pPr>
        <w:pStyle w:val="ConsPlusTitle"/>
        <w:jc w:val="center"/>
        <w:outlineLvl w:val="1"/>
      </w:pPr>
      <w:r>
        <w:t>1. Общие положения</w:t>
      </w:r>
    </w:p>
    <w:p w:rsidR="0009450C" w:rsidRDefault="0009450C">
      <w:pPr>
        <w:pStyle w:val="ConsPlusNormal"/>
        <w:jc w:val="center"/>
      </w:pPr>
    </w:p>
    <w:p w:rsidR="0009450C" w:rsidRDefault="0009450C">
      <w:pPr>
        <w:pStyle w:val="ConsPlusNormal"/>
        <w:ind w:firstLine="540"/>
        <w:jc w:val="both"/>
      </w:pPr>
      <w:r>
        <w:t>1.1. Модель системы долговременного ухода за гражданами пожилого возраста и инвалидами, нуждающимися в уходе, в Ивановской области в 2024 году (далее соответственно - модель, система долговременного ухода, граждане, нуждающиеся в уходе) разработана в целях реализации федерального проекта "Старшее поколение" национального проекта "Демография" в рамках мероприятия по созданию системы долговременного ухода за гражданами пожилого возраста и инвалидами как составной части мероприятий, направленных на поддержание здоровья человека, связанного с нарушением психических и физических функций, к которым в том числе относятся: ограничение мобильности, снижение когнитивных способностей и активности, проблемы со слухом и зрением, недоедание, утрата социальных связей, депрессия и одиночество.</w:t>
      </w:r>
    </w:p>
    <w:p w:rsidR="0009450C" w:rsidRDefault="0009450C">
      <w:pPr>
        <w:pStyle w:val="ConsPlusNormal"/>
        <w:jc w:val="both"/>
      </w:pPr>
      <w:r>
        <w:t xml:space="preserve">(в ред. Постановлений Правительства Ивановской области от 29.12.2023 </w:t>
      </w:r>
      <w:hyperlink r:id="rId21">
        <w:r>
          <w:rPr>
            <w:color w:val="0000FF"/>
          </w:rPr>
          <w:t>N 683-п</w:t>
        </w:r>
      </w:hyperlink>
      <w:r>
        <w:t xml:space="preserve">, от 29.01.2024 </w:t>
      </w:r>
      <w:hyperlink r:id="rId22">
        <w:r>
          <w:rPr>
            <w:color w:val="0000FF"/>
          </w:rPr>
          <w:t>N 19-п</w:t>
        </w:r>
      </w:hyperlink>
      <w:r>
        <w:t>)</w:t>
      </w:r>
    </w:p>
    <w:p w:rsidR="0009450C" w:rsidRDefault="0009450C">
      <w:pPr>
        <w:pStyle w:val="ConsPlusNormal"/>
        <w:spacing w:before="220"/>
        <w:ind w:firstLine="540"/>
        <w:jc w:val="both"/>
      </w:pPr>
      <w:r>
        <w:t>Долговременный уход - это ориентированный на граждан пожилого возраста и инвалидов скоординированный способ предоставления необходимой им помощи, позволяющий поддерживать их здоровье, функциональность, социальные связи, интерес к жизни.</w:t>
      </w:r>
    </w:p>
    <w:p w:rsidR="0009450C" w:rsidRDefault="0009450C">
      <w:pPr>
        <w:pStyle w:val="ConsPlusNormal"/>
        <w:spacing w:before="220"/>
        <w:ind w:firstLine="540"/>
        <w:jc w:val="both"/>
      </w:pPr>
      <w:r>
        <w:t xml:space="preserve">1.2. Внедрение системы долговременного ухода осуществляется на основании </w:t>
      </w:r>
      <w:hyperlink r:id="rId23">
        <w:r>
          <w:rPr>
            <w:color w:val="0000FF"/>
          </w:rPr>
          <w:t>Закона</w:t>
        </w:r>
      </w:hyperlink>
      <w:r>
        <w:t xml:space="preserve"> Российской Федерации от 02.07.1992 N 3185-1 "О психиатрической помощи и гарантиях прав граждан при ее оказании", федеральных законов от 24.11.1995 </w:t>
      </w:r>
      <w:hyperlink r:id="rId24">
        <w:r>
          <w:rPr>
            <w:color w:val="0000FF"/>
          </w:rPr>
          <w:t>N 181-ФЗ</w:t>
        </w:r>
      </w:hyperlink>
      <w:r>
        <w:t xml:space="preserve"> "О социальной защите инвалидов в Российской Федерации", от 21.11.2011 </w:t>
      </w:r>
      <w:hyperlink r:id="rId25">
        <w:r>
          <w:rPr>
            <w:color w:val="0000FF"/>
          </w:rPr>
          <w:t>N 323-ФЗ</w:t>
        </w:r>
      </w:hyperlink>
      <w:r>
        <w:t xml:space="preserve"> "Об основах охраны здоровья граждан в Российской Федерации", от 29.12.2012 </w:t>
      </w:r>
      <w:hyperlink r:id="rId26">
        <w:r>
          <w:rPr>
            <w:color w:val="0000FF"/>
          </w:rPr>
          <w:t>N 273-ФЗ</w:t>
        </w:r>
      </w:hyperlink>
      <w:r>
        <w:t xml:space="preserve"> "Об образовании в Российской Федерации", от 28.12.2013 </w:t>
      </w:r>
      <w:hyperlink r:id="rId27">
        <w:r>
          <w:rPr>
            <w:color w:val="0000FF"/>
          </w:rPr>
          <w:t>N 442-ФЗ</w:t>
        </w:r>
      </w:hyperlink>
      <w:r>
        <w:t xml:space="preserve"> "Об основах социального обслуживания граждан в Российской Федерации" (далее - Федеральный закон от 28.12.2013 N 442-ФЗ).</w:t>
      </w:r>
    </w:p>
    <w:p w:rsidR="0009450C" w:rsidRDefault="0009450C">
      <w:pPr>
        <w:pStyle w:val="ConsPlusNormal"/>
        <w:spacing w:before="220"/>
        <w:ind w:firstLine="540"/>
        <w:jc w:val="both"/>
      </w:pPr>
      <w:r>
        <w:t xml:space="preserve">1.3. В систему долговременного ухода включаются граждане, признанные нуждающимися в социальном обслуживании в соответствии с </w:t>
      </w:r>
      <w:hyperlink r:id="rId28">
        <w:r>
          <w:rPr>
            <w:color w:val="0000FF"/>
          </w:rPr>
          <w:t>пунктом 1 части 1 статьи 15</w:t>
        </w:r>
      </w:hyperlink>
      <w:r>
        <w:t xml:space="preserve"> Федерального закона от 28.12.2013 N 442-ФЗ, в том числе граждане с психическими расстройствами. Приоритетным правом на включение в систему долговременного ухода обладают инвалиды и участники Великой Отечественной войны, ветераны боевых действий - участники специальной военной операции.</w:t>
      </w:r>
    </w:p>
    <w:p w:rsidR="0009450C" w:rsidRDefault="0009450C">
      <w:pPr>
        <w:pStyle w:val="ConsPlusNormal"/>
        <w:jc w:val="both"/>
      </w:pPr>
      <w:r>
        <w:t xml:space="preserve">(п. 1.3 в ред. </w:t>
      </w:r>
      <w:hyperlink r:id="rId29">
        <w:r>
          <w:rPr>
            <w:color w:val="0000FF"/>
          </w:rPr>
          <w:t>Постановления</w:t>
        </w:r>
      </w:hyperlink>
      <w:r>
        <w:t xml:space="preserve"> Правительства Ивановской области от 29.01.2024 N 19-п)</w:t>
      </w:r>
    </w:p>
    <w:p w:rsidR="0009450C" w:rsidRDefault="0009450C">
      <w:pPr>
        <w:pStyle w:val="ConsPlusNormal"/>
        <w:spacing w:before="220"/>
        <w:ind w:firstLine="540"/>
        <w:jc w:val="both"/>
      </w:pPr>
      <w:r>
        <w:t>1.4. В модели используются следующие понятия:</w:t>
      </w:r>
    </w:p>
    <w:p w:rsidR="0009450C" w:rsidRDefault="0009450C">
      <w:pPr>
        <w:pStyle w:val="ConsPlusNormal"/>
        <w:spacing w:before="220"/>
        <w:ind w:firstLine="540"/>
        <w:jc w:val="both"/>
      </w:pPr>
      <w:r>
        <w:t>1) система долговременного ухода - система организации и предоставления органами и организациями социальных, медицинских, реабилитационных и абилитационных услуг гражданам, нуждающимся в уходе, основанная на межведомственном взаимодействии;</w:t>
      </w:r>
    </w:p>
    <w:p w:rsidR="0009450C" w:rsidRDefault="0009450C">
      <w:pPr>
        <w:pStyle w:val="ConsPlusNormal"/>
        <w:spacing w:before="220"/>
        <w:ind w:firstLine="540"/>
        <w:jc w:val="both"/>
      </w:pPr>
      <w:r>
        <w:t>2) уход - совокупность действий в отношении граждан, нуждающихся в уходе, обеспечивающих безопасные условия их проживания и способствующих поддержанию оптимального уровня физического, психического и эмоционального благополучия, облегчению болезненных состояний и предотвращению возможных осложнений;</w:t>
      </w:r>
    </w:p>
    <w:p w:rsidR="0009450C" w:rsidRDefault="0009450C">
      <w:pPr>
        <w:pStyle w:val="ConsPlusNormal"/>
        <w:spacing w:before="220"/>
        <w:ind w:firstLine="540"/>
        <w:jc w:val="both"/>
      </w:pPr>
      <w:r>
        <w:lastRenderedPageBreak/>
        <w:t>3) социальные услуги по уходу - услуги, направленные на поддержание жизнедеятельности граждан, нуждающихся в уходе, сохранение их жизни и здоровья посредством осуществления ухода и систематического наблюдения за их состоянием;</w:t>
      </w:r>
    </w:p>
    <w:p w:rsidR="0009450C" w:rsidRDefault="0009450C">
      <w:pPr>
        <w:pStyle w:val="ConsPlusNormal"/>
        <w:spacing w:before="220"/>
        <w:ind w:firstLine="540"/>
        <w:jc w:val="both"/>
      </w:pPr>
      <w:r>
        <w:t>4) социальный пакет долговременного ухода - гарантированные перечень и объем социальных услуг по уходу, предоставляемых в форме социального обслуживания на дому гражданину, нуждающемуся в уходе, на основании определения его индивидуальной потребности в социальных услугах по уходу;</w:t>
      </w:r>
    </w:p>
    <w:p w:rsidR="0009450C" w:rsidRDefault="0009450C">
      <w:pPr>
        <w:pStyle w:val="ConsPlusNormal"/>
        <w:spacing w:before="220"/>
        <w:ind w:firstLine="540"/>
        <w:jc w:val="both"/>
      </w:pPr>
      <w:r>
        <w:t>5) граждане, нуждающиеся в уходе, - лица старше трудоспособного возраста и инвалиды, полностью или частично утратившие способность либо возможность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09450C" w:rsidRDefault="0009450C">
      <w:pPr>
        <w:pStyle w:val="ConsPlusNormal"/>
        <w:spacing w:before="220"/>
        <w:ind w:firstLine="540"/>
        <w:jc w:val="both"/>
      </w:pPr>
      <w:r>
        <w:t>6) граждане, осуществляющие уход, - лица из числа ближайшего окружения, осуществляющие уход за гражданами, нуждающимися в уходе, на основе родственных, соседских или дружеских связей.</w:t>
      </w:r>
    </w:p>
    <w:p w:rsidR="0009450C" w:rsidRDefault="0009450C">
      <w:pPr>
        <w:pStyle w:val="ConsPlusNormal"/>
        <w:spacing w:before="220"/>
        <w:ind w:firstLine="540"/>
        <w:jc w:val="both"/>
      </w:pPr>
      <w:r>
        <w:t xml:space="preserve">1.5. Социальные услуги по уходу, включенные в социальный пакет долговременного ухода, предоставляются гражданам, нуждающимся в уходе, на основаниях, установленных </w:t>
      </w:r>
      <w:hyperlink r:id="rId30">
        <w:r>
          <w:rPr>
            <w:color w:val="0000FF"/>
          </w:rPr>
          <w:t>статьями 14</w:t>
        </w:r>
      </w:hyperlink>
      <w:r>
        <w:t xml:space="preserve">, </w:t>
      </w:r>
      <w:hyperlink r:id="rId31">
        <w:r>
          <w:rPr>
            <w:color w:val="0000FF"/>
          </w:rPr>
          <w:t>15</w:t>
        </w:r>
      </w:hyperlink>
      <w:r>
        <w:t xml:space="preserve"> Федерального закона от 28.12.2013 N 442-ФЗ, и модели соответственно.</w:t>
      </w:r>
    </w:p>
    <w:p w:rsidR="0009450C" w:rsidRDefault="0009450C">
      <w:pPr>
        <w:pStyle w:val="ConsPlusNormal"/>
        <w:jc w:val="both"/>
      </w:pPr>
      <w:r>
        <w:t xml:space="preserve">(п. 1.5 в ред. </w:t>
      </w:r>
      <w:hyperlink r:id="rId32">
        <w:r>
          <w:rPr>
            <w:color w:val="0000FF"/>
          </w:rPr>
          <w:t>Постановления</w:t>
        </w:r>
      </w:hyperlink>
      <w:r>
        <w:t xml:space="preserve"> Правительства Ивановской области от 29.01.2024 N 19-п)</w:t>
      </w:r>
    </w:p>
    <w:p w:rsidR="0009450C" w:rsidRDefault="0009450C">
      <w:pPr>
        <w:pStyle w:val="ConsPlusNormal"/>
        <w:ind w:firstLine="540"/>
        <w:jc w:val="both"/>
      </w:pPr>
    </w:p>
    <w:p w:rsidR="0009450C" w:rsidRDefault="0009450C">
      <w:pPr>
        <w:pStyle w:val="ConsPlusTitle"/>
        <w:jc w:val="center"/>
        <w:outlineLvl w:val="1"/>
      </w:pPr>
      <w:r>
        <w:t>2. Цели и задачи внедрения системы долговременного ухода</w:t>
      </w:r>
    </w:p>
    <w:p w:rsidR="0009450C" w:rsidRDefault="0009450C">
      <w:pPr>
        <w:pStyle w:val="ConsPlusNormal"/>
        <w:ind w:firstLine="540"/>
        <w:jc w:val="both"/>
      </w:pPr>
    </w:p>
    <w:p w:rsidR="0009450C" w:rsidRDefault="0009450C">
      <w:pPr>
        <w:pStyle w:val="ConsPlusNormal"/>
        <w:ind w:firstLine="540"/>
        <w:jc w:val="both"/>
      </w:pPr>
      <w:r>
        <w:t>2.1. Цели внедрения системы долговременного ухода - обеспечение гражданам, нуждающимся в уходе, поддержки их жизнедеятельности для максимально долгого сохранения привычного качества жизни, а также содействие гражданам, осуществляющим уход.</w:t>
      </w:r>
    </w:p>
    <w:p w:rsidR="0009450C" w:rsidRDefault="0009450C">
      <w:pPr>
        <w:pStyle w:val="ConsPlusNormal"/>
        <w:spacing w:before="220"/>
        <w:ind w:firstLine="540"/>
        <w:jc w:val="both"/>
      </w:pPr>
      <w:r>
        <w:t>2.2. Задачи внедрения системы долговременного ухода:</w:t>
      </w:r>
    </w:p>
    <w:p w:rsidR="0009450C" w:rsidRDefault="0009450C">
      <w:pPr>
        <w:pStyle w:val="ConsPlusNormal"/>
        <w:spacing w:before="220"/>
        <w:ind w:firstLine="540"/>
        <w:jc w:val="both"/>
      </w:pPr>
      <w:r>
        <w:t>1) совершенствование механизмов выявления граждан, нуждающихся в уходе, для включения их в систему долговременного ухода;</w:t>
      </w:r>
    </w:p>
    <w:p w:rsidR="0009450C" w:rsidRDefault="0009450C">
      <w:pPr>
        <w:pStyle w:val="ConsPlusNormal"/>
        <w:spacing w:before="220"/>
        <w:ind w:firstLine="540"/>
        <w:jc w:val="both"/>
      </w:pPr>
      <w:r>
        <w:t>2) совершенствование механизма определения индивидуальной потребности граждан, нуждающихся в уходе, в социальном обслуживании, в том числе в социальных услугах по уходу;</w:t>
      </w:r>
    </w:p>
    <w:p w:rsidR="0009450C" w:rsidRDefault="0009450C">
      <w:pPr>
        <w:pStyle w:val="ConsPlusNormal"/>
        <w:spacing w:before="220"/>
        <w:ind w:firstLine="540"/>
        <w:jc w:val="both"/>
      </w:pPr>
      <w:r>
        <w:t>3) совершенствование механизмов предоставления социальных услуг по уходу, включаемых в социальный пакет долговременного ухода;</w:t>
      </w:r>
    </w:p>
    <w:p w:rsidR="0009450C" w:rsidRDefault="0009450C">
      <w:pPr>
        <w:pStyle w:val="ConsPlusNormal"/>
        <w:spacing w:before="220"/>
        <w:ind w:firstLine="540"/>
        <w:jc w:val="both"/>
      </w:pPr>
      <w:r>
        <w:t>4) совершенствование механизма осуществления контроля качества предоставления социальных услуг по уходу, включаемых в социальный пакет долговременного ухода;</w:t>
      </w:r>
    </w:p>
    <w:p w:rsidR="0009450C" w:rsidRDefault="0009450C">
      <w:pPr>
        <w:pStyle w:val="ConsPlusNormal"/>
        <w:spacing w:before="220"/>
        <w:ind w:firstLine="540"/>
        <w:jc w:val="both"/>
      </w:pPr>
      <w:r>
        <w:t>5) организация содействия гражданам, осуществляющим уход;</w:t>
      </w:r>
    </w:p>
    <w:p w:rsidR="0009450C" w:rsidRDefault="0009450C">
      <w:pPr>
        <w:pStyle w:val="ConsPlusNormal"/>
        <w:spacing w:before="220"/>
        <w:ind w:firstLine="540"/>
        <w:jc w:val="both"/>
      </w:pPr>
      <w:r>
        <w:t>6) создание и развитие инфраструктуры системы долговременного ухода, в том числе на базе негосударственных организаций;</w:t>
      </w:r>
    </w:p>
    <w:p w:rsidR="0009450C" w:rsidRDefault="0009450C">
      <w:pPr>
        <w:pStyle w:val="ConsPlusNormal"/>
        <w:spacing w:before="220"/>
        <w:ind w:firstLine="540"/>
        <w:jc w:val="both"/>
      </w:pPr>
      <w:r>
        <w:t>7) подготовка (переподготовка) кадров для системы долговременного ухода;</w:t>
      </w:r>
    </w:p>
    <w:p w:rsidR="0009450C" w:rsidRDefault="0009450C">
      <w:pPr>
        <w:pStyle w:val="ConsPlusNormal"/>
        <w:spacing w:before="220"/>
        <w:ind w:firstLine="540"/>
        <w:jc w:val="both"/>
      </w:pPr>
      <w:r>
        <w:t xml:space="preserve">8) организация межведомственного взаимодействия в рамках системы долговременного ухода, включая отработку механизмов обеспечения согласованности деятельности уполномоченных органов, уполномоченных организаций и их работников, указанных в </w:t>
      </w:r>
      <w:hyperlink w:anchor="P76">
        <w:r>
          <w:rPr>
            <w:color w:val="0000FF"/>
          </w:rPr>
          <w:t>разделе 3</w:t>
        </w:r>
      </w:hyperlink>
      <w:r>
        <w:t xml:space="preserve"> модели;</w:t>
      </w:r>
    </w:p>
    <w:p w:rsidR="0009450C" w:rsidRDefault="0009450C">
      <w:pPr>
        <w:pStyle w:val="ConsPlusNormal"/>
        <w:spacing w:before="220"/>
        <w:ind w:firstLine="540"/>
        <w:jc w:val="both"/>
      </w:pPr>
      <w:r>
        <w:t>9) обеспечение информационной поддержки системы долговременного ухода;</w:t>
      </w:r>
    </w:p>
    <w:p w:rsidR="0009450C" w:rsidRDefault="0009450C">
      <w:pPr>
        <w:pStyle w:val="ConsPlusNormal"/>
        <w:spacing w:before="220"/>
        <w:ind w:firstLine="540"/>
        <w:jc w:val="both"/>
      </w:pPr>
      <w:r>
        <w:lastRenderedPageBreak/>
        <w:t>10) обеспечение поддержки добровольческих (волонтерских) организаций и добровольцев (волонтеров), содействующих развитию системы долговременного ухода.</w:t>
      </w:r>
    </w:p>
    <w:p w:rsidR="0009450C" w:rsidRDefault="0009450C">
      <w:pPr>
        <w:pStyle w:val="ConsPlusNormal"/>
        <w:ind w:firstLine="540"/>
        <w:jc w:val="both"/>
      </w:pPr>
    </w:p>
    <w:p w:rsidR="0009450C" w:rsidRDefault="0009450C">
      <w:pPr>
        <w:pStyle w:val="ConsPlusTitle"/>
        <w:jc w:val="center"/>
        <w:outlineLvl w:val="1"/>
      </w:pPr>
      <w:bookmarkStart w:id="1" w:name="P76"/>
      <w:bookmarkEnd w:id="1"/>
      <w:r>
        <w:t>3. Участники системы долговременного ухода</w:t>
      </w:r>
    </w:p>
    <w:p w:rsidR="0009450C" w:rsidRDefault="0009450C">
      <w:pPr>
        <w:pStyle w:val="ConsPlusNormal"/>
        <w:ind w:firstLine="540"/>
        <w:jc w:val="both"/>
      </w:pPr>
    </w:p>
    <w:p w:rsidR="0009450C" w:rsidRDefault="0009450C">
      <w:pPr>
        <w:pStyle w:val="ConsPlusNormal"/>
        <w:ind w:firstLine="540"/>
        <w:jc w:val="both"/>
      </w:pPr>
      <w:r>
        <w:t>Участниками системы долговременного ухода в рамках компетенции являются:</w:t>
      </w:r>
    </w:p>
    <w:p w:rsidR="0009450C" w:rsidRDefault="0009450C">
      <w:pPr>
        <w:pStyle w:val="ConsPlusNormal"/>
        <w:spacing w:before="220"/>
        <w:ind w:firstLine="540"/>
        <w:jc w:val="both"/>
      </w:pPr>
      <w:r>
        <w:t>1) уполномоченные органы:</w:t>
      </w:r>
    </w:p>
    <w:p w:rsidR="0009450C" w:rsidRDefault="0009450C">
      <w:pPr>
        <w:pStyle w:val="ConsPlusNormal"/>
        <w:spacing w:before="220"/>
        <w:ind w:firstLine="540"/>
        <w:jc w:val="both"/>
      </w:pPr>
      <w:r>
        <w:t>Департамент социальной защиты населения Ивановской области;</w:t>
      </w:r>
    </w:p>
    <w:p w:rsidR="0009450C" w:rsidRDefault="0009450C">
      <w:pPr>
        <w:pStyle w:val="ConsPlusNormal"/>
        <w:spacing w:before="220"/>
        <w:ind w:firstLine="540"/>
        <w:jc w:val="both"/>
      </w:pPr>
      <w:r>
        <w:t>Департамент здравоохранения Ивановской области;</w:t>
      </w:r>
    </w:p>
    <w:p w:rsidR="0009450C" w:rsidRDefault="0009450C">
      <w:pPr>
        <w:pStyle w:val="ConsPlusNormal"/>
        <w:spacing w:before="220"/>
        <w:ind w:firstLine="540"/>
        <w:jc w:val="both"/>
      </w:pPr>
      <w:r>
        <w:t>2) уполномоченные организации, находящиеся на территории Ивановской области (далее - уполномоченные организации):</w:t>
      </w:r>
    </w:p>
    <w:p w:rsidR="0009450C" w:rsidRDefault="0009450C">
      <w:pPr>
        <w:pStyle w:val="ConsPlusNormal"/>
        <w:spacing w:before="220"/>
        <w:ind w:firstLine="540"/>
        <w:jc w:val="both"/>
      </w:pPr>
      <w:r>
        <w:t>организации социального обслуживания независимо от организационно-правовой формы, индивидуальные предприниматели, осуществляющие социальное обслуживание (далее - поставщики социальных услуг);</w:t>
      </w:r>
    </w:p>
    <w:p w:rsidR="0009450C" w:rsidRDefault="0009450C">
      <w:pPr>
        <w:pStyle w:val="ConsPlusNormal"/>
        <w:spacing w:before="220"/>
        <w:ind w:firstLine="540"/>
        <w:jc w:val="both"/>
      </w:pPr>
      <w:r>
        <w:t>медицинские организации независимо от организационно-правовой формы, осуществляющие в качестве основного (уставного) вида деятельности медицинскую деятельность на основании лицензии, выданной в порядке, установленном законодательством Российской Федерации о лицензировании отдельных видов деятельности, индивидуальные предприниматели, осуществляющие медицинскую деятельность (далее - медицинские организации);</w:t>
      </w:r>
    </w:p>
    <w:p w:rsidR="0009450C" w:rsidRDefault="0009450C">
      <w:pPr>
        <w:pStyle w:val="ConsPlusNormal"/>
        <w:spacing w:before="220"/>
        <w:ind w:firstLine="540"/>
        <w:jc w:val="both"/>
      </w:pPr>
      <w:r>
        <w:t>региональный и территориальные координационные центры, являющиеся структурными подразделениями соответственно областного государственного казенного учреждения "Центр по обеспечению деятельности территориальных органов социальной защиты населения" и филиала областного государственного казенного учреждения "Центр по обеспечению деятельности территориальных органов социальной защиты населения" по городу Иванову, Кинешемского филиала областного государственного казенного учреждения "Центр по обеспечению деятельности территориальных органов социальной защиты населения" (далее - региональный координационный центр, территориальные координационные центры);</w:t>
      </w:r>
    </w:p>
    <w:p w:rsidR="0009450C" w:rsidRDefault="0009450C">
      <w:pPr>
        <w:pStyle w:val="ConsPlusNormal"/>
        <w:spacing w:before="220"/>
        <w:ind w:firstLine="540"/>
        <w:jc w:val="both"/>
      </w:pPr>
      <w:r>
        <w:t>организации независимо от организационно-правовой формы, предоставляющие услуги по основным направлениям комплексной реабилитации и абилитации инвалидов;</w:t>
      </w:r>
    </w:p>
    <w:p w:rsidR="0009450C" w:rsidRDefault="0009450C">
      <w:pPr>
        <w:pStyle w:val="ConsPlusNormal"/>
        <w:spacing w:before="220"/>
        <w:ind w:firstLine="540"/>
        <w:jc w:val="both"/>
      </w:pPr>
      <w:r>
        <w:t>3) работники уполномоченных организаций, участвующие в оказании социальных, медицинских, реабилитационных и абилитационных услуг, предоставляемых в рамках системы долговременного ухода, а также в обеспечении функционирования системы долговременного ухода;</w:t>
      </w:r>
    </w:p>
    <w:p w:rsidR="0009450C" w:rsidRDefault="0009450C">
      <w:pPr>
        <w:pStyle w:val="ConsPlusNormal"/>
        <w:spacing w:before="220"/>
        <w:ind w:firstLine="540"/>
        <w:jc w:val="both"/>
      </w:pPr>
      <w:r>
        <w:t>4) граждане, осуществляющие уход;</w:t>
      </w:r>
    </w:p>
    <w:p w:rsidR="0009450C" w:rsidRDefault="0009450C">
      <w:pPr>
        <w:pStyle w:val="ConsPlusNormal"/>
        <w:spacing w:before="220"/>
        <w:ind w:firstLine="540"/>
        <w:jc w:val="both"/>
      </w:pPr>
      <w:r>
        <w:t>5) граждане, нуждающиеся в уходе.</w:t>
      </w:r>
    </w:p>
    <w:p w:rsidR="0009450C" w:rsidRDefault="0009450C">
      <w:pPr>
        <w:pStyle w:val="ConsPlusNormal"/>
        <w:ind w:firstLine="540"/>
        <w:jc w:val="both"/>
      </w:pPr>
    </w:p>
    <w:p w:rsidR="0009450C" w:rsidRDefault="0009450C">
      <w:pPr>
        <w:pStyle w:val="ConsPlusTitle"/>
        <w:jc w:val="center"/>
        <w:outlineLvl w:val="1"/>
      </w:pPr>
      <w:r>
        <w:t>4. Принципы работы в системе долговременного ухода</w:t>
      </w:r>
    </w:p>
    <w:p w:rsidR="0009450C" w:rsidRDefault="0009450C">
      <w:pPr>
        <w:pStyle w:val="ConsPlusNormal"/>
        <w:ind w:firstLine="540"/>
        <w:jc w:val="both"/>
      </w:pPr>
    </w:p>
    <w:p w:rsidR="0009450C" w:rsidRDefault="0009450C">
      <w:pPr>
        <w:pStyle w:val="ConsPlusNormal"/>
        <w:ind w:firstLine="540"/>
        <w:jc w:val="both"/>
      </w:pPr>
      <w:r>
        <w:t>4.1. Деятельность уполномоченных органов и организаций в целях повышения эффективности их работы и оптимизации взаимодействия участников системы долговременного ухода основывается на соблюдении законности и осуществляется на следующих принципах:</w:t>
      </w:r>
    </w:p>
    <w:p w:rsidR="0009450C" w:rsidRDefault="0009450C">
      <w:pPr>
        <w:pStyle w:val="ConsPlusNormal"/>
        <w:spacing w:before="220"/>
        <w:ind w:firstLine="540"/>
        <w:jc w:val="both"/>
      </w:pPr>
      <w:r>
        <w:t>1) единство общей цели, которая одинаково значима для всех участников системы долговременного ухода;</w:t>
      </w:r>
    </w:p>
    <w:p w:rsidR="0009450C" w:rsidRDefault="0009450C">
      <w:pPr>
        <w:pStyle w:val="ConsPlusNormal"/>
        <w:spacing w:before="220"/>
        <w:ind w:firstLine="540"/>
        <w:jc w:val="both"/>
      </w:pPr>
      <w:r>
        <w:lastRenderedPageBreak/>
        <w:t>2) приоритет интересов, мнения и потребностей гражданина, нуждающегося в уходе;</w:t>
      </w:r>
    </w:p>
    <w:p w:rsidR="0009450C" w:rsidRDefault="0009450C">
      <w:pPr>
        <w:pStyle w:val="ConsPlusNormal"/>
        <w:spacing w:before="220"/>
        <w:ind w:firstLine="540"/>
        <w:jc w:val="both"/>
      </w:pPr>
      <w:r>
        <w:t>3) разграничение компетенций, которые определяют полномочия участников системы долговременного ухода;</w:t>
      </w:r>
    </w:p>
    <w:p w:rsidR="0009450C" w:rsidRDefault="0009450C">
      <w:pPr>
        <w:pStyle w:val="ConsPlusNormal"/>
        <w:spacing w:before="220"/>
        <w:ind w:firstLine="540"/>
        <w:jc w:val="both"/>
      </w:pPr>
      <w:r>
        <w:t>4) синхронизация действий, которые согласованы всеми участниками системы долговременного ухода, не дублируются и не противоречат друг другу;</w:t>
      </w:r>
    </w:p>
    <w:p w:rsidR="0009450C" w:rsidRDefault="0009450C">
      <w:pPr>
        <w:pStyle w:val="ConsPlusNormal"/>
        <w:spacing w:before="220"/>
        <w:ind w:firstLine="540"/>
        <w:jc w:val="both"/>
      </w:pPr>
      <w:r>
        <w:t>5) коллегиальность решений, которые прорабатываются и принимаются участниками системы долговременного ухода совместно;</w:t>
      </w:r>
    </w:p>
    <w:p w:rsidR="0009450C" w:rsidRDefault="0009450C">
      <w:pPr>
        <w:pStyle w:val="ConsPlusNormal"/>
        <w:spacing w:before="220"/>
        <w:ind w:firstLine="540"/>
        <w:jc w:val="both"/>
      </w:pPr>
      <w:r>
        <w:t>6) коллективная ответственность за результат, который достигается общими усилиями участников системы долговременного ухода;</w:t>
      </w:r>
    </w:p>
    <w:p w:rsidR="0009450C" w:rsidRDefault="0009450C">
      <w:pPr>
        <w:pStyle w:val="ConsPlusNormal"/>
        <w:spacing w:before="220"/>
        <w:ind w:firstLine="540"/>
        <w:jc w:val="both"/>
      </w:pPr>
      <w:r>
        <w:t>7) конфиденциальность информации, получаемой и передаваемой в процессе межведомственного взаимодействия.</w:t>
      </w:r>
    </w:p>
    <w:p w:rsidR="0009450C" w:rsidRDefault="0009450C">
      <w:pPr>
        <w:pStyle w:val="ConsPlusNormal"/>
        <w:spacing w:before="220"/>
        <w:ind w:firstLine="540"/>
        <w:jc w:val="both"/>
      </w:pPr>
      <w:r>
        <w:t>4.2. Деятельность работников уполномоченных организаций в рамках системы долговременного ухода осуществляется с согласия граждан, нуждающихся в уходе, и основывается на следующих принципах: ответственность, компетентность, индивидуальность, добровольность, конфиденциальность.</w:t>
      </w:r>
    </w:p>
    <w:p w:rsidR="0009450C" w:rsidRDefault="0009450C">
      <w:pPr>
        <w:pStyle w:val="ConsPlusNormal"/>
        <w:spacing w:before="220"/>
        <w:ind w:firstLine="540"/>
        <w:jc w:val="both"/>
      </w:pPr>
      <w:r>
        <w:t>4.3. Медицинские организации предоставляют информацию, содержащую сведения, составляющие врачебную тайну, при наличии письменного согласия гражданина (его законного представителя) на разглашение таких сведений.</w:t>
      </w:r>
    </w:p>
    <w:p w:rsidR="0009450C" w:rsidRDefault="0009450C">
      <w:pPr>
        <w:pStyle w:val="ConsPlusNormal"/>
        <w:ind w:firstLine="540"/>
        <w:jc w:val="both"/>
      </w:pPr>
    </w:p>
    <w:p w:rsidR="0009450C" w:rsidRDefault="0009450C">
      <w:pPr>
        <w:pStyle w:val="ConsPlusTitle"/>
        <w:jc w:val="center"/>
        <w:outlineLvl w:val="1"/>
      </w:pPr>
      <w:r>
        <w:t>5. Выявление граждан, нуждающихся в уходе,</w:t>
      </w:r>
    </w:p>
    <w:p w:rsidR="0009450C" w:rsidRDefault="0009450C">
      <w:pPr>
        <w:pStyle w:val="ConsPlusTitle"/>
        <w:jc w:val="center"/>
      </w:pPr>
      <w:r>
        <w:t>включение их в систему долговременного ухода</w:t>
      </w:r>
    </w:p>
    <w:p w:rsidR="0009450C" w:rsidRDefault="0009450C">
      <w:pPr>
        <w:pStyle w:val="ConsPlusNormal"/>
        <w:ind w:firstLine="540"/>
        <w:jc w:val="both"/>
      </w:pPr>
    </w:p>
    <w:p w:rsidR="0009450C" w:rsidRDefault="0009450C">
      <w:pPr>
        <w:pStyle w:val="ConsPlusNormal"/>
        <w:ind w:firstLine="540"/>
        <w:jc w:val="both"/>
      </w:pPr>
      <w:r>
        <w:t>5.1. Выявление граждан, нуждающихся в уходе, - процесс обработки информации о потенциальных получателях социальных услуг, поступившей в региональный или территориальный координационный центр посредством:</w:t>
      </w:r>
    </w:p>
    <w:p w:rsidR="0009450C" w:rsidRDefault="0009450C">
      <w:pPr>
        <w:pStyle w:val="ConsPlusNormal"/>
        <w:spacing w:before="220"/>
        <w:ind w:firstLine="540"/>
        <w:jc w:val="both"/>
      </w:pPr>
      <w:r>
        <w:t>1) ведомственных информационных систем и единой системы межведомственного электронного взаимодействия в рамках информационного обмена сведениями о гражданах, нуждающихся в уходе, выявленных:</w:t>
      </w:r>
    </w:p>
    <w:p w:rsidR="0009450C" w:rsidRDefault="0009450C">
      <w:pPr>
        <w:pStyle w:val="ConsPlusNormal"/>
        <w:spacing w:before="220"/>
        <w:ind w:firstLine="540"/>
        <w:jc w:val="both"/>
      </w:pPr>
      <w:r>
        <w:t>при проведении медицинских осмотров, диспансеризации и диспансерного наблюдения, осуществляемых в отношении определенных групп населения в соответствии с законодательством Российской Федерации;</w:t>
      </w:r>
    </w:p>
    <w:p w:rsidR="0009450C" w:rsidRDefault="0009450C">
      <w:pPr>
        <w:pStyle w:val="ConsPlusNormal"/>
        <w:spacing w:before="220"/>
        <w:ind w:firstLine="540"/>
        <w:jc w:val="both"/>
      </w:pPr>
      <w:r>
        <w:t>при посещении гражданином участкового врача или иного врача, проведении диагностических исследований и лечебных процедур в медицинских организациях;</w:t>
      </w:r>
    </w:p>
    <w:p w:rsidR="0009450C" w:rsidRDefault="0009450C">
      <w:pPr>
        <w:pStyle w:val="ConsPlusNormal"/>
        <w:spacing w:before="220"/>
        <w:ind w:firstLine="540"/>
        <w:jc w:val="both"/>
      </w:pPr>
      <w:r>
        <w:t>2) обращения граждан, их законных представителей или иных лиц, действующих в их интересах:</w:t>
      </w:r>
    </w:p>
    <w:p w:rsidR="0009450C" w:rsidRDefault="0009450C">
      <w:pPr>
        <w:pStyle w:val="ConsPlusNormal"/>
        <w:spacing w:before="220"/>
        <w:ind w:firstLine="540"/>
        <w:jc w:val="both"/>
      </w:pPr>
      <w:r>
        <w:t>на горячую линию или телефон доверия уполномоченных органов и уполномоченных организаций;</w:t>
      </w:r>
    </w:p>
    <w:p w:rsidR="0009450C" w:rsidRDefault="0009450C">
      <w:pPr>
        <w:pStyle w:val="ConsPlusNormal"/>
        <w:spacing w:before="220"/>
        <w:ind w:firstLine="540"/>
        <w:jc w:val="both"/>
      </w:pPr>
      <w:r>
        <w:t>на единый портал государственных и муниципальных услуг или региональный портал государственных и муниципальных услуг;</w:t>
      </w:r>
    </w:p>
    <w:p w:rsidR="0009450C" w:rsidRDefault="0009450C">
      <w:pPr>
        <w:pStyle w:val="ConsPlusNormal"/>
        <w:spacing w:before="220"/>
        <w:ind w:firstLine="540"/>
        <w:jc w:val="both"/>
      </w:pPr>
      <w:r>
        <w:t xml:space="preserve">3) проведения опросов (анкетирования), поквартирных (подомовых) обходов, осуществляемых территориальными органами социальной защиты населения Ивановской области, органами местного самоуправления муниципальных образований Ивановской области (далее - </w:t>
      </w:r>
      <w:r>
        <w:lastRenderedPageBreak/>
        <w:t>органы местного самоуправления), поставщиками социальных услуг, общественными организациями, добровольческими (волонтерскими) организациями, добровольцами (волонтерами).</w:t>
      </w:r>
    </w:p>
    <w:p w:rsidR="0009450C" w:rsidRDefault="0009450C">
      <w:pPr>
        <w:pStyle w:val="ConsPlusNormal"/>
        <w:spacing w:before="220"/>
        <w:ind w:firstLine="540"/>
        <w:jc w:val="both"/>
      </w:pPr>
      <w:r>
        <w:t>5.2. Основанием для рассмотрения вопроса о включении гражданина в систему долговременного ухода является поданное в письменной или электронной форме заявление данного гражданина или его законного представителя о предоставлении социальных услуг (далее - заявление) либо обращение в его интересах иных граждан, обращение государственных органов, органов местного самоуправления, общественных объединений в территориальный координационный центр либо переданные заявление или обращение в рамках межведомственного взаимодействия.</w:t>
      </w:r>
    </w:p>
    <w:p w:rsidR="0009450C" w:rsidRDefault="0009450C">
      <w:pPr>
        <w:pStyle w:val="ConsPlusNormal"/>
        <w:jc w:val="both"/>
      </w:pPr>
      <w:r>
        <w:t xml:space="preserve">(п. 5.2 в ред. </w:t>
      </w:r>
      <w:hyperlink r:id="rId33">
        <w:r>
          <w:rPr>
            <w:color w:val="0000FF"/>
          </w:rPr>
          <w:t>Постановления</w:t>
        </w:r>
      </w:hyperlink>
      <w:r>
        <w:t xml:space="preserve"> Правительства Ивановской области от 20.05.2024 N 213-п)</w:t>
      </w:r>
    </w:p>
    <w:p w:rsidR="0009450C" w:rsidRDefault="0009450C">
      <w:pPr>
        <w:pStyle w:val="ConsPlusNormal"/>
        <w:spacing w:before="220"/>
        <w:ind w:firstLine="540"/>
        <w:jc w:val="both"/>
      </w:pPr>
      <w:r>
        <w:t xml:space="preserve">5.3. </w:t>
      </w:r>
      <w:hyperlink r:id="rId34">
        <w:r>
          <w:rPr>
            <w:color w:val="0000FF"/>
          </w:rPr>
          <w:t>Заявление</w:t>
        </w:r>
      </w:hyperlink>
      <w:r>
        <w:t xml:space="preserve"> подается по форме, утвержденной приказом Министерства труда и социальной защиты Российской Федерации от 28.03.2014 N 159н "Об утверждении формы заявления о предоставлении социальных услуг".</w:t>
      </w:r>
    </w:p>
    <w:p w:rsidR="0009450C" w:rsidRDefault="0009450C">
      <w:pPr>
        <w:pStyle w:val="ConsPlusNormal"/>
        <w:jc w:val="both"/>
      </w:pPr>
      <w:r>
        <w:t xml:space="preserve">(п. 5.3 в ред. </w:t>
      </w:r>
      <w:hyperlink r:id="rId35">
        <w:r>
          <w:rPr>
            <w:color w:val="0000FF"/>
          </w:rPr>
          <w:t>Постановления</w:t>
        </w:r>
      </w:hyperlink>
      <w:r>
        <w:t xml:space="preserve"> Правительства Ивановской области от 20.05.2024 N 213-п)</w:t>
      </w:r>
    </w:p>
    <w:p w:rsidR="0009450C" w:rsidRDefault="0009450C">
      <w:pPr>
        <w:pStyle w:val="ConsPlusNormal"/>
        <w:spacing w:before="220"/>
        <w:ind w:firstLine="540"/>
        <w:jc w:val="both"/>
      </w:pPr>
      <w:r>
        <w:t>5.4. Основанием для включения в систему долговременного ухода является признание гражданина нуждающимся в социальных услугах по уходу в связи с полной или частичной утратой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09450C" w:rsidRDefault="0009450C">
      <w:pPr>
        <w:pStyle w:val="ConsPlusNormal"/>
        <w:spacing w:before="220"/>
        <w:ind w:firstLine="540"/>
        <w:jc w:val="both"/>
      </w:pPr>
      <w:r>
        <w:t>5.5. Включение гражданина, нуждающегося в уходе, в систему долговременного ухода осуществляется на основании договора о предоставлении социальных услуг (далее - договор).</w:t>
      </w:r>
    </w:p>
    <w:p w:rsidR="0009450C" w:rsidRDefault="0009450C">
      <w:pPr>
        <w:pStyle w:val="ConsPlusNormal"/>
        <w:spacing w:before="220"/>
        <w:ind w:firstLine="540"/>
        <w:jc w:val="both"/>
      </w:pPr>
      <w:r>
        <w:t>5.6. Признание гражданина нуждающимся в социальных услугах по уходу и его включение в систему долговременного ухода предполагают проведение следующих мероприятий:</w:t>
      </w:r>
    </w:p>
    <w:p w:rsidR="0009450C" w:rsidRDefault="0009450C">
      <w:pPr>
        <w:pStyle w:val="ConsPlusNormal"/>
        <w:spacing w:before="220"/>
        <w:ind w:firstLine="540"/>
        <w:jc w:val="both"/>
      </w:pPr>
      <w:r>
        <w:t>1) определение индивидуальной потребности гражданина в социальных услугах по уходу с учетом степени ограничений его жизнедеятельности, состояния здоровья, особенностей поведения, предпочтений;</w:t>
      </w:r>
    </w:p>
    <w:p w:rsidR="0009450C" w:rsidRDefault="0009450C">
      <w:pPr>
        <w:pStyle w:val="ConsPlusNormal"/>
        <w:spacing w:before="220"/>
        <w:ind w:firstLine="540"/>
        <w:jc w:val="both"/>
      </w:pPr>
      <w:r>
        <w:t>2) установление при определении индивидуальной потребности гражданина в социальных услугах по уходу уровня нуждаемости в уходе;</w:t>
      </w:r>
    </w:p>
    <w:p w:rsidR="0009450C" w:rsidRDefault="0009450C">
      <w:pPr>
        <w:pStyle w:val="ConsPlusNormal"/>
        <w:spacing w:before="220"/>
        <w:ind w:firstLine="540"/>
        <w:jc w:val="both"/>
      </w:pPr>
      <w:r>
        <w:t>3) подбор гражданину, нуждающемуся в уходе, социальных услуг по уходу, включаемых в социальный пакет долговременного ухода;</w:t>
      </w:r>
    </w:p>
    <w:p w:rsidR="0009450C" w:rsidRDefault="0009450C">
      <w:pPr>
        <w:pStyle w:val="ConsPlusNormal"/>
        <w:spacing w:before="220"/>
        <w:ind w:firstLine="540"/>
        <w:jc w:val="both"/>
      </w:pPr>
      <w:r>
        <w:t>4) составление территориальным координационным центром проекта дополнения к индивидуальной программе предоставления социальных услуг (далее - дополнение к индивидуальной программе);</w:t>
      </w:r>
    </w:p>
    <w:p w:rsidR="0009450C" w:rsidRDefault="0009450C">
      <w:pPr>
        <w:pStyle w:val="ConsPlusNormal"/>
        <w:spacing w:before="220"/>
        <w:ind w:firstLine="540"/>
        <w:jc w:val="both"/>
      </w:pPr>
      <w:r>
        <w:t>5) утверждение областным государственным казенным учреждением "Центр по обеспечению деятельности территориальных органов социальной защиты населения" дополнения к индивидуальной программе.</w:t>
      </w:r>
    </w:p>
    <w:p w:rsidR="0009450C" w:rsidRDefault="0009450C">
      <w:pPr>
        <w:pStyle w:val="ConsPlusNormal"/>
        <w:jc w:val="both"/>
      </w:pPr>
      <w:r>
        <w:t xml:space="preserve">(в ред. </w:t>
      </w:r>
      <w:hyperlink r:id="rId36">
        <w:r>
          <w:rPr>
            <w:color w:val="0000FF"/>
          </w:rPr>
          <w:t>Постановления</w:t>
        </w:r>
      </w:hyperlink>
      <w:r>
        <w:t xml:space="preserve"> Правительства Ивановской области от 29.12.2023 N 683-п)</w:t>
      </w:r>
    </w:p>
    <w:p w:rsidR="0009450C" w:rsidRDefault="0009450C">
      <w:pPr>
        <w:pStyle w:val="ConsPlusNormal"/>
        <w:spacing w:before="220"/>
        <w:ind w:firstLine="540"/>
        <w:jc w:val="both"/>
      </w:pPr>
      <w:r>
        <w:t>5.7. Основаниями для исключения гражданина из системы долговременного ухода являются отсутствие обстоятельств, при которых гражданин был признан нуждающимся в социальных услугах по уходу и включен в систему долговременного ухода, либо отказ гражданина от социальных услуг по уходу, включенных в социальный пакет долговременного ухода.</w:t>
      </w:r>
    </w:p>
    <w:p w:rsidR="0009450C" w:rsidRDefault="0009450C">
      <w:pPr>
        <w:pStyle w:val="ConsPlusNormal"/>
        <w:spacing w:before="220"/>
        <w:ind w:firstLine="540"/>
        <w:jc w:val="both"/>
      </w:pPr>
      <w:r>
        <w:t xml:space="preserve">5.8. Решение о включении гражданина, нуждающегося в уходе, в систему долговременного ухода или об отказе от предоставления социальных услуг по уходу принимается областным </w:t>
      </w:r>
      <w:r>
        <w:lastRenderedPageBreak/>
        <w:t xml:space="preserve">государственным казенным учреждением "Центр по обеспечению деятельности территориальных органов социальной защиты населения" в срок, указанный в </w:t>
      </w:r>
      <w:hyperlink r:id="rId37">
        <w:r>
          <w:rPr>
            <w:color w:val="0000FF"/>
          </w:rPr>
          <w:t>части 2 статьи 15</w:t>
        </w:r>
      </w:hyperlink>
      <w:r>
        <w:t xml:space="preserve"> Федерального закона от 28.12.2013 N 442-ФЗ.</w:t>
      </w:r>
    </w:p>
    <w:p w:rsidR="0009450C" w:rsidRDefault="0009450C">
      <w:pPr>
        <w:pStyle w:val="ConsPlusNormal"/>
        <w:ind w:firstLine="540"/>
        <w:jc w:val="both"/>
      </w:pPr>
    </w:p>
    <w:p w:rsidR="0009450C" w:rsidRDefault="0009450C">
      <w:pPr>
        <w:pStyle w:val="ConsPlusTitle"/>
        <w:jc w:val="center"/>
        <w:outlineLvl w:val="1"/>
      </w:pPr>
      <w:r>
        <w:t>6. Определение индивидуальной потребности гражданина</w:t>
      </w:r>
    </w:p>
    <w:p w:rsidR="0009450C" w:rsidRDefault="0009450C">
      <w:pPr>
        <w:pStyle w:val="ConsPlusTitle"/>
        <w:jc w:val="center"/>
      </w:pPr>
      <w:r>
        <w:t>в социальных услугах по уходу</w:t>
      </w:r>
    </w:p>
    <w:p w:rsidR="0009450C" w:rsidRDefault="0009450C">
      <w:pPr>
        <w:pStyle w:val="ConsPlusNormal"/>
        <w:ind w:firstLine="540"/>
        <w:jc w:val="both"/>
      </w:pPr>
    </w:p>
    <w:p w:rsidR="0009450C" w:rsidRDefault="0009450C">
      <w:pPr>
        <w:pStyle w:val="ConsPlusNormal"/>
        <w:ind w:firstLine="540"/>
        <w:jc w:val="both"/>
      </w:pPr>
      <w:r>
        <w:t>6.1. Определение индивидуальной потребности гражданина в социальных услугах по уходу осуществляется экспертами по оценке нуждаемости, которые являются работниками территориального координационного центра (далее - эксперт по оценке нуждаемости), с учетом сведений, полученных в том числе в порядке информационного обмена в рамках межведомственного взаимодействия в системе долговременного ухода.</w:t>
      </w:r>
    </w:p>
    <w:p w:rsidR="0009450C" w:rsidRDefault="0009450C">
      <w:pPr>
        <w:pStyle w:val="ConsPlusNormal"/>
        <w:spacing w:before="220"/>
        <w:ind w:firstLine="540"/>
        <w:jc w:val="both"/>
      </w:pPr>
      <w:r>
        <w:t xml:space="preserve">6.2. Определение индивидуальной потребности гражданина в социальных услугах по уходу осуществляется в соответствии с </w:t>
      </w:r>
      <w:hyperlink w:anchor="P339">
        <w:r>
          <w:rPr>
            <w:color w:val="0000FF"/>
          </w:rPr>
          <w:t>порядком</w:t>
        </w:r>
      </w:hyperlink>
      <w:r>
        <w:t xml:space="preserve"> определения индивидуальной потребности в социальных услугах по уходу (приложение 1 к модели), а также </w:t>
      </w:r>
      <w:hyperlink w:anchor="P408">
        <w:r>
          <w:rPr>
            <w:color w:val="0000FF"/>
          </w:rPr>
          <w:t>алгоритмом</w:t>
        </w:r>
      </w:hyperlink>
      <w:r>
        <w:t xml:space="preserve"> действий экспертов по оценке нуждаемости при определении индивидуальной потребности гражданина в социальных услугах по уходу (приложение 2 к модели).</w:t>
      </w:r>
    </w:p>
    <w:p w:rsidR="0009450C" w:rsidRDefault="0009450C">
      <w:pPr>
        <w:pStyle w:val="ConsPlusNormal"/>
        <w:spacing w:before="220"/>
        <w:ind w:firstLine="540"/>
        <w:jc w:val="both"/>
      </w:pPr>
      <w:r>
        <w:t xml:space="preserve">6.3. При определении индивидуальной потребности гражданина в социальных услугах по уходу используется </w:t>
      </w:r>
      <w:hyperlink w:anchor="P512">
        <w:r>
          <w:rPr>
            <w:color w:val="0000FF"/>
          </w:rPr>
          <w:t>анкета-опросник</w:t>
        </w:r>
      </w:hyperlink>
      <w:r>
        <w:t xml:space="preserve"> для определения индивидуальной потребности гражданина в социальных услугах по уходу (далее - анкета-опросник) по форме, установленной в приложении 3 к модели.</w:t>
      </w:r>
    </w:p>
    <w:p w:rsidR="0009450C" w:rsidRDefault="0009450C">
      <w:pPr>
        <w:pStyle w:val="ConsPlusNormal"/>
        <w:spacing w:before="220"/>
        <w:ind w:firstLine="540"/>
        <w:jc w:val="both"/>
      </w:pPr>
      <w:r>
        <w:t>6.4. Анкета-опросник - документ, на основании которого принимается решение о признании гражданина нуждающимся в социальных услугах по уходу, согласно заявлению, поданному гражданином или его законным представителем, либо об отказе в социальных услугах по уходу.</w:t>
      </w:r>
    </w:p>
    <w:p w:rsidR="0009450C" w:rsidRDefault="0009450C">
      <w:pPr>
        <w:pStyle w:val="ConsPlusNormal"/>
        <w:spacing w:before="220"/>
        <w:ind w:firstLine="540"/>
        <w:jc w:val="both"/>
      </w:pPr>
      <w:r>
        <w:t xml:space="preserve">6.5. В анкете-опроснике содержатся вопросы о жизнедеятельности гражданина, условиях его проживания, ближайшем окружении, состоянии здоровья и способности самостоятельно выполнять наиболее значимые действия в повседневной жизни, оценочная шкала индивидуальной потребности в уходе, а также перечень рекомендуемых социальных услуг по уходу. </w:t>
      </w:r>
      <w:hyperlink w:anchor="P1873">
        <w:r>
          <w:rPr>
            <w:color w:val="0000FF"/>
          </w:rPr>
          <w:t>Правила</w:t>
        </w:r>
      </w:hyperlink>
      <w:r>
        <w:t xml:space="preserve"> заполнения анкеты-опросника предусмотрены в приложении 4 к модели.</w:t>
      </w:r>
    </w:p>
    <w:p w:rsidR="0009450C" w:rsidRDefault="0009450C">
      <w:pPr>
        <w:pStyle w:val="ConsPlusNormal"/>
        <w:spacing w:before="220"/>
        <w:ind w:firstLine="540"/>
        <w:jc w:val="both"/>
      </w:pPr>
      <w:r>
        <w:t>6.6. Результатом определения индивидуальной потребности гражданина в социальных услугах по уходу является признание гражданина нуждающимся в социальных услугах по уходу, установление ему уровня нуждаемости в уходе с последующим подбором социальных услуг по уходу, включаемых в социальный пакет долговременного ухода.</w:t>
      </w:r>
    </w:p>
    <w:p w:rsidR="0009450C" w:rsidRDefault="0009450C">
      <w:pPr>
        <w:pStyle w:val="ConsPlusNormal"/>
        <w:spacing w:before="220"/>
        <w:ind w:firstLine="540"/>
        <w:jc w:val="both"/>
      </w:pPr>
      <w:r>
        <w:t>6.7. При признании гражданина нуждающимся в социальных услугах по уходу, исходя из индивидуальной потребности ему устанавливается первый, второй или третий уровень нуждаемости в уходе.</w:t>
      </w:r>
    </w:p>
    <w:p w:rsidR="0009450C" w:rsidRDefault="0009450C">
      <w:pPr>
        <w:pStyle w:val="ConsPlusNormal"/>
        <w:spacing w:before="220"/>
        <w:ind w:firstLine="540"/>
        <w:jc w:val="both"/>
      </w:pPr>
      <w:r>
        <w:t>6.8. В случае возникновения обстоятельств, которые улучшили либо ухудшили или могут ухудшить условия жизнедеятельности гражданина, нуждающегося в уходе, пересматривается индивидуальная потребность гражданина в социальных услугах по уходу с последующим подбором социальных услуг по уходу, включаемых в социальный пакет долговременного ухода (не реже одного раза в год).</w:t>
      </w:r>
    </w:p>
    <w:p w:rsidR="0009450C" w:rsidRDefault="0009450C">
      <w:pPr>
        <w:pStyle w:val="ConsPlusNormal"/>
        <w:spacing w:before="220"/>
        <w:ind w:firstLine="540"/>
        <w:jc w:val="both"/>
      </w:pPr>
      <w:r>
        <w:t>6.9. Определение индивидуальной потребности гражданина в социальных услугах по уходу осуществляется экспертами по оценке нуждаемости.</w:t>
      </w:r>
    </w:p>
    <w:p w:rsidR="0009450C" w:rsidRDefault="0009450C">
      <w:pPr>
        <w:pStyle w:val="ConsPlusNormal"/>
        <w:spacing w:before="220"/>
        <w:ind w:firstLine="540"/>
        <w:jc w:val="both"/>
      </w:pPr>
      <w:r>
        <w:t>6.10. Эксперт по оценке нуждаемости обязан:</w:t>
      </w:r>
    </w:p>
    <w:p w:rsidR="0009450C" w:rsidRDefault="0009450C">
      <w:pPr>
        <w:pStyle w:val="ConsPlusNormal"/>
        <w:spacing w:before="220"/>
        <w:ind w:firstLine="540"/>
        <w:jc w:val="both"/>
      </w:pPr>
      <w:r>
        <w:t>1) соответствовать требованиям одного из профессиональных стандартов "Специалист по социальной работе" или "Психолог в социальной сфере";</w:t>
      </w:r>
    </w:p>
    <w:p w:rsidR="0009450C" w:rsidRDefault="0009450C">
      <w:pPr>
        <w:pStyle w:val="ConsPlusNormal"/>
        <w:spacing w:before="220"/>
        <w:ind w:firstLine="540"/>
        <w:jc w:val="both"/>
      </w:pPr>
      <w:r>
        <w:lastRenderedPageBreak/>
        <w:t>2) пройти и (или) быть готовым пройти профессиональное обучение по программам профессиональной подготовки (переподготовки) или повышение квалификации в целях осуществления экспертной деятельности по определению индивидуальной потребности гражданина в социальных услугах по уходу;</w:t>
      </w:r>
    </w:p>
    <w:p w:rsidR="0009450C" w:rsidRDefault="0009450C">
      <w:pPr>
        <w:pStyle w:val="ConsPlusNormal"/>
        <w:spacing w:before="220"/>
        <w:ind w:firstLine="540"/>
        <w:jc w:val="both"/>
      </w:pPr>
      <w:r>
        <w:t xml:space="preserve">3) соблюдать </w:t>
      </w:r>
      <w:hyperlink w:anchor="P2062">
        <w:r>
          <w:rPr>
            <w:color w:val="0000FF"/>
          </w:rPr>
          <w:t>принципы</w:t>
        </w:r>
      </w:hyperlink>
      <w:r>
        <w:t xml:space="preserve"> и правила корпоративной этики, предусмотренные приложением 5 к модели.</w:t>
      </w:r>
    </w:p>
    <w:p w:rsidR="0009450C" w:rsidRDefault="0009450C">
      <w:pPr>
        <w:pStyle w:val="ConsPlusNormal"/>
        <w:ind w:firstLine="540"/>
        <w:jc w:val="both"/>
      </w:pPr>
    </w:p>
    <w:p w:rsidR="0009450C" w:rsidRDefault="0009450C">
      <w:pPr>
        <w:pStyle w:val="ConsPlusTitle"/>
        <w:jc w:val="center"/>
        <w:outlineLvl w:val="1"/>
      </w:pPr>
      <w:r>
        <w:t>7. Подбор гражданину, нуждающемуся в уходе,</w:t>
      </w:r>
    </w:p>
    <w:p w:rsidR="0009450C" w:rsidRDefault="0009450C">
      <w:pPr>
        <w:pStyle w:val="ConsPlusTitle"/>
        <w:jc w:val="center"/>
      </w:pPr>
      <w:r>
        <w:t>социальных услуг по уходу, включаемых в социальный пакет</w:t>
      </w:r>
    </w:p>
    <w:p w:rsidR="0009450C" w:rsidRDefault="0009450C">
      <w:pPr>
        <w:pStyle w:val="ConsPlusTitle"/>
        <w:jc w:val="center"/>
      </w:pPr>
      <w:r>
        <w:t>долговременного ухода</w:t>
      </w:r>
    </w:p>
    <w:p w:rsidR="0009450C" w:rsidRDefault="0009450C">
      <w:pPr>
        <w:pStyle w:val="ConsPlusNormal"/>
        <w:ind w:firstLine="540"/>
        <w:jc w:val="both"/>
      </w:pPr>
    </w:p>
    <w:p w:rsidR="0009450C" w:rsidRDefault="0009450C">
      <w:pPr>
        <w:pStyle w:val="ConsPlusNormal"/>
        <w:ind w:firstLine="540"/>
        <w:jc w:val="both"/>
      </w:pPr>
      <w:r>
        <w:t>7.1. Подбор гражданину, нуждающемуся в уходе, социальных услуг по уходу, включаемых в социальный пакет долговременного ухода, осуществляется экспертами по оценке нуждаемости в соответствии с индивидуальной потребностью гражданина в социальных услугах по уходу и уровнем его нуждаемости в уходе.</w:t>
      </w:r>
    </w:p>
    <w:p w:rsidR="0009450C" w:rsidRDefault="0009450C">
      <w:pPr>
        <w:pStyle w:val="ConsPlusNormal"/>
        <w:spacing w:before="220"/>
        <w:ind w:firstLine="540"/>
        <w:jc w:val="both"/>
      </w:pPr>
      <w:r>
        <w:t>7.2. При подборе социальных услуг по уходу, включаемых в социальный пакет долговременного ухода, и определении условий их предоставления учитываются следующие параметры:</w:t>
      </w:r>
    </w:p>
    <w:p w:rsidR="0009450C" w:rsidRDefault="0009450C">
      <w:pPr>
        <w:pStyle w:val="ConsPlusNormal"/>
        <w:spacing w:before="220"/>
        <w:ind w:firstLine="540"/>
        <w:jc w:val="both"/>
      </w:pPr>
      <w:r>
        <w:t>1) характер ухода - потребность в замещающих действиях (действия за гражданина, нуждающегося в уходе, не способного полностью или частично осуществлять самообслуживание, удовлетворять основные жизненные потребности), или ассистирующих действиях (действия, обеспечивающие поддержку действий и решений гражданина, нуждающегося в уходе, по самообслуживанию и удовлетворению основных жизненных потребностей, в том числе посредством мотивирования, инструктирования), или в их сочетании;</w:t>
      </w:r>
    </w:p>
    <w:p w:rsidR="0009450C" w:rsidRDefault="0009450C">
      <w:pPr>
        <w:pStyle w:val="ConsPlusNormal"/>
        <w:spacing w:before="220"/>
        <w:ind w:firstLine="540"/>
        <w:jc w:val="both"/>
      </w:pPr>
      <w:r>
        <w:t>2) периодичность ухода - потребность в социальных услугах по уходу в течение недели (от одного раза до нескольких раз);</w:t>
      </w:r>
    </w:p>
    <w:p w:rsidR="0009450C" w:rsidRDefault="0009450C">
      <w:pPr>
        <w:pStyle w:val="ConsPlusNormal"/>
        <w:spacing w:before="220"/>
        <w:ind w:firstLine="540"/>
        <w:jc w:val="both"/>
      </w:pPr>
      <w:r>
        <w:t>3) интенсивность ухода - потребность в социальных услугах по уходу в течение дня (от одного раза до нескольких раз);</w:t>
      </w:r>
    </w:p>
    <w:p w:rsidR="0009450C" w:rsidRDefault="0009450C">
      <w:pPr>
        <w:pStyle w:val="ConsPlusNormal"/>
        <w:spacing w:before="220"/>
        <w:ind w:firstLine="540"/>
        <w:jc w:val="both"/>
      </w:pPr>
      <w:r>
        <w:t>4) продолжительность ухода - объем часов, требуемый для предоставления социальных услуг по уходу в неделю и в день;</w:t>
      </w:r>
    </w:p>
    <w:p w:rsidR="0009450C" w:rsidRDefault="0009450C">
      <w:pPr>
        <w:pStyle w:val="ConsPlusNormal"/>
        <w:spacing w:before="220"/>
        <w:ind w:firstLine="540"/>
        <w:jc w:val="both"/>
      </w:pPr>
      <w:r>
        <w:t>5) время предоставления ухода - потребность в социальных услугах по уходу (в дневное время);</w:t>
      </w:r>
    </w:p>
    <w:p w:rsidR="0009450C" w:rsidRDefault="0009450C">
      <w:pPr>
        <w:pStyle w:val="ConsPlusNormal"/>
        <w:spacing w:before="220"/>
        <w:ind w:firstLine="540"/>
        <w:jc w:val="both"/>
      </w:pPr>
      <w:r>
        <w:t>6) график предоставления социальных услуг по уходу (с учетом возможностей граждан, осуществляющих уход, из числа ближайшего окружения).</w:t>
      </w:r>
    </w:p>
    <w:p w:rsidR="0009450C" w:rsidRDefault="0009450C">
      <w:pPr>
        <w:pStyle w:val="ConsPlusNormal"/>
        <w:spacing w:before="220"/>
        <w:ind w:firstLine="540"/>
        <w:jc w:val="both"/>
      </w:pPr>
      <w:r>
        <w:t>7.3. При определении оптимальных условий предоставления гражданину, нуждающемуся в уходе, социальных услуг по уходу, включаемых в социальный пакет долговременного ухода, необходимо исходить из приоритетности сохранения пребывания гражданина в привычной благоприятной среде (дома, в семье) и обстоятельств, которые ухудшают или могут ухудшить условия его жизнедеятельности.</w:t>
      </w:r>
    </w:p>
    <w:p w:rsidR="0009450C" w:rsidRDefault="0009450C">
      <w:pPr>
        <w:pStyle w:val="ConsPlusNormal"/>
        <w:spacing w:before="220"/>
        <w:ind w:firstLine="540"/>
        <w:jc w:val="both"/>
      </w:pPr>
      <w:r>
        <w:t>7.4. Предоставление социальных услуг по уходу, включенных в социальный пакет долговременного ухода, осуществляется по месту жительства или месту пребывания гражданина, нуждающегося в уходе.</w:t>
      </w:r>
    </w:p>
    <w:p w:rsidR="0009450C" w:rsidRDefault="0009450C">
      <w:pPr>
        <w:pStyle w:val="ConsPlusNormal"/>
        <w:spacing w:before="220"/>
        <w:ind w:firstLine="540"/>
        <w:jc w:val="both"/>
      </w:pPr>
      <w:r>
        <w:t xml:space="preserve">7.5. В случае если при предоставлении социальных услуг по уходу, включенных в социальный пакет долговременного ухода, в форме социального обслуживания на дому не достигаются цели социального обслуживания, поскольку потребность гражданина, нуждающегося в уходе, </w:t>
      </w:r>
      <w:r>
        <w:lastRenderedPageBreak/>
        <w:t>превышает максимальный объем социальных услуг по уходу, включенных в социальный пакет долговременного ухода (28 часов в неделю), и при этом гражданин отказывается от иных социальных услуг, предоставление которых будет способствовать его дальнейшему проживанию дома, гражданину рекомендуется стационарная форма социального обслуживания.</w:t>
      </w:r>
    </w:p>
    <w:p w:rsidR="0009450C" w:rsidRDefault="0009450C">
      <w:pPr>
        <w:pStyle w:val="ConsPlusNormal"/>
        <w:ind w:firstLine="540"/>
        <w:jc w:val="both"/>
      </w:pPr>
    </w:p>
    <w:p w:rsidR="0009450C" w:rsidRDefault="0009450C">
      <w:pPr>
        <w:pStyle w:val="ConsPlusTitle"/>
        <w:jc w:val="center"/>
        <w:outlineLvl w:val="1"/>
      </w:pPr>
      <w:r>
        <w:t>8. Социальный пакет долговременного ухода</w:t>
      </w:r>
    </w:p>
    <w:p w:rsidR="0009450C" w:rsidRDefault="0009450C">
      <w:pPr>
        <w:pStyle w:val="ConsPlusNormal"/>
        <w:ind w:firstLine="540"/>
        <w:jc w:val="both"/>
      </w:pPr>
    </w:p>
    <w:p w:rsidR="0009450C" w:rsidRDefault="0009450C">
      <w:pPr>
        <w:pStyle w:val="ConsPlusNormal"/>
        <w:ind w:firstLine="540"/>
        <w:jc w:val="both"/>
      </w:pPr>
      <w:r>
        <w:t>8.1. Социальный пакет долговременного ухода предоставляется бесплатно в форме социального обслуживания на дому гражданам, которым установлен первый, второй или третий уровень нуждаемости в уходе.</w:t>
      </w:r>
    </w:p>
    <w:p w:rsidR="0009450C" w:rsidRDefault="0009450C">
      <w:pPr>
        <w:pStyle w:val="ConsPlusNormal"/>
        <w:spacing w:before="220"/>
        <w:ind w:firstLine="540"/>
        <w:jc w:val="both"/>
      </w:pPr>
      <w:r>
        <w:t xml:space="preserve">8.2. </w:t>
      </w:r>
      <w:hyperlink w:anchor="P2096">
        <w:r>
          <w:rPr>
            <w:color w:val="0000FF"/>
          </w:rPr>
          <w:t>Перечень</w:t>
        </w:r>
      </w:hyperlink>
      <w:r>
        <w:t xml:space="preserve"> социальных услуг по уходу, включаемых в социальный пакет долговременного ухода, предусмотрен приложением 6 к модели.</w:t>
      </w:r>
    </w:p>
    <w:p w:rsidR="0009450C" w:rsidRDefault="0009450C">
      <w:pPr>
        <w:pStyle w:val="ConsPlusNormal"/>
        <w:spacing w:before="220"/>
        <w:ind w:firstLine="540"/>
        <w:jc w:val="both"/>
      </w:pPr>
      <w:r>
        <w:t>8.3. К социальным услугам по уходу, включаемым в социальный пакет долговременного ухода, направленным на поддержание жизнедеятельности граждан, нуждающихся в уходе, на сохранение их жизни и здоровья посредством осуществления ухода и систематического наблюдения за их состоянием, относятся:</w:t>
      </w:r>
    </w:p>
    <w:p w:rsidR="0009450C" w:rsidRDefault="0009450C">
      <w:pPr>
        <w:pStyle w:val="ConsPlusNormal"/>
        <w:spacing w:before="220"/>
        <w:ind w:firstLine="540"/>
        <w:jc w:val="both"/>
      </w:pPr>
      <w:r>
        <w:t>1) социальные услуги по уходу, обеспечивающие поддержку питания, включая приготовление или помощь при приготовлении и приеме пищи, кормление, соблюдение диеты, питьевого режима;</w:t>
      </w:r>
    </w:p>
    <w:p w:rsidR="0009450C" w:rsidRDefault="0009450C">
      <w:pPr>
        <w:pStyle w:val="ConsPlusNormal"/>
        <w:spacing w:before="220"/>
        <w:ind w:firstLine="540"/>
        <w:jc w:val="both"/>
      </w:pPr>
      <w:r>
        <w:t>2) социальные услуги по уходу, обеспечивающие поддержку личной гигиены, включая утренний и вечерний туалеты, купание, переодевание, смену абсорбирующего белья и другие гигиенические процедуры по уходу за телом;</w:t>
      </w:r>
    </w:p>
    <w:p w:rsidR="0009450C" w:rsidRDefault="0009450C">
      <w:pPr>
        <w:pStyle w:val="ConsPlusNormal"/>
        <w:spacing w:before="220"/>
        <w:ind w:firstLine="540"/>
        <w:jc w:val="both"/>
      </w:pPr>
      <w:r>
        <w:t>3) социальные услуги по уходу, обеспечивающие поддержку мобильности, включая позиционирование, вертикализацию, передвижение;</w:t>
      </w:r>
    </w:p>
    <w:p w:rsidR="0009450C" w:rsidRDefault="0009450C">
      <w:pPr>
        <w:pStyle w:val="ConsPlusNormal"/>
        <w:spacing w:before="220"/>
        <w:ind w:firstLine="540"/>
        <w:jc w:val="both"/>
      </w:pPr>
      <w:r>
        <w:t>4) социальные услуги по уходу, обеспечивающие поддержку состояния здоровья, включая наблюдение за общим состоянием здоровья, выполнение медицинских рекомендаций, помощь при подготовке лекарственных препаратов и их приеме, ведение дневника ухода;</w:t>
      </w:r>
    </w:p>
    <w:p w:rsidR="0009450C" w:rsidRDefault="0009450C">
      <w:pPr>
        <w:pStyle w:val="ConsPlusNormal"/>
        <w:spacing w:before="220"/>
        <w:ind w:firstLine="540"/>
        <w:jc w:val="both"/>
      </w:pPr>
      <w:r>
        <w:t>5) социальные услуги по уходу, обеспечивающие поддержку социального функционирования гражданина, включая поддержку потребности в движении и общении, а также навыков, способствующих сохранению памяти, внимания, мышления.</w:t>
      </w:r>
    </w:p>
    <w:p w:rsidR="0009450C" w:rsidRDefault="0009450C">
      <w:pPr>
        <w:pStyle w:val="ConsPlusNormal"/>
        <w:spacing w:before="220"/>
        <w:ind w:firstLine="540"/>
        <w:jc w:val="both"/>
      </w:pPr>
      <w:r>
        <w:t xml:space="preserve">8.4. Социальные услуги по уходу предоставляются в соответствии со </w:t>
      </w:r>
      <w:hyperlink w:anchor="P2165">
        <w:r>
          <w:rPr>
            <w:color w:val="0000FF"/>
          </w:rPr>
          <w:t>стандартами</w:t>
        </w:r>
      </w:hyperlink>
      <w:r>
        <w:t xml:space="preserve"> оказания социальных услуг по уходу, включаемых в социальный пакет долговременного ухода (далее - стандарты), предусмотренными приложением 7 к модели.</w:t>
      </w:r>
    </w:p>
    <w:p w:rsidR="0009450C" w:rsidRDefault="0009450C">
      <w:pPr>
        <w:pStyle w:val="ConsPlusNormal"/>
        <w:spacing w:before="220"/>
        <w:ind w:firstLine="540"/>
        <w:jc w:val="both"/>
      </w:pPr>
      <w:r>
        <w:t>8.5. Стандарты устанавливают для каждой социальной услуги по уходу алгоритм, объем, периодичность и условия ее предоставления, а также оценку результатов и показатели качества социальной услуги по уходу. Объем и периодичность предоставления социальных услуг по уходу могут быть изменены в соответствии с индивидуальной потребностью гражданина, нуждающегося в уходе.</w:t>
      </w:r>
    </w:p>
    <w:p w:rsidR="0009450C" w:rsidRDefault="0009450C">
      <w:pPr>
        <w:pStyle w:val="ConsPlusNormal"/>
        <w:spacing w:before="220"/>
        <w:ind w:firstLine="540"/>
        <w:jc w:val="both"/>
      </w:pPr>
      <w:r>
        <w:t>8.6. Объем социальных услуг по уходу, включаемых в социальный пакет долговременного ухода (далее - объем социального пакета долговременного ухода), определяется в соответствии с уровнем нуждаемости гражданина в уходе и измеряется в часах (минутах) в неделю.</w:t>
      </w:r>
    </w:p>
    <w:p w:rsidR="0009450C" w:rsidRDefault="0009450C">
      <w:pPr>
        <w:pStyle w:val="ConsPlusNormal"/>
        <w:spacing w:before="220"/>
        <w:ind w:firstLine="540"/>
        <w:jc w:val="both"/>
      </w:pPr>
      <w:r>
        <w:t>8.7. При установлении гражданину первого уровня нуждаемости в уходе социальный пакет долговременного ухода предоставляется в объеме до 14 часов в неделю (840 минут).</w:t>
      </w:r>
    </w:p>
    <w:p w:rsidR="0009450C" w:rsidRDefault="0009450C">
      <w:pPr>
        <w:pStyle w:val="ConsPlusNormal"/>
        <w:spacing w:before="220"/>
        <w:ind w:firstLine="540"/>
        <w:jc w:val="both"/>
      </w:pPr>
      <w:r>
        <w:t xml:space="preserve">8.8. При установлении гражданину второго уровня нуждаемости в уходе социальный пакет </w:t>
      </w:r>
      <w:r>
        <w:lastRenderedPageBreak/>
        <w:t>долговременного ухода предоставляется в объеме до 21 часа в неделю (1260 минут).</w:t>
      </w:r>
    </w:p>
    <w:p w:rsidR="0009450C" w:rsidRDefault="0009450C">
      <w:pPr>
        <w:pStyle w:val="ConsPlusNormal"/>
        <w:spacing w:before="220"/>
        <w:ind w:firstLine="540"/>
        <w:jc w:val="both"/>
      </w:pPr>
      <w:r>
        <w:t>8.9. При установлении гражданину третьего уровня нуждаемости в уходе социальный пакет долговременного ухода предоставляется в объеме до 28 часов в неделю (1680 минут).</w:t>
      </w:r>
    </w:p>
    <w:p w:rsidR="0009450C" w:rsidRDefault="0009450C">
      <w:pPr>
        <w:pStyle w:val="ConsPlusNormal"/>
        <w:spacing w:before="220"/>
        <w:ind w:firstLine="540"/>
        <w:jc w:val="both"/>
      </w:pPr>
      <w:r>
        <w:t>8.10. Суммарное время, требуемое для предоставления всех социальных услуг по уходу, включаемых в социальный пакет долговременного ухода (далее - суммарное время), не может превышать предельный объем социального пакета долговременного ухода, установленный для каждого уровня нуждаемости в уходе.</w:t>
      </w:r>
    </w:p>
    <w:p w:rsidR="0009450C" w:rsidRDefault="0009450C">
      <w:pPr>
        <w:pStyle w:val="ConsPlusNormal"/>
        <w:spacing w:before="220"/>
        <w:ind w:firstLine="540"/>
        <w:jc w:val="both"/>
      </w:pPr>
      <w:r>
        <w:t>8.11. В случае если суммарное время меньше объема социального пакета долговременного ухода, назначенного гражданину, то избыток времени используют для увеличения объема и периодичности предоставления наиболее трудоемких социальных услуг по уходу.</w:t>
      </w:r>
    </w:p>
    <w:p w:rsidR="0009450C" w:rsidRDefault="0009450C">
      <w:pPr>
        <w:pStyle w:val="ConsPlusNormal"/>
        <w:spacing w:before="220"/>
        <w:ind w:firstLine="540"/>
        <w:jc w:val="both"/>
      </w:pPr>
      <w:r>
        <w:t>8.12. График предоставления социальных услуг по уходу, включенных в социальный пакет долговременного ухода, определяется по согласованию с гражданином, нуждающимся в уходе, или его законным представителем, а также с гражданином, осуществляющим уход (при наличии), и составляет:</w:t>
      </w:r>
    </w:p>
    <w:p w:rsidR="0009450C" w:rsidRDefault="0009450C">
      <w:pPr>
        <w:pStyle w:val="ConsPlusNormal"/>
        <w:spacing w:before="220"/>
        <w:ind w:firstLine="540"/>
        <w:jc w:val="both"/>
      </w:pPr>
      <w:r>
        <w:t>до 2 раз в день 3 - 7 дней в неделю при наличии у гражданина первого или второго уровня нуждаемости в уходе;</w:t>
      </w:r>
    </w:p>
    <w:p w:rsidR="0009450C" w:rsidRDefault="0009450C">
      <w:pPr>
        <w:pStyle w:val="ConsPlusNormal"/>
        <w:jc w:val="both"/>
      </w:pPr>
      <w:r>
        <w:t xml:space="preserve">(в ред. </w:t>
      </w:r>
      <w:hyperlink r:id="rId38">
        <w:r>
          <w:rPr>
            <w:color w:val="0000FF"/>
          </w:rPr>
          <w:t>Постановления</w:t>
        </w:r>
      </w:hyperlink>
      <w:r>
        <w:t xml:space="preserve"> Правительства Ивановской области от 29.12.2023 N 683-п)</w:t>
      </w:r>
    </w:p>
    <w:p w:rsidR="0009450C" w:rsidRDefault="0009450C">
      <w:pPr>
        <w:pStyle w:val="ConsPlusNormal"/>
        <w:spacing w:before="220"/>
        <w:ind w:firstLine="540"/>
        <w:jc w:val="both"/>
      </w:pPr>
      <w:r>
        <w:t>до 3 раз в день 5 - 7 дней в неделю при наличии у гражданина второго или третьего уровня нуждаемости в уходе.</w:t>
      </w:r>
    </w:p>
    <w:p w:rsidR="0009450C" w:rsidRDefault="0009450C">
      <w:pPr>
        <w:pStyle w:val="ConsPlusNormal"/>
        <w:jc w:val="both"/>
      </w:pPr>
      <w:r>
        <w:t xml:space="preserve">(в ред. </w:t>
      </w:r>
      <w:hyperlink r:id="rId39">
        <w:r>
          <w:rPr>
            <w:color w:val="0000FF"/>
          </w:rPr>
          <w:t>Постановления</w:t>
        </w:r>
      </w:hyperlink>
      <w:r>
        <w:t xml:space="preserve"> Правительства Ивановской области от 29.12.2023 N 683-п)</w:t>
      </w:r>
    </w:p>
    <w:p w:rsidR="0009450C" w:rsidRDefault="0009450C">
      <w:pPr>
        <w:pStyle w:val="ConsPlusNormal"/>
        <w:spacing w:before="220"/>
        <w:ind w:firstLine="540"/>
        <w:jc w:val="both"/>
      </w:pPr>
      <w:r>
        <w:t xml:space="preserve">8.13. Предоставление социальных услуг по уходу, включенных в социальный пакет долговременного ухода, осуществляется в соответствии с </w:t>
      </w:r>
      <w:hyperlink w:anchor="P3137">
        <w:r>
          <w:rPr>
            <w:color w:val="0000FF"/>
          </w:rPr>
          <w:t>порядком</w:t>
        </w:r>
      </w:hyperlink>
      <w:r>
        <w:t xml:space="preserve"> предоставления социальных услуг по уходу, включаемых в социальный пакет долговременного ухода, в форме социального обслуживания на дому, предусмотренным приложением 8 к модели.</w:t>
      </w:r>
    </w:p>
    <w:p w:rsidR="0009450C" w:rsidRDefault="0009450C">
      <w:pPr>
        <w:pStyle w:val="ConsPlusNormal"/>
        <w:spacing w:before="220"/>
        <w:ind w:firstLine="540"/>
        <w:jc w:val="both"/>
      </w:pPr>
      <w:r>
        <w:t>8.14. Социальные услуги по уходу, включенные в социальный пакет долговременного ухода, гражданину, нуждающемуся в уходе, предоставляются помощником по уходу, который является работником поставщика социальных услуг.</w:t>
      </w:r>
    </w:p>
    <w:p w:rsidR="0009450C" w:rsidRDefault="0009450C">
      <w:pPr>
        <w:pStyle w:val="ConsPlusNormal"/>
        <w:spacing w:before="220"/>
        <w:ind w:firstLine="540"/>
        <w:jc w:val="both"/>
      </w:pPr>
      <w:r>
        <w:t>8.15. Помощник по уходу обязан:</w:t>
      </w:r>
    </w:p>
    <w:p w:rsidR="0009450C" w:rsidRDefault="0009450C">
      <w:pPr>
        <w:pStyle w:val="ConsPlusNormal"/>
        <w:spacing w:before="220"/>
        <w:ind w:firstLine="540"/>
        <w:jc w:val="both"/>
      </w:pPr>
      <w:r>
        <w:t>1) соответствовать требованиям профессионального стандарта "Помощник по уходу";</w:t>
      </w:r>
    </w:p>
    <w:p w:rsidR="0009450C" w:rsidRDefault="0009450C">
      <w:pPr>
        <w:pStyle w:val="ConsPlusNormal"/>
        <w:spacing w:before="220"/>
        <w:ind w:firstLine="540"/>
        <w:jc w:val="both"/>
      </w:pPr>
      <w:r>
        <w:t>2) пройти и (или) быть готовым пройти профессиональное обучение по программам профессиональной подготовки (переподготовки) или повышение квалификации в целях осуществления деятельности по предоставлению социальных услуг по уходу;</w:t>
      </w:r>
    </w:p>
    <w:p w:rsidR="0009450C" w:rsidRDefault="0009450C">
      <w:pPr>
        <w:pStyle w:val="ConsPlusNormal"/>
        <w:spacing w:before="220"/>
        <w:ind w:firstLine="540"/>
        <w:jc w:val="both"/>
      </w:pPr>
      <w:r>
        <w:t xml:space="preserve">3) соблюдать </w:t>
      </w:r>
      <w:hyperlink w:anchor="P2062">
        <w:r>
          <w:rPr>
            <w:color w:val="0000FF"/>
          </w:rPr>
          <w:t>принципы</w:t>
        </w:r>
      </w:hyperlink>
      <w:r>
        <w:t xml:space="preserve"> и правила корпоративной этики, предусмотренные приложением 5 к модели.</w:t>
      </w:r>
    </w:p>
    <w:p w:rsidR="0009450C" w:rsidRDefault="0009450C">
      <w:pPr>
        <w:pStyle w:val="ConsPlusNormal"/>
        <w:spacing w:before="220"/>
        <w:ind w:firstLine="540"/>
        <w:jc w:val="both"/>
      </w:pPr>
      <w:r>
        <w:t xml:space="preserve">8.16. Помощник по уходу заполняет </w:t>
      </w:r>
      <w:hyperlink w:anchor="P4214">
        <w:r>
          <w:rPr>
            <w:color w:val="0000FF"/>
          </w:rPr>
          <w:t>отчет</w:t>
        </w:r>
      </w:hyperlink>
      <w:r>
        <w:t xml:space="preserve">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 (далее - отчет), форма которого предусмотрена приложением 9 к модели.</w:t>
      </w:r>
    </w:p>
    <w:p w:rsidR="0009450C" w:rsidRDefault="0009450C">
      <w:pPr>
        <w:pStyle w:val="ConsPlusNormal"/>
        <w:spacing w:before="220"/>
        <w:ind w:firstLine="540"/>
        <w:jc w:val="both"/>
      </w:pPr>
      <w:r>
        <w:t>8.17. Отчет составляется по каждому гражданину, получающему социальный пакет долговременного ухода, один раз в месяц, его заполнение осуществляют все помощники по уходу, обеспечивающие предоставление социальных услуг по уходу.</w:t>
      </w:r>
    </w:p>
    <w:p w:rsidR="0009450C" w:rsidRDefault="0009450C">
      <w:pPr>
        <w:pStyle w:val="ConsPlusNormal"/>
        <w:spacing w:before="220"/>
        <w:ind w:firstLine="540"/>
        <w:jc w:val="both"/>
      </w:pPr>
      <w:r>
        <w:lastRenderedPageBreak/>
        <w:t>8.18. Объем социального пакета долговременного ухода, предоставляемого поставщиком социальных услуг, не может быть меньше объема, предусмотренного дополнением к индивидуальной программе.</w:t>
      </w:r>
    </w:p>
    <w:p w:rsidR="0009450C" w:rsidRDefault="0009450C">
      <w:pPr>
        <w:pStyle w:val="ConsPlusNormal"/>
        <w:spacing w:before="220"/>
        <w:ind w:firstLine="540"/>
        <w:jc w:val="both"/>
      </w:pPr>
      <w:r>
        <w:t>8.19. Поставщик социальных услуг не может предоставлять иные социальные услуги взамен социальных услуг по уходу, включенных в социальный пакет долговременного ухода, предусмотренных дополнением к индивидуальной программе.</w:t>
      </w:r>
    </w:p>
    <w:p w:rsidR="0009450C" w:rsidRDefault="0009450C">
      <w:pPr>
        <w:pStyle w:val="ConsPlusNormal"/>
        <w:ind w:firstLine="540"/>
        <w:jc w:val="both"/>
      </w:pPr>
    </w:p>
    <w:p w:rsidR="0009450C" w:rsidRDefault="0009450C">
      <w:pPr>
        <w:pStyle w:val="ConsPlusTitle"/>
        <w:jc w:val="center"/>
        <w:outlineLvl w:val="1"/>
      </w:pPr>
      <w:r>
        <w:t>9. Предоставление гражданам, нуждающимся в уходе,</w:t>
      </w:r>
    </w:p>
    <w:p w:rsidR="0009450C" w:rsidRDefault="0009450C">
      <w:pPr>
        <w:pStyle w:val="ConsPlusTitle"/>
        <w:jc w:val="center"/>
      </w:pPr>
      <w:r>
        <w:t>социальных услуг и социального сопровождения</w:t>
      </w:r>
    </w:p>
    <w:p w:rsidR="0009450C" w:rsidRDefault="0009450C">
      <w:pPr>
        <w:pStyle w:val="ConsPlusNormal"/>
        <w:ind w:firstLine="540"/>
        <w:jc w:val="both"/>
      </w:pPr>
    </w:p>
    <w:p w:rsidR="0009450C" w:rsidRDefault="0009450C">
      <w:pPr>
        <w:pStyle w:val="ConsPlusNormal"/>
        <w:ind w:firstLine="540"/>
        <w:jc w:val="both"/>
      </w:pPr>
      <w:r>
        <w:t xml:space="preserve">9.1. Гражданам, нуждающимся в уходе, которым назначен социальный пакет долговременного ухода, иные социальные услуги и социальное сопровождение предоставляются поставщиками социальных услуг в форме социального обслуживания на дому, полустационарной форме социального обслуживания или в их сочетании в соответствии с индивидуальной потребностью граждан на условиях, установленных </w:t>
      </w:r>
      <w:hyperlink r:id="rId40">
        <w:r>
          <w:rPr>
            <w:color w:val="0000FF"/>
          </w:rPr>
          <w:t>статьями 20</w:t>
        </w:r>
      </w:hyperlink>
      <w:r>
        <w:t xml:space="preserve">, </w:t>
      </w:r>
      <w:hyperlink r:id="rId41">
        <w:r>
          <w:rPr>
            <w:color w:val="0000FF"/>
          </w:rPr>
          <w:t>31</w:t>
        </w:r>
      </w:hyperlink>
      <w:r>
        <w:t xml:space="preserve">, </w:t>
      </w:r>
      <w:hyperlink r:id="rId42">
        <w:r>
          <w:rPr>
            <w:color w:val="0000FF"/>
          </w:rPr>
          <w:t>32</w:t>
        </w:r>
      </w:hyperlink>
      <w:r>
        <w:t xml:space="preserve"> Федерального закона от 28.12.2013 N 442-ФЗ, а также в соответствии с </w:t>
      </w:r>
      <w:hyperlink r:id="rId43">
        <w:r>
          <w:rPr>
            <w:color w:val="0000FF"/>
          </w:rPr>
          <w:t>Законом</w:t>
        </w:r>
      </w:hyperlink>
      <w:r>
        <w:t xml:space="preserve"> Ивановской области от 25.02.2005 N 59-ОЗ "О социальном обслуживании граждан и социальной поддержке отдельных категорий граждан в Ивановской области", </w:t>
      </w:r>
      <w:hyperlink r:id="rId44">
        <w:r>
          <w:rPr>
            <w:color w:val="0000FF"/>
          </w:rPr>
          <w:t>постановлением</w:t>
        </w:r>
      </w:hyperlink>
      <w:r>
        <w:t xml:space="preserve"> Правительства Ивановской области от 05.12.2014 N 510-п "Об утверждении Порядка предоставления социальных услуг поставщиками социальных услуг в Ивановской области".</w:t>
      </w:r>
    </w:p>
    <w:p w:rsidR="0009450C" w:rsidRDefault="0009450C">
      <w:pPr>
        <w:pStyle w:val="ConsPlusNormal"/>
        <w:spacing w:before="220"/>
        <w:ind w:firstLine="540"/>
        <w:jc w:val="both"/>
      </w:pPr>
      <w:r>
        <w:t xml:space="preserve">9.2. Содействие гражданам, нуждающимся в уходе, в предоставлении медицинской, психологической, педагогической, юридической, социальной помощи, не относящейся к социальным услугам (социальное сопровождение), осуществляется в соответствии с их индивидуальной потребностью в социальном обслуживании на условиях, установленных </w:t>
      </w:r>
      <w:hyperlink r:id="rId45">
        <w:r>
          <w:rPr>
            <w:color w:val="0000FF"/>
          </w:rPr>
          <w:t>статьей 22</w:t>
        </w:r>
      </w:hyperlink>
      <w:r>
        <w:t xml:space="preserve"> Федерального закона от 28.12.2013 N 442-ФЗ.</w:t>
      </w:r>
    </w:p>
    <w:p w:rsidR="0009450C" w:rsidRDefault="0009450C">
      <w:pPr>
        <w:pStyle w:val="ConsPlusNormal"/>
        <w:spacing w:before="220"/>
        <w:ind w:firstLine="540"/>
        <w:jc w:val="both"/>
      </w:pPr>
      <w:r>
        <w:t>9.3. К социальному сопровождению граждан, нуждающихся в уходе, относится деятельность по осуществлению содействия:</w:t>
      </w:r>
    </w:p>
    <w:p w:rsidR="0009450C" w:rsidRDefault="0009450C">
      <w:pPr>
        <w:pStyle w:val="ConsPlusNormal"/>
        <w:spacing w:before="220"/>
        <w:ind w:firstLine="540"/>
        <w:jc w:val="both"/>
      </w:pPr>
      <w:r>
        <w:t>1) в предоставлении бесплатной медицинской помощи всех видов на дому или в медицинских организациях, включая:</w:t>
      </w:r>
    </w:p>
    <w:p w:rsidR="0009450C" w:rsidRDefault="0009450C">
      <w:pPr>
        <w:pStyle w:val="ConsPlusNormal"/>
        <w:spacing w:before="220"/>
        <w:ind w:firstLine="540"/>
        <w:jc w:val="both"/>
      </w:pPr>
      <w:r>
        <w:t>специализированную, в том числе высокотехнологичную, а также паллиативную медицинскую помощь;</w:t>
      </w:r>
    </w:p>
    <w:p w:rsidR="0009450C" w:rsidRDefault="0009450C">
      <w:pPr>
        <w:pStyle w:val="ConsPlusNormal"/>
        <w:spacing w:before="220"/>
        <w:ind w:firstLine="540"/>
        <w:jc w:val="both"/>
      </w:pPr>
      <w:r>
        <w:t>проведение диспансеризации, медицинских осмотров (профилактических, предварительных, периодических), оздоровления;</w:t>
      </w:r>
    </w:p>
    <w:p w:rsidR="0009450C" w:rsidRDefault="0009450C">
      <w:pPr>
        <w:pStyle w:val="ConsPlusNormal"/>
        <w:spacing w:before="220"/>
        <w:ind w:firstLine="540"/>
        <w:jc w:val="both"/>
      </w:pPr>
      <w:r>
        <w:t>диспансерное наблюдение за состоянием здоровья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патологических состояний, их профилактики и осуществления медицинской реабилитации;</w:t>
      </w:r>
    </w:p>
    <w:p w:rsidR="0009450C" w:rsidRDefault="0009450C">
      <w:pPr>
        <w:pStyle w:val="ConsPlusNormal"/>
        <w:spacing w:before="220"/>
        <w:ind w:firstLine="540"/>
        <w:jc w:val="both"/>
      </w:pPr>
      <w:r>
        <w:t>проведение противоэпидемических мероприятий, в том числе вакцинации;</w:t>
      </w:r>
    </w:p>
    <w:p w:rsidR="0009450C" w:rsidRDefault="0009450C">
      <w:pPr>
        <w:pStyle w:val="ConsPlusNormal"/>
        <w:spacing w:before="220"/>
        <w:ind w:firstLine="540"/>
        <w:jc w:val="both"/>
      </w:pPr>
      <w:r>
        <w:t>2) в бесплатном предоставлении необходимых лекарственных средств (для граждан, имеющих право на их получение);</w:t>
      </w:r>
    </w:p>
    <w:p w:rsidR="0009450C" w:rsidRDefault="0009450C">
      <w:pPr>
        <w:pStyle w:val="ConsPlusNormal"/>
        <w:spacing w:before="220"/>
        <w:ind w:firstLine="540"/>
        <w:jc w:val="both"/>
      </w:pPr>
      <w:r>
        <w:t>3) в получении психологической, педагогической, юридической помощи;</w:t>
      </w:r>
    </w:p>
    <w:p w:rsidR="0009450C" w:rsidRDefault="0009450C">
      <w:pPr>
        <w:pStyle w:val="ConsPlusNormal"/>
        <w:spacing w:before="220"/>
        <w:ind w:firstLine="540"/>
        <w:jc w:val="both"/>
      </w:pPr>
      <w:r>
        <w:t>4) в получении социальной помощи, не относящейся к социальным услугам, включая меры социальной поддержки для граждан, имеющих право на их получение;</w:t>
      </w:r>
    </w:p>
    <w:p w:rsidR="0009450C" w:rsidRDefault="0009450C">
      <w:pPr>
        <w:pStyle w:val="ConsPlusNormal"/>
        <w:spacing w:before="220"/>
        <w:ind w:firstLine="540"/>
        <w:jc w:val="both"/>
      </w:pPr>
      <w:r>
        <w:t xml:space="preserve">5) в получении услуг реабилитации и абилитации (для граждан, имеющих право на их </w:t>
      </w:r>
      <w:r>
        <w:lastRenderedPageBreak/>
        <w:t>получение).</w:t>
      </w:r>
    </w:p>
    <w:p w:rsidR="0009450C" w:rsidRDefault="0009450C">
      <w:pPr>
        <w:pStyle w:val="ConsPlusNormal"/>
        <w:ind w:firstLine="540"/>
        <w:jc w:val="both"/>
      </w:pPr>
    </w:p>
    <w:p w:rsidR="0009450C" w:rsidRDefault="0009450C">
      <w:pPr>
        <w:pStyle w:val="ConsPlusTitle"/>
        <w:jc w:val="center"/>
        <w:outlineLvl w:val="1"/>
      </w:pPr>
      <w:r>
        <w:t>10. Составление гражданам, нуждающимся в уходе,</w:t>
      </w:r>
    </w:p>
    <w:p w:rsidR="0009450C" w:rsidRDefault="0009450C">
      <w:pPr>
        <w:pStyle w:val="ConsPlusTitle"/>
        <w:jc w:val="center"/>
      </w:pPr>
      <w:r>
        <w:t>дополнения к индивидуальной программе</w:t>
      </w:r>
    </w:p>
    <w:p w:rsidR="0009450C" w:rsidRDefault="0009450C">
      <w:pPr>
        <w:pStyle w:val="ConsPlusNormal"/>
        <w:ind w:firstLine="540"/>
        <w:jc w:val="both"/>
      </w:pPr>
    </w:p>
    <w:p w:rsidR="0009450C" w:rsidRDefault="0009450C">
      <w:pPr>
        <w:pStyle w:val="ConsPlusNormal"/>
        <w:ind w:firstLine="540"/>
        <w:jc w:val="both"/>
      </w:pPr>
      <w:r>
        <w:t>10.1. Дополнение к индивидуальной программе - документ, составляемый для гражданина, которому при определении индивидуальной потребности в социальных услугах по уходу установлен первый, второй или третий уровень нуждаемости в уходе.</w:t>
      </w:r>
    </w:p>
    <w:p w:rsidR="0009450C" w:rsidRDefault="0009450C">
      <w:pPr>
        <w:pStyle w:val="ConsPlusNormal"/>
        <w:spacing w:before="220"/>
        <w:ind w:firstLine="540"/>
        <w:jc w:val="both"/>
      </w:pPr>
      <w:r>
        <w:t xml:space="preserve">10.2. В дополнении к индивидуальной программе указываются уровень нуждаемости гражданина в уходе, объем социального пакета долговременного ухода, условия его предоставления и перечень включенных в него социальных услуг по уходу. Форма </w:t>
      </w:r>
      <w:hyperlink w:anchor="P4318">
        <w:r>
          <w:rPr>
            <w:color w:val="0000FF"/>
          </w:rPr>
          <w:t>дополнения</w:t>
        </w:r>
      </w:hyperlink>
      <w:r>
        <w:t xml:space="preserve"> к индивидуальной программе предусмотрена приложением 10 к модели.</w:t>
      </w:r>
    </w:p>
    <w:p w:rsidR="0009450C" w:rsidRDefault="0009450C">
      <w:pPr>
        <w:pStyle w:val="ConsPlusNormal"/>
        <w:spacing w:before="220"/>
        <w:ind w:firstLine="540"/>
        <w:jc w:val="both"/>
      </w:pPr>
      <w:r>
        <w:t xml:space="preserve">10.3. Дополнение к индивидуальной программе составляется экспертом по оценке нуждаемости и утверждается областным государственным казенным учреждением "Центр по обеспечению деятельности территориальных органов социальной защиты населения" в соответствии с индивидуальной потребностью гражданина в социальных услугах по уходу в сроки, предусмотренные </w:t>
      </w:r>
      <w:hyperlink w:anchor="P339">
        <w:r>
          <w:rPr>
            <w:color w:val="0000FF"/>
          </w:rPr>
          <w:t>приложением 1</w:t>
        </w:r>
      </w:hyperlink>
      <w:r>
        <w:t xml:space="preserve"> к модели.</w:t>
      </w:r>
    </w:p>
    <w:p w:rsidR="0009450C" w:rsidRDefault="0009450C">
      <w:pPr>
        <w:pStyle w:val="ConsPlusNormal"/>
        <w:jc w:val="both"/>
      </w:pPr>
      <w:r>
        <w:t xml:space="preserve">(в ред. </w:t>
      </w:r>
      <w:hyperlink r:id="rId46">
        <w:r>
          <w:rPr>
            <w:color w:val="0000FF"/>
          </w:rPr>
          <w:t>Постановления</w:t>
        </w:r>
      </w:hyperlink>
      <w:r>
        <w:t xml:space="preserve"> Правительства Ивановской области от 29.12.2023 N 683-п)</w:t>
      </w:r>
    </w:p>
    <w:p w:rsidR="0009450C" w:rsidRDefault="0009450C">
      <w:pPr>
        <w:pStyle w:val="ConsPlusNormal"/>
        <w:spacing w:before="220"/>
        <w:ind w:firstLine="540"/>
        <w:jc w:val="both"/>
      </w:pPr>
      <w:r>
        <w:t>10.4. Граждане, нуждающиеся в уходе, их законные представители имеют право на участие в составлении дополнения к индивидуальной программе.</w:t>
      </w:r>
    </w:p>
    <w:p w:rsidR="0009450C" w:rsidRDefault="0009450C">
      <w:pPr>
        <w:pStyle w:val="ConsPlusNormal"/>
        <w:spacing w:before="220"/>
        <w:ind w:firstLine="540"/>
        <w:jc w:val="both"/>
      </w:pPr>
      <w:r>
        <w:t>10.5. Дополнение к индивидуальной программе для гражданина, нуждающегося в уходе, имеет рекомендательный характер, для поставщика социальных услуг - обязательный характер.</w:t>
      </w:r>
    </w:p>
    <w:p w:rsidR="0009450C" w:rsidRDefault="0009450C">
      <w:pPr>
        <w:pStyle w:val="ConsPlusNormal"/>
        <w:spacing w:before="220"/>
        <w:ind w:firstLine="540"/>
        <w:jc w:val="both"/>
      </w:pPr>
      <w:r>
        <w:t xml:space="preserve">10.6. Поставщики социальных услуг обязаны предоставлять социальные услуги их получателю в соответствии с дополнением к индивидуальной программе и условиями договора, заключенного с получателем социальных услуг или его законным представителем, на основании требований Федерального </w:t>
      </w:r>
      <w:hyperlink r:id="rId47">
        <w:r>
          <w:rPr>
            <w:color w:val="0000FF"/>
          </w:rPr>
          <w:t>закона</w:t>
        </w:r>
      </w:hyperlink>
      <w:r>
        <w:t xml:space="preserve"> от 28.12.2013 N 442-ФЗ.</w:t>
      </w:r>
    </w:p>
    <w:p w:rsidR="0009450C" w:rsidRDefault="0009450C">
      <w:pPr>
        <w:pStyle w:val="ConsPlusNormal"/>
        <w:spacing w:before="220"/>
        <w:ind w:firstLine="540"/>
        <w:jc w:val="both"/>
      </w:pPr>
      <w:r>
        <w:t>10.7. Дополнение к индивидуальной программе пересматривается в зависимости от изменения индивидуальной потребности гражданина в социальных услугах по уходу, но не реже одного раза в год.</w:t>
      </w:r>
    </w:p>
    <w:p w:rsidR="0009450C" w:rsidRDefault="0009450C">
      <w:pPr>
        <w:pStyle w:val="ConsPlusNormal"/>
        <w:spacing w:before="220"/>
        <w:ind w:firstLine="540"/>
        <w:jc w:val="both"/>
      </w:pPr>
      <w:r>
        <w:t>10.8. Данные о дополнении к индивидуальной программе (дата оформления и номер, наименование поставщика социальных услуг, реализующего дополнение к индивидуальной программе) вносятся в программный комплекс "Адресная социальная помощь".</w:t>
      </w:r>
    </w:p>
    <w:p w:rsidR="0009450C" w:rsidRDefault="0009450C">
      <w:pPr>
        <w:pStyle w:val="ConsPlusNormal"/>
        <w:ind w:firstLine="540"/>
        <w:jc w:val="both"/>
      </w:pPr>
    </w:p>
    <w:p w:rsidR="0009450C" w:rsidRDefault="0009450C">
      <w:pPr>
        <w:pStyle w:val="ConsPlusTitle"/>
        <w:jc w:val="center"/>
        <w:outlineLvl w:val="1"/>
      </w:pPr>
      <w:r>
        <w:t>11. Заключение договора о предоставлении социальных услуг</w:t>
      </w:r>
    </w:p>
    <w:p w:rsidR="0009450C" w:rsidRDefault="0009450C">
      <w:pPr>
        <w:pStyle w:val="ConsPlusNormal"/>
        <w:ind w:firstLine="540"/>
        <w:jc w:val="both"/>
      </w:pPr>
    </w:p>
    <w:p w:rsidR="0009450C" w:rsidRDefault="0009450C">
      <w:pPr>
        <w:pStyle w:val="ConsPlusNormal"/>
        <w:ind w:firstLine="540"/>
        <w:jc w:val="both"/>
      </w:pPr>
      <w:r>
        <w:t xml:space="preserve">11.1. Социальное обслуживание предоставляется гражданину, нуждающемуся в уходе, на основании договора, заключаемого между поставщиком социальных услуг и гражданином, нуждающимся в уходе, или его законным представителем в соответствии с Федеральным </w:t>
      </w:r>
      <w:hyperlink r:id="rId48">
        <w:r>
          <w:rPr>
            <w:color w:val="0000FF"/>
          </w:rPr>
          <w:t>законом</w:t>
        </w:r>
      </w:hyperlink>
      <w:r>
        <w:t xml:space="preserve"> от 28.12.2013 N 442-ФЗ.</w:t>
      </w:r>
    </w:p>
    <w:p w:rsidR="0009450C" w:rsidRDefault="0009450C">
      <w:pPr>
        <w:pStyle w:val="ConsPlusNormal"/>
        <w:spacing w:before="220"/>
        <w:ind w:firstLine="540"/>
        <w:jc w:val="both"/>
      </w:pPr>
      <w:r>
        <w:t xml:space="preserve">11.2. Форма </w:t>
      </w:r>
      <w:hyperlink r:id="rId49">
        <w:r>
          <w:rPr>
            <w:color w:val="0000FF"/>
          </w:rPr>
          <w:t>договора</w:t>
        </w:r>
      </w:hyperlink>
      <w:r>
        <w:t xml:space="preserve"> утверждена приказом Министерства труда и социальной защиты Российской Федерации от 10.11.2014 N 874н "О примерной форме договора о предоставлении социальных услуг, а также о форме индивидуальной программы предоставления социальных услуг".</w:t>
      </w:r>
    </w:p>
    <w:p w:rsidR="0009450C" w:rsidRDefault="0009450C">
      <w:pPr>
        <w:pStyle w:val="ConsPlusNormal"/>
        <w:spacing w:before="220"/>
        <w:ind w:firstLine="540"/>
        <w:jc w:val="both"/>
      </w:pPr>
      <w:r>
        <w:t>11.3. В договоре в обязательном порядке указываются:</w:t>
      </w:r>
    </w:p>
    <w:p w:rsidR="0009450C" w:rsidRDefault="0009450C">
      <w:pPr>
        <w:pStyle w:val="ConsPlusNormal"/>
        <w:spacing w:before="220"/>
        <w:ind w:firstLine="540"/>
        <w:jc w:val="both"/>
      </w:pPr>
      <w:r>
        <w:t xml:space="preserve">1) объем и перечень социальных услуг, определенных индивидуальной программой, предоставляемых на условиях, установленных </w:t>
      </w:r>
      <w:hyperlink r:id="rId50">
        <w:r>
          <w:rPr>
            <w:color w:val="0000FF"/>
          </w:rPr>
          <w:t>статьями 20</w:t>
        </w:r>
      </w:hyperlink>
      <w:r>
        <w:t xml:space="preserve">, </w:t>
      </w:r>
      <w:hyperlink r:id="rId51">
        <w:r>
          <w:rPr>
            <w:color w:val="0000FF"/>
          </w:rPr>
          <w:t>31</w:t>
        </w:r>
      </w:hyperlink>
      <w:r>
        <w:t xml:space="preserve">, </w:t>
      </w:r>
      <w:hyperlink r:id="rId52">
        <w:r>
          <w:rPr>
            <w:color w:val="0000FF"/>
          </w:rPr>
          <w:t>32</w:t>
        </w:r>
      </w:hyperlink>
      <w:r>
        <w:t xml:space="preserve"> Федерального закона от </w:t>
      </w:r>
      <w:r>
        <w:lastRenderedPageBreak/>
        <w:t>28.12.2013 N 442-ФЗ;</w:t>
      </w:r>
    </w:p>
    <w:p w:rsidR="0009450C" w:rsidRDefault="0009450C">
      <w:pPr>
        <w:pStyle w:val="ConsPlusNormal"/>
        <w:spacing w:before="220"/>
        <w:ind w:firstLine="540"/>
        <w:jc w:val="both"/>
      </w:pPr>
      <w:r>
        <w:t>2) объем и перечень социальных услуг по уходу, включенных в социальный пакет долговременного ухода, определенных дополнением к индивидуальной программе, предоставляемых гражданину бесплатно в форме социального обслуживания на дому.</w:t>
      </w:r>
    </w:p>
    <w:p w:rsidR="0009450C" w:rsidRDefault="0009450C">
      <w:pPr>
        <w:pStyle w:val="ConsPlusNormal"/>
        <w:spacing w:before="220"/>
        <w:ind w:firstLine="540"/>
        <w:jc w:val="both"/>
      </w:pPr>
      <w:r>
        <w:t>11.4. Дополнение к индивидуальной программе является приложением к договору.</w:t>
      </w:r>
    </w:p>
    <w:p w:rsidR="0009450C" w:rsidRDefault="0009450C">
      <w:pPr>
        <w:pStyle w:val="ConsPlusNormal"/>
        <w:spacing w:before="220"/>
        <w:ind w:firstLine="540"/>
        <w:jc w:val="both"/>
      </w:pPr>
      <w:r>
        <w:t>11.5. Отношения, связанные с исполнением договора, регулируются в соответствии с законодательством Российской Федерации.</w:t>
      </w:r>
    </w:p>
    <w:p w:rsidR="0009450C" w:rsidRDefault="0009450C">
      <w:pPr>
        <w:pStyle w:val="ConsPlusNormal"/>
        <w:ind w:firstLine="540"/>
        <w:jc w:val="both"/>
      </w:pPr>
    </w:p>
    <w:p w:rsidR="0009450C" w:rsidRDefault="0009450C">
      <w:pPr>
        <w:pStyle w:val="ConsPlusTitle"/>
        <w:jc w:val="center"/>
        <w:outlineLvl w:val="1"/>
      </w:pPr>
      <w:r>
        <w:t>12. Обеспечение функционирования системы</w:t>
      </w:r>
    </w:p>
    <w:p w:rsidR="0009450C" w:rsidRDefault="0009450C">
      <w:pPr>
        <w:pStyle w:val="ConsPlusTitle"/>
        <w:jc w:val="center"/>
      </w:pPr>
      <w:r>
        <w:t>долговременного ухода</w:t>
      </w:r>
    </w:p>
    <w:p w:rsidR="0009450C" w:rsidRDefault="0009450C">
      <w:pPr>
        <w:pStyle w:val="ConsPlusNormal"/>
        <w:ind w:firstLine="540"/>
        <w:jc w:val="both"/>
      </w:pPr>
    </w:p>
    <w:p w:rsidR="0009450C" w:rsidRDefault="0009450C">
      <w:pPr>
        <w:pStyle w:val="ConsPlusNormal"/>
        <w:ind w:firstLine="540"/>
        <w:jc w:val="both"/>
      </w:pPr>
      <w:r>
        <w:t>12.1. Функционирование системы долговременного ухода на территории Ивановской области обеспечивается уполномоченными органами, уполномоченными организациями и их работниками.</w:t>
      </w:r>
    </w:p>
    <w:p w:rsidR="0009450C" w:rsidRDefault="0009450C">
      <w:pPr>
        <w:pStyle w:val="ConsPlusNormal"/>
        <w:spacing w:before="220"/>
        <w:ind w:firstLine="540"/>
        <w:jc w:val="both"/>
      </w:pPr>
      <w:r>
        <w:t>12.2. Уполномоченные органы создают и развивают сеть организаций, предоставляющих гражданам, нуждающимся в уходе, социальные, медицинские, реабилитационные и абилитационные услуги.</w:t>
      </w:r>
    </w:p>
    <w:p w:rsidR="0009450C" w:rsidRDefault="0009450C">
      <w:pPr>
        <w:pStyle w:val="ConsPlusNormal"/>
        <w:spacing w:before="220"/>
        <w:ind w:firstLine="540"/>
        <w:jc w:val="both"/>
      </w:pPr>
      <w:r>
        <w:t>12.3. Департамент социальной защиты населения Ивановской области формирует инфраструктуру организаций, обеспечивающих функционирование системы долговременного ухода, включая создание:</w:t>
      </w:r>
    </w:p>
    <w:p w:rsidR="0009450C" w:rsidRDefault="0009450C">
      <w:pPr>
        <w:pStyle w:val="ConsPlusNormal"/>
        <w:spacing w:before="220"/>
        <w:ind w:firstLine="540"/>
        <w:jc w:val="both"/>
      </w:pPr>
      <w:r>
        <w:t>1) в областном государственном казенном учреждении "Центр по обеспечению деятельности территориальных органов социальной защиты населения" структурных подразделений, выполняющих функции:</w:t>
      </w:r>
    </w:p>
    <w:p w:rsidR="0009450C" w:rsidRDefault="0009450C">
      <w:pPr>
        <w:pStyle w:val="ConsPlusNormal"/>
        <w:spacing w:before="220"/>
        <w:ind w:firstLine="540"/>
        <w:jc w:val="both"/>
      </w:pPr>
      <w:r>
        <w:t>регионального координационного центра, основной целью которого является информационно-аналитическое обеспечение системы долговременного ухода на территории Ивановской области;</w:t>
      </w:r>
    </w:p>
    <w:p w:rsidR="0009450C" w:rsidRDefault="0009450C">
      <w:pPr>
        <w:pStyle w:val="ConsPlusNormal"/>
        <w:spacing w:before="220"/>
        <w:ind w:firstLine="540"/>
        <w:jc w:val="both"/>
      </w:pPr>
      <w:r>
        <w:t>территориальных координационных центров, основной целью которых является обеспечение функционирования системы долговременного ухода на территории одного или нескольких муниципальных образований Ивановской области;</w:t>
      </w:r>
    </w:p>
    <w:p w:rsidR="0009450C" w:rsidRDefault="0009450C">
      <w:pPr>
        <w:pStyle w:val="ConsPlusNormal"/>
        <w:spacing w:before="220"/>
        <w:ind w:firstLine="540"/>
        <w:jc w:val="both"/>
      </w:pPr>
      <w:r>
        <w:t>2) в организации, являющейся поставщиком социальных услуг, структурных подразделений, выполняющих функции:</w:t>
      </w:r>
    </w:p>
    <w:p w:rsidR="0009450C" w:rsidRDefault="0009450C">
      <w:pPr>
        <w:pStyle w:val="ConsPlusNormal"/>
        <w:spacing w:before="220"/>
        <w:ind w:firstLine="540"/>
        <w:jc w:val="both"/>
      </w:pPr>
      <w:r>
        <w:t>пункта проката технических средств реабилитации и бытового назначения (далее - пункт проката), основной целью которого является обеспечение предоставления гражданам, нуждающимся в уходе, во временное пользование технических средств реабилитации и бытового назначения. Примерное положение о пункте проката технических средств реабилитации и бытового назначения утверждается приказом Департамента социальной защиты населения Ивановской области;</w:t>
      </w:r>
    </w:p>
    <w:p w:rsidR="0009450C" w:rsidRDefault="0009450C">
      <w:pPr>
        <w:pStyle w:val="ConsPlusNormal"/>
        <w:spacing w:before="220"/>
        <w:ind w:firstLine="540"/>
        <w:jc w:val="both"/>
      </w:pPr>
      <w:r>
        <w:t>школы ухода, основной целью которой является обучение граждан, осуществляющих уход, практическим навыкам ухода.</w:t>
      </w:r>
    </w:p>
    <w:p w:rsidR="0009450C" w:rsidRDefault="0009450C">
      <w:pPr>
        <w:pStyle w:val="ConsPlusNormal"/>
        <w:ind w:firstLine="540"/>
        <w:jc w:val="both"/>
      </w:pPr>
    </w:p>
    <w:p w:rsidR="0009450C" w:rsidRDefault="0009450C">
      <w:pPr>
        <w:pStyle w:val="ConsPlusTitle"/>
        <w:jc w:val="center"/>
        <w:outlineLvl w:val="1"/>
      </w:pPr>
      <w:r>
        <w:t>13. Межведомственное взаимодействие в системе</w:t>
      </w:r>
    </w:p>
    <w:p w:rsidR="0009450C" w:rsidRDefault="0009450C">
      <w:pPr>
        <w:pStyle w:val="ConsPlusTitle"/>
        <w:jc w:val="center"/>
      </w:pPr>
      <w:r>
        <w:t>долговременного ухода</w:t>
      </w:r>
    </w:p>
    <w:p w:rsidR="0009450C" w:rsidRDefault="0009450C">
      <w:pPr>
        <w:pStyle w:val="ConsPlusNormal"/>
        <w:ind w:firstLine="540"/>
        <w:jc w:val="both"/>
      </w:pPr>
    </w:p>
    <w:p w:rsidR="0009450C" w:rsidRDefault="0009450C">
      <w:pPr>
        <w:pStyle w:val="ConsPlusNormal"/>
        <w:ind w:firstLine="540"/>
        <w:jc w:val="both"/>
      </w:pPr>
      <w:r>
        <w:t xml:space="preserve">13.1. Организация межведомственного взаимодействия в системе долговременного ухода на территории Ивановской области осуществляется на основе регламента межведомственного </w:t>
      </w:r>
      <w:r>
        <w:lastRenderedPageBreak/>
        <w:t>взаимодействия, утверждаемого постановлением Правительства Ивановской области.</w:t>
      </w:r>
    </w:p>
    <w:p w:rsidR="0009450C" w:rsidRDefault="0009450C">
      <w:pPr>
        <w:pStyle w:val="ConsPlusNormal"/>
        <w:spacing w:before="220"/>
        <w:ind w:firstLine="540"/>
        <w:jc w:val="both"/>
      </w:pPr>
      <w:r>
        <w:t>13.2. Регламент межведомственного взаимодействия устанавливает порядок взаимодействия участников системы долговременного ухода по выявлению граждан, нуждающихся в уходе, включению их в систему долговременного ухода, а также порядок и формы взаимодействия, включая информационное взаимодействие между уполномоченными органами и уполномоченными организациями, иными органами и организациями Ивановской области:</w:t>
      </w:r>
    </w:p>
    <w:p w:rsidR="0009450C" w:rsidRDefault="0009450C">
      <w:pPr>
        <w:pStyle w:val="ConsPlusNormal"/>
        <w:spacing w:before="220"/>
        <w:ind w:firstLine="540"/>
        <w:jc w:val="both"/>
      </w:pPr>
      <w:r>
        <w:t>1) при выявлении потенциальных получателей социальных услуг;</w:t>
      </w:r>
    </w:p>
    <w:p w:rsidR="0009450C" w:rsidRDefault="0009450C">
      <w:pPr>
        <w:pStyle w:val="ConsPlusNormal"/>
        <w:spacing w:before="220"/>
        <w:ind w:firstLine="540"/>
        <w:jc w:val="both"/>
      </w:pPr>
      <w:r>
        <w:t>2) при определении индивидуальной потребности гражданина в социальных услугах по уходу;</w:t>
      </w:r>
    </w:p>
    <w:p w:rsidR="0009450C" w:rsidRDefault="0009450C">
      <w:pPr>
        <w:pStyle w:val="ConsPlusNormal"/>
        <w:spacing w:before="220"/>
        <w:ind w:firstLine="540"/>
        <w:jc w:val="both"/>
      </w:pPr>
      <w:r>
        <w:t>3) при подборе гражданам, нуждающимся в уходе, социальных услуг по уходу, включенных в социальный пакет долговременного ухода;</w:t>
      </w:r>
    </w:p>
    <w:p w:rsidR="0009450C" w:rsidRDefault="0009450C">
      <w:pPr>
        <w:pStyle w:val="ConsPlusNormal"/>
        <w:spacing w:before="220"/>
        <w:ind w:firstLine="540"/>
        <w:jc w:val="both"/>
      </w:pPr>
      <w:r>
        <w:t>4) при предоставлении гражданам, нуждающимся в уходе, социальных услуг по уходу;</w:t>
      </w:r>
    </w:p>
    <w:p w:rsidR="0009450C" w:rsidRDefault="0009450C">
      <w:pPr>
        <w:pStyle w:val="ConsPlusNormal"/>
        <w:spacing w:before="220"/>
        <w:ind w:firstLine="540"/>
        <w:jc w:val="both"/>
      </w:pPr>
      <w:r>
        <w:t>5) при госпитализации граждан, нуждающихся в уходе, в медицинскую организацию.</w:t>
      </w:r>
    </w:p>
    <w:p w:rsidR="0009450C" w:rsidRDefault="0009450C">
      <w:pPr>
        <w:pStyle w:val="ConsPlusNormal"/>
        <w:spacing w:before="220"/>
        <w:ind w:firstLine="540"/>
        <w:jc w:val="both"/>
      </w:pPr>
      <w:r>
        <w:t>13.3. Межведомственное взаимодействие участников системы долговременного ухода обеспечивается посредством ведомственных информационных систем и единой системы межведомственного электронного взаимодействия.</w:t>
      </w:r>
    </w:p>
    <w:p w:rsidR="0009450C" w:rsidRDefault="0009450C">
      <w:pPr>
        <w:pStyle w:val="ConsPlusNormal"/>
        <w:ind w:firstLine="540"/>
        <w:jc w:val="both"/>
      </w:pPr>
    </w:p>
    <w:p w:rsidR="0009450C" w:rsidRDefault="0009450C">
      <w:pPr>
        <w:pStyle w:val="ConsPlusTitle"/>
        <w:jc w:val="center"/>
        <w:outlineLvl w:val="1"/>
      </w:pPr>
      <w:r>
        <w:t>14. Кадровое обеспечение системы долговременного ухода</w:t>
      </w:r>
    </w:p>
    <w:p w:rsidR="0009450C" w:rsidRDefault="0009450C">
      <w:pPr>
        <w:pStyle w:val="ConsPlusNormal"/>
        <w:ind w:firstLine="540"/>
        <w:jc w:val="both"/>
      </w:pPr>
    </w:p>
    <w:p w:rsidR="0009450C" w:rsidRDefault="0009450C">
      <w:pPr>
        <w:pStyle w:val="ConsPlusNormal"/>
        <w:ind w:firstLine="540"/>
        <w:jc w:val="both"/>
      </w:pPr>
      <w:r>
        <w:t>14.1. В целях обеспечения функционирования на территории Ивановской области системы долговременного ухода осуществляется подготовка кадров.</w:t>
      </w:r>
    </w:p>
    <w:p w:rsidR="0009450C" w:rsidRDefault="0009450C">
      <w:pPr>
        <w:pStyle w:val="ConsPlusNormal"/>
        <w:spacing w:before="220"/>
        <w:ind w:firstLine="540"/>
        <w:jc w:val="both"/>
      </w:pPr>
      <w:r>
        <w:t>14.2. Областное государственное казенное учреждение "Центр по обеспечению деятельности территориальных органов социальной защиты населения" организует обучение работников, обеспечивающих функционирование системы долговременного ухода (эксперт по оценке нуждаемости, социальный координатор) по программам дополнительного профессионального образования (программам повышения квалификации, программам профессиональной переподготовки) (далее - профессиональные программы).</w:t>
      </w:r>
    </w:p>
    <w:p w:rsidR="0009450C" w:rsidRDefault="0009450C">
      <w:pPr>
        <w:pStyle w:val="ConsPlusNormal"/>
        <w:spacing w:before="220"/>
        <w:ind w:firstLine="540"/>
        <w:jc w:val="both"/>
      </w:pPr>
      <w:r>
        <w:t>Поставщики социальных услуг организуют обучение работников, участвующих в организации и оказании социальных услуг по уходу (помощники по уходу) по профессиональным программам.</w:t>
      </w:r>
    </w:p>
    <w:p w:rsidR="0009450C" w:rsidRDefault="0009450C">
      <w:pPr>
        <w:pStyle w:val="ConsPlusNormal"/>
        <w:spacing w:before="220"/>
        <w:ind w:firstLine="540"/>
        <w:jc w:val="both"/>
      </w:pPr>
      <w:r>
        <w:t>14.3. Реализация профессиональных программ осуществляется на базе образовательных организаций высшего и среднего профессионального образования, в том числе на базе медицинских образовательных организаций, а также иных организаций, имеющих лицензию на реализацию профессиональных программ, материально-техническое оснащение для проведения теоретических и практических занятий, квалифицированный преподавательский состав.</w:t>
      </w:r>
    </w:p>
    <w:p w:rsidR="0009450C" w:rsidRDefault="0009450C">
      <w:pPr>
        <w:pStyle w:val="ConsPlusNormal"/>
        <w:spacing w:before="220"/>
        <w:ind w:firstLine="540"/>
        <w:jc w:val="both"/>
      </w:pPr>
      <w:r>
        <w:t>14.4. Обучение работников уполномоченных организаций по вопросам внедрения системы долговременного ухода осуществляется посредством организации и проведения региональных конференций, обучающих семинаров, тематических мастер-классов, межрегиональных мероприятий по обмену опытом, ознакомлению с лучшими международными практиками.</w:t>
      </w:r>
    </w:p>
    <w:p w:rsidR="0009450C" w:rsidRDefault="0009450C">
      <w:pPr>
        <w:pStyle w:val="ConsPlusNormal"/>
        <w:spacing w:before="220"/>
        <w:ind w:firstLine="540"/>
        <w:jc w:val="both"/>
      </w:pPr>
      <w:r>
        <w:t>14.5. Социальный координатор является работником регионального координационного центра, который обеспечивает взаимодействие работников медицинских и иных организаций, поставщиков социальных услуг с гражданином, нуждающимся в уходе, его ближайшим окружением, в том числе при разрешении проблемных и конфликтных ситуаций, возникающих при предоставлении социальных услуг по уходу, включенных в социальный пакет долговременного ухода.</w:t>
      </w:r>
    </w:p>
    <w:p w:rsidR="0009450C" w:rsidRDefault="0009450C">
      <w:pPr>
        <w:pStyle w:val="ConsPlusNormal"/>
        <w:spacing w:before="220"/>
        <w:ind w:firstLine="540"/>
        <w:jc w:val="both"/>
      </w:pPr>
      <w:r>
        <w:lastRenderedPageBreak/>
        <w:t>14.6. Социальный координатор обязан:</w:t>
      </w:r>
    </w:p>
    <w:p w:rsidR="0009450C" w:rsidRDefault="0009450C">
      <w:pPr>
        <w:pStyle w:val="ConsPlusNormal"/>
        <w:spacing w:before="220"/>
        <w:ind w:firstLine="540"/>
        <w:jc w:val="both"/>
      </w:pPr>
      <w:r>
        <w:t>1) соответствовать требованиям одного из профессиональных стандартов "Специалист по социальной работе" или "Психолог в социальной сфере";</w:t>
      </w:r>
    </w:p>
    <w:p w:rsidR="0009450C" w:rsidRDefault="0009450C">
      <w:pPr>
        <w:pStyle w:val="ConsPlusNormal"/>
        <w:spacing w:before="220"/>
        <w:ind w:firstLine="540"/>
        <w:jc w:val="both"/>
      </w:pPr>
      <w:r>
        <w:t>2) пройти и (или) быть готовым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09450C" w:rsidRDefault="0009450C">
      <w:pPr>
        <w:pStyle w:val="ConsPlusNormal"/>
        <w:spacing w:before="220"/>
        <w:ind w:firstLine="540"/>
        <w:jc w:val="both"/>
      </w:pPr>
      <w:r>
        <w:t xml:space="preserve">3) соблюдать </w:t>
      </w:r>
      <w:hyperlink w:anchor="P2062">
        <w:r>
          <w:rPr>
            <w:color w:val="0000FF"/>
          </w:rPr>
          <w:t>принципы</w:t>
        </w:r>
      </w:hyperlink>
      <w:r>
        <w:t xml:space="preserve"> и правила корпоративной этики, предусмотренные приложением 5 к модели.</w:t>
      </w:r>
    </w:p>
    <w:p w:rsidR="0009450C" w:rsidRDefault="0009450C">
      <w:pPr>
        <w:pStyle w:val="ConsPlusNormal"/>
        <w:spacing w:before="220"/>
        <w:ind w:firstLine="540"/>
        <w:jc w:val="both"/>
      </w:pPr>
      <w:r>
        <w:t>14.7. Деятельность социального координатора регионального координационного центра осуществляется во взаимодействии с экспертами по оценке нуждаемости территориального координационного центра и организатором ухода поставщика социальных услуг.</w:t>
      </w:r>
    </w:p>
    <w:p w:rsidR="0009450C" w:rsidRDefault="0009450C">
      <w:pPr>
        <w:pStyle w:val="ConsPlusNormal"/>
        <w:spacing w:before="220"/>
        <w:ind w:firstLine="540"/>
        <w:jc w:val="both"/>
      </w:pPr>
      <w:r>
        <w:t>14.8. Организатор ухода поставщика социальных услуг является руководителем структурного подразделения поставщика социальных услуг (заведующий отделением), который организует деятельность помощников по уходу и осуществляет контроль за предоставлением гражданам, нуждающимся в уходе, социальных услуг по уходу, включенных в социальный пакет долговременного ухода.</w:t>
      </w:r>
    </w:p>
    <w:p w:rsidR="0009450C" w:rsidRDefault="0009450C">
      <w:pPr>
        <w:pStyle w:val="ConsPlusNormal"/>
        <w:spacing w:before="220"/>
        <w:ind w:firstLine="540"/>
        <w:jc w:val="both"/>
      </w:pPr>
      <w:r>
        <w:t>14.9. Организатор ухода поставщика социальных услуг обязан:</w:t>
      </w:r>
    </w:p>
    <w:p w:rsidR="0009450C" w:rsidRDefault="0009450C">
      <w:pPr>
        <w:pStyle w:val="ConsPlusNormal"/>
        <w:spacing w:before="220"/>
        <w:ind w:firstLine="540"/>
        <w:jc w:val="both"/>
      </w:pPr>
      <w:r>
        <w:t>1) соответствовать требованиям одного из профессиональных стандартов "Руководитель организации социального обслуживания", "Специалист по социальной работе";</w:t>
      </w:r>
    </w:p>
    <w:p w:rsidR="0009450C" w:rsidRDefault="0009450C">
      <w:pPr>
        <w:pStyle w:val="ConsPlusNormal"/>
        <w:spacing w:before="220"/>
        <w:ind w:firstLine="540"/>
        <w:jc w:val="both"/>
      </w:pPr>
      <w:r>
        <w:t>2) пройти и (или) быть готовым пройти профессиональное обучение по программам профессиональной подготовки (переподготовки) или повышение квалификации по вопросам управления в социальной сфере, построения эффективного общения, разрешения конфликтных ситуаций, психологических особенностей граждан пожилого возраста и инвалидов;</w:t>
      </w:r>
    </w:p>
    <w:p w:rsidR="0009450C" w:rsidRDefault="0009450C">
      <w:pPr>
        <w:pStyle w:val="ConsPlusNormal"/>
        <w:spacing w:before="220"/>
        <w:ind w:firstLine="540"/>
        <w:jc w:val="both"/>
      </w:pPr>
      <w:r>
        <w:t xml:space="preserve">3) соблюдать </w:t>
      </w:r>
      <w:hyperlink w:anchor="P2062">
        <w:r>
          <w:rPr>
            <w:color w:val="0000FF"/>
          </w:rPr>
          <w:t>принципы</w:t>
        </w:r>
      </w:hyperlink>
      <w:r>
        <w:t xml:space="preserve"> и правила корпоративной этики, предусмотренные приложением 5 к модели.</w:t>
      </w:r>
    </w:p>
    <w:p w:rsidR="0009450C" w:rsidRDefault="0009450C">
      <w:pPr>
        <w:pStyle w:val="ConsPlusNormal"/>
        <w:ind w:firstLine="540"/>
        <w:jc w:val="both"/>
      </w:pPr>
    </w:p>
    <w:p w:rsidR="0009450C" w:rsidRDefault="0009450C">
      <w:pPr>
        <w:pStyle w:val="ConsPlusTitle"/>
        <w:jc w:val="center"/>
        <w:outlineLvl w:val="1"/>
      </w:pPr>
      <w:r>
        <w:t>15. Финансовое обеспечение системы долговременного ухода</w:t>
      </w:r>
    </w:p>
    <w:p w:rsidR="0009450C" w:rsidRDefault="0009450C">
      <w:pPr>
        <w:pStyle w:val="ConsPlusNormal"/>
        <w:ind w:firstLine="540"/>
        <w:jc w:val="both"/>
      </w:pPr>
    </w:p>
    <w:p w:rsidR="0009450C" w:rsidRDefault="0009450C">
      <w:pPr>
        <w:pStyle w:val="ConsPlusNormal"/>
        <w:ind w:firstLine="540"/>
        <w:jc w:val="both"/>
      </w:pPr>
      <w:r>
        <w:t>15.1. Финансовое обеспечение системы долговременного ухода осуществляется за счет:</w:t>
      </w:r>
    </w:p>
    <w:p w:rsidR="0009450C" w:rsidRDefault="0009450C">
      <w:pPr>
        <w:pStyle w:val="ConsPlusNormal"/>
        <w:spacing w:before="220"/>
        <w:ind w:firstLine="540"/>
        <w:jc w:val="both"/>
      </w:pPr>
      <w:r>
        <w:t>1) средств областного и федерального бюджетов, предусмотренных на создание системы долговременного ухода;</w:t>
      </w:r>
    </w:p>
    <w:p w:rsidR="0009450C" w:rsidRDefault="0009450C">
      <w:pPr>
        <w:pStyle w:val="ConsPlusNormal"/>
        <w:spacing w:before="220"/>
        <w:ind w:firstLine="540"/>
        <w:jc w:val="both"/>
      </w:pPr>
      <w:r>
        <w:t>2) средств системы обязательного медицинского страхования, предусмотренных на:</w:t>
      </w:r>
    </w:p>
    <w:p w:rsidR="0009450C" w:rsidRDefault="0009450C">
      <w:pPr>
        <w:pStyle w:val="ConsPlusNormal"/>
        <w:spacing w:before="220"/>
        <w:ind w:firstLine="540"/>
        <w:jc w:val="both"/>
      </w:pPr>
      <w:r>
        <w:t>оказание гражданам (застрахованным лицам) первичной медико-санитарной помощи, включая профилактическую помощь, скорой медицинской помощи (за исключением санитарно-авиационной эвакуации), специализированной медицинской помощи, в том числе высокотехнологичной медицинской помощи, включенной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w:t>
      </w:r>
    </w:p>
    <w:p w:rsidR="0009450C" w:rsidRDefault="0009450C">
      <w:pPr>
        <w:pStyle w:val="ConsPlusNormal"/>
        <w:spacing w:before="220"/>
        <w:ind w:firstLine="540"/>
        <w:jc w:val="both"/>
      </w:pPr>
      <w:r>
        <w:t>осуществление профилактических мероприятий, включая диспансеризацию, диспансерное наблюдение и профилактические медицинские осмотры граждан;</w:t>
      </w:r>
    </w:p>
    <w:p w:rsidR="0009450C" w:rsidRDefault="0009450C">
      <w:pPr>
        <w:pStyle w:val="ConsPlusNormal"/>
        <w:spacing w:before="220"/>
        <w:ind w:firstLine="540"/>
        <w:jc w:val="both"/>
      </w:pPr>
      <w:r>
        <w:t xml:space="preserve">проведение мероприятий по медицинской реабилитации, осуществляемой в медицинских </w:t>
      </w:r>
      <w:r>
        <w:lastRenderedPageBreak/>
        <w:t>организациях амбулаторно, стационарно и в условиях дневного стационара.</w:t>
      </w:r>
    </w:p>
    <w:p w:rsidR="0009450C" w:rsidRDefault="0009450C">
      <w:pPr>
        <w:pStyle w:val="ConsPlusNormal"/>
        <w:ind w:firstLine="540"/>
        <w:jc w:val="both"/>
      </w:pPr>
    </w:p>
    <w:p w:rsidR="0009450C" w:rsidRDefault="0009450C">
      <w:pPr>
        <w:pStyle w:val="ConsPlusTitle"/>
        <w:jc w:val="center"/>
        <w:outlineLvl w:val="1"/>
      </w:pPr>
      <w:r>
        <w:t>16. Контроль качества предоставления гражданам, нуждающимся</w:t>
      </w:r>
    </w:p>
    <w:p w:rsidR="0009450C" w:rsidRDefault="0009450C">
      <w:pPr>
        <w:pStyle w:val="ConsPlusTitle"/>
        <w:jc w:val="center"/>
      </w:pPr>
      <w:r>
        <w:t>в уходе, социальных услуг по уходу, включенных в социальный</w:t>
      </w:r>
    </w:p>
    <w:p w:rsidR="0009450C" w:rsidRDefault="0009450C">
      <w:pPr>
        <w:pStyle w:val="ConsPlusTitle"/>
        <w:jc w:val="center"/>
      </w:pPr>
      <w:r>
        <w:t>пакет долговременного ухода, и мониторинг функционирования</w:t>
      </w:r>
    </w:p>
    <w:p w:rsidR="0009450C" w:rsidRDefault="0009450C">
      <w:pPr>
        <w:pStyle w:val="ConsPlusTitle"/>
        <w:jc w:val="center"/>
      </w:pPr>
      <w:r>
        <w:t>системы долговременного ухода</w:t>
      </w:r>
    </w:p>
    <w:p w:rsidR="0009450C" w:rsidRDefault="0009450C">
      <w:pPr>
        <w:pStyle w:val="ConsPlusNormal"/>
        <w:jc w:val="center"/>
      </w:pPr>
    </w:p>
    <w:p w:rsidR="0009450C" w:rsidRDefault="0009450C">
      <w:pPr>
        <w:pStyle w:val="ConsPlusNormal"/>
        <w:ind w:firstLine="540"/>
        <w:jc w:val="both"/>
      </w:pPr>
      <w:r>
        <w:t>16.1. Контроль качества предоставления гражданам, нуждающимся в уходе, социальных услуг по уходу, включенных в социальный пакет долговременного ухода, - система мероприятий, проводимых на постоянной основе в целях проверки результативности исполнения дополнения к индивидуальной программе (включая исполнение помощником по уходу своих должностных обязанностей), осуществляемых Департаментом социальной защиты населения Ивановской области, региональным и территориальным координационными центрами, поставщиком социальных услуг.</w:t>
      </w:r>
    </w:p>
    <w:p w:rsidR="0009450C" w:rsidRDefault="0009450C">
      <w:pPr>
        <w:pStyle w:val="ConsPlusNormal"/>
        <w:spacing w:before="220"/>
        <w:ind w:firstLine="540"/>
        <w:jc w:val="both"/>
      </w:pPr>
      <w:r>
        <w:t>16.2. Мониторинг функционирования системы долговременного ухода (далее - мониторинг) - система наблюдений, осуществляемых региональным и территориальным координационными центрами на постоянной основе посредством сбора, обобщения, анализа и систематизации информации, касающейся:</w:t>
      </w:r>
    </w:p>
    <w:p w:rsidR="0009450C" w:rsidRDefault="0009450C">
      <w:pPr>
        <w:pStyle w:val="ConsPlusNormal"/>
        <w:spacing w:before="220"/>
        <w:ind w:firstLine="540"/>
        <w:jc w:val="both"/>
      </w:pPr>
      <w:r>
        <w:t>1) выявления потенциальных получателей социальных услуг;</w:t>
      </w:r>
    </w:p>
    <w:p w:rsidR="0009450C" w:rsidRDefault="0009450C">
      <w:pPr>
        <w:pStyle w:val="ConsPlusNormal"/>
        <w:spacing w:before="220"/>
        <w:ind w:firstLine="540"/>
        <w:jc w:val="both"/>
      </w:pPr>
      <w:r>
        <w:t>2) определения экспертом по оценке нуждаемости территориального координационного центра индивидуальной потребности гражданина в социальном обслуживании, в том числе в социальных услугах по уходу;</w:t>
      </w:r>
    </w:p>
    <w:p w:rsidR="0009450C" w:rsidRDefault="0009450C">
      <w:pPr>
        <w:pStyle w:val="ConsPlusNormal"/>
        <w:spacing w:before="220"/>
        <w:ind w:firstLine="540"/>
        <w:jc w:val="both"/>
      </w:pPr>
      <w:r>
        <w:t>3) исполнения поставщиком социальных услуг дополнения к индивидуальной программе;</w:t>
      </w:r>
    </w:p>
    <w:p w:rsidR="0009450C" w:rsidRDefault="0009450C">
      <w:pPr>
        <w:pStyle w:val="ConsPlusNormal"/>
        <w:spacing w:before="220"/>
        <w:ind w:firstLine="540"/>
        <w:jc w:val="both"/>
      </w:pPr>
      <w:r>
        <w:t>4) получения территориальным координационным центром и исполнения помощником по уходу медицинских рекомендаций при организации ухода за гражданином, нуждающимся в уходе;</w:t>
      </w:r>
    </w:p>
    <w:p w:rsidR="0009450C" w:rsidRDefault="0009450C">
      <w:pPr>
        <w:pStyle w:val="ConsPlusNormal"/>
        <w:spacing w:before="220"/>
        <w:ind w:firstLine="540"/>
        <w:jc w:val="both"/>
      </w:pPr>
      <w:r>
        <w:t>5) обеспеченности техническими средствами реабилитации пунктов проката;</w:t>
      </w:r>
    </w:p>
    <w:p w:rsidR="0009450C" w:rsidRDefault="0009450C">
      <w:pPr>
        <w:pStyle w:val="ConsPlusNormal"/>
        <w:spacing w:before="220"/>
        <w:ind w:firstLine="540"/>
        <w:jc w:val="both"/>
      </w:pPr>
      <w:r>
        <w:t>6) организации в школах ухода обучения граждан, осуществляющих уход (из числа ближайшего окружения).</w:t>
      </w:r>
    </w:p>
    <w:p w:rsidR="0009450C" w:rsidRDefault="0009450C">
      <w:pPr>
        <w:pStyle w:val="ConsPlusNormal"/>
        <w:spacing w:before="220"/>
        <w:ind w:firstLine="540"/>
        <w:jc w:val="both"/>
      </w:pPr>
      <w:r>
        <w:t>16.3. Мониторинг осуществляется с использованием программного комплекса "Адресная социальная помощь" и единой системы межведомственного электронного взаимодействия.</w:t>
      </w:r>
    </w:p>
    <w:p w:rsidR="0009450C" w:rsidRDefault="0009450C">
      <w:pPr>
        <w:pStyle w:val="ConsPlusNormal"/>
        <w:ind w:firstLine="540"/>
        <w:jc w:val="both"/>
      </w:pPr>
    </w:p>
    <w:p w:rsidR="0009450C" w:rsidRDefault="0009450C">
      <w:pPr>
        <w:pStyle w:val="ConsPlusTitle"/>
        <w:jc w:val="center"/>
        <w:outlineLvl w:val="1"/>
      </w:pPr>
      <w:r>
        <w:t>17. Комплекс мероприятий Ивановской области по внедрению</w:t>
      </w:r>
    </w:p>
    <w:p w:rsidR="0009450C" w:rsidRDefault="0009450C">
      <w:pPr>
        <w:pStyle w:val="ConsPlusTitle"/>
        <w:jc w:val="center"/>
      </w:pPr>
      <w:r>
        <w:t>системы долговременного ухода</w:t>
      </w:r>
    </w:p>
    <w:p w:rsidR="0009450C" w:rsidRDefault="0009450C">
      <w:pPr>
        <w:pStyle w:val="ConsPlusNormal"/>
        <w:ind w:firstLine="540"/>
        <w:jc w:val="both"/>
      </w:pPr>
    </w:p>
    <w:p w:rsidR="0009450C" w:rsidRDefault="0009450C">
      <w:pPr>
        <w:pStyle w:val="ConsPlusNormal"/>
        <w:ind w:firstLine="540"/>
        <w:jc w:val="both"/>
      </w:pPr>
      <w:r>
        <w:t>17.1. Внедрение и развитие системы долговременного ухода на территории Ивановской области осуществляется посредством:</w:t>
      </w:r>
    </w:p>
    <w:p w:rsidR="0009450C" w:rsidRDefault="0009450C">
      <w:pPr>
        <w:pStyle w:val="ConsPlusNormal"/>
        <w:spacing w:before="220"/>
        <w:ind w:firstLine="540"/>
        <w:jc w:val="both"/>
      </w:pPr>
      <w:r>
        <w:t>1) создания постоянно действующей межведомственной рабочей группы по внедрению системы долговременного ухода, утверждения регламента ее работы, полномочий и состава;</w:t>
      </w:r>
    </w:p>
    <w:p w:rsidR="0009450C" w:rsidRDefault="0009450C">
      <w:pPr>
        <w:pStyle w:val="ConsPlusNormal"/>
        <w:spacing w:before="220"/>
        <w:ind w:firstLine="540"/>
        <w:jc w:val="both"/>
      </w:pPr>
      <w:r>
        <w:t xml:space="preserve">2) </w:t>
      </w:r>
      <w:proofErr w:type="gramStart"/>
      <w:r>
        <w:t>проведения оценки</w:t>
      </w:r>
      <w:proofErr w:type="gramEnd"/>
      <w:r>
        <w:t xml:space="preserve"> имеющихся для внедрения системы долговременного ухода на территории Ивановской области демографических, инфраструктурных, кадровых, финансовых, материально-технических, административных и иных ресурсов с последующей разработкой мер по их увеличению;</w:t>
      </w:r>
    </w:p>
    <w:p w:rsidR="0009450C" w:rsidRDefault="0009450C">
      <w:pPr>
        <w:pStyle w:val="ConsPlusNormal"/>
        <w:spacing w:before="220"/>
        <w:ind w:firstLine="540"/>
        <w:jc w:val="both"/>
      </w:pPr>
      <w:r>
        <w:t>3) реализации Плана мероприятий ("дорожной карты") по созданию системы долговременного ухода за гражданами пожилого возраста и инвалидами, нуждающимися в уходе, в Ивановской области (далее - региональный план мероприятий);</w:t>
      </w:r>
    </w:p>
    <w:p w:rsidR="0009450C" w:rsidRDefault="0009450C">
      <w:pPr>
        <w:pStyle w:val="ConsPlusNormal"/>
        <w:spacing w:before="220"/>
        <w:ind w:firstLine="540"/>
        <w:jc w:val="both"/>
      </w:pPr>
      <w:r>
        <w:lastRenderedPageBreak/>
        <w:t>4) разработки и утверждения целевых показателей внедрения системы долговременного ухода;</w:t>
      </w:r>
    </w:p>
    <w:p w:rsidR="0009450C" w:rsidRDefault="0009450C">
      <w:pPr>
        <w:pStyle w:val="ConsPlusNormal"/>
        <w:spacing w:before="220"/>
        <w:ind w:firstLine="540"/>
        <w:jc w:val="both"/>
      </w:pPr>
      <w:r>
        <w:t>5) разработки и утверждения нормативных правовых актов Ивановской области, регулирующих реализацию на территории Ивановской области системы долговременного ухода в соответствии с моделью;</w:t>
      </w:r>
    </w:p>
    <w:p w:rsidR="0009450C" w:rsidRDefault="0009450C">
      <w:pPr>
        <w:pStyle w:val="ConsPlusNormal"/>
        <w:spacing w:before="220"/>
        <w:ind w:firstLine="540"/>
        <w:jc w:val="both"/>
      </w:pPr>
      <w:r>
        <w:t>6) определения полномочий, прав и обязанностей уполномоченных органов, организаций и их работников в системе долговременного ухода;</w:t>
      </w:r>
    </w:p>
    <w:p w:rsidR="0009450C" w:rsidRDefault="0009450C">
      <w:pPr>
        <w:pStyle w:val="ConsPlusNormal"/>
        <w:spacing w:before="220"/>
        <w:ind w:firstLine="540"/>
        <w:jc w:val="both"/>
      </w:pPr>
      <w:r>
        <w:t>7) разработки и утверждения регламента межведомственного взаимодействия, в том числе информационного взаимодействия, уполномоченных органов, уполномоченных организаций и их работников в рамках системы долговременного ухода;</w:t>
      </w:r>
    </w:p>
    <w:p w:rsidR="0009450C" w:rsidRDefault="0009450C">
      <w:pPr>
        <w:pStyle w:val="ConsPlusNormal"/>
        <w:spacing w:before="220"/>
        <w:ind w:firstLine="540"/>
        <w:jc w:val="both"/>
      </w:pPr>
      <w:r>
        <w:t>8) организации подготовки работников, обеспечивающих организацию и оказание социальных услуг по уходу, а также функционирование системы долговременного ухода;</w:t>
      </w:r>
    </w:p>
    <w:p w:rsidR="0009450C" w:rsidRDefault="0009450C">
      <w:pPr>
        <w:pStyle w:val="ConsPlusNormal"/>
        <w:spacing w:before="220"/>
        <w:ind w:firstLine="540"/>
        <w:jc w:val="both"/>
      </w:pPr>
      <w:r>
        <w:t>9) определения инфраструктуры системы долговременного ухода, включая создание регионального и территориальных координационных центров;</w:t>
      </w:r>
    </w:p>
    <w:p w:rsidR="0009450C" w:rsidRDefault="0009450C">
      <w:pPr>
        <w:pStyle w:val="ConsPlusNormal"/>
        <w:spacing w:before="220"/>
        <w:ind w:firstLine="540"/>
        <w:jc w:val="both"/>
      </w:pPr>
      <w:r>
        <w:t>10) обеспечения материально-технической базы для создания пунктов проката, школ ухода, центров дневного пребывания;</w:t>
      </w:r>
    </w:p>
    <w:p w:rsidR="0009450C" w:rsidRDefault="0009450C">
      <w:pPr>
        <w:pStyle w:val="ConsPlusNormal"/>
        <w:spacing w:before="220"/>
        <w:ind w:firstLine="540"/>
        <w:jc w:val="both"/>
      </w:pPr>
      <w:r>
        <w:t>11) отработки организационных моделей предоставления социальных услуг по уходу, включенных в социальный пакет долговременного ухода, в зависимости от места жительства или места пребывания гражданина, нуждающегося в уходе (для городских и сельских жителей);</w:t>
      </w:r>
    </w:p>
    <w:p w:rsidR="0009450C" w:rsidRDefault="0009450C">
      <w:pPr>
        <w:pStyle w:val="ConsPlusNormal"/>
        <w:spacing w:before="220"/>
        <w:ind w:firstLine="540"/>
        <w:jc w:val="both"/>
      </w:pPr>
      <w:r>
        <w:t>12) обеспечения контроля качества предоставления гражданам, нуждающимся в уходе, социальных услуг по уходу, включенных в социальный пакет долговременного ухода;</w:t>
      </w:r>
    </w:p>
    <w:p w:rsidR="0009450C" w:rsidRDefault="0009450C">
      <w:pPr>
        <w:pStyle w:val="ConsPlusNormal"/>
        <w:spacing w:before="220"/>
        <w:ind w:firstLine="540"/>
        <w:jc w:val="both"/>
      </w:pPr>
      <w:r>
        <w:t>13) обеспечения поддержки граждан, осуществляющих уход, путем организации их обучения в школах ухода;</w:t>
      </w:r>
    </w:p>
    <w:p w:rsidR="0009450C" w:rsidRDefault="0009450C">
      <w:pPr>
        <w:pStyle w:val="ConsPlusNormal"/>
        <w:spacing w:before="220"/>
        <w:ind w:firstLine="540"/>
        <w:jc w:val="both"/>
      </w:pPr>
      <w:r>
        <w:t>14) привлечения добровольцев (волонтеров), представителей некоммерческих организаций к реализации регионального плана мероприятий;</w:t>
      </w:r>
    </w:p>
    <w:p w:rsidR="0009450C" w:rsidRDefault="0009450C">
      <w:pPr>
        <w:pStyle w:val="ConsPlusNormal"/>
        <w:spacing w:before="220"/>
        <w:ind w:firstLine="540"/>
        <w:jc w:val="both"/>
      </w:pPr>
      <w:r>
        <w:t>15) разработки документов, в том числе мобильных приложений, в которых фиксируется проведение работниками уполномоченных организаций работы с гражданином, нуждающимся в уходе, отражаются динамика состояния его здоровья, результативность осуществляемого ухода и иные необходимые данные;</w:t>
      </w:r>
    </w:p>
    <w:p w:rsidR="0009450C" w:rsidRDefault="0009450C">
      <w:pPr>
        <w:pStyle w:val="ConsPlusNormal"/>
        <w:spacing w:before="220"/>
        <w:ind w:firstLine="540"/>
        <w:jc w:val="both"/>
      </w:pPr>
      <w:r>
        <w:t>16) обеспечения межведомственной информационной поддержки системы долговременного ухода, включая информирование граждан;</w:t>
      </w:r>
    </w:p>
    <w:p w:rsidR="0009450C" w:rsidRDefault="0009450C">
      <w:pPr>
        <w:pStyle w:val="ConsPlusNormal"/>
        <w:spacing w:before="220"/>
        <w:ind w:firstLine="540"/>
        <w:jc w:val="both"/>
      </w:pPr>
      <w:r>
        <w:t>17) разработки механизма получения областным государственным казенным учреждением "Центр по обеспечению деятельности территориальных органов социальной защиты населения" сведений о потенциальных получателях социальных услуг в системе долговременного ухода, в том числе в рамках межведомственного взаимодействия;</w:t>
      </w:r>
    </w:p>
    <w:p w:rsidR="0009450C" w:rsidRDefault="0009450C">
      <w:pPr>
        <w:pStyle w:val="ConsPlusNormal"/>
        <w:spacing w:before="220"/>
        <w:ind w:firstLine="540"/>
        <w:jc w:val="both"/>
      </w:pPr>
      <w:r>
        <w:t>18) проведения мониторингов, формирования отчетности о функционировании на территории Ивановской области системы долговременного ухода.</w:t>
      </w: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jc w:val="right"/>
        <w:outlineLvl w:val="1"/>
      </w:pPr>
      <w:r>
        <w:lastRenderedPageBreak/>
        <w:t>Приложение 1</w:t>
      </w:r>
    </w:p>
    <w:p w:rsidR="0009450C" w:rsidRDefault="0009450C">
      <w:pPr>
        <w:pStyle w:val="ConsPlusNormal"/>
        <w:jc w:val="right"/>
      </w:pPr>
      <w:r>
        <w:t>к модели</w:t>
      </w:r>
    </w:p>
    <w:p w:rsidR="0009450C" w:rsidRDefault="0009450C">
      <w:pPr>
        <w:pStyle w:val="ConsPlusNormal"/>
        <w:jc w:val="right"/>
      </w:pPr>
      <w:r>
        <w:t>системы долговременного ухода</w:t>
      </w:r>
    </w:p>
    <w:p w:rsidR="0009450C" w:rsidRDefault="0009450C">
      <w:pPr>
        <w:pStyle w:val="ConsPlusNormal"/>
        <w:jc w:val="right"/>
      </w:pPr>
      <w:r>
        <w:t>за гражданами пожилого возраста</w:t>
      </w:r>
    </w:p>
    <w:p w:rsidR="0009450C" w:rsidRDefault="0009450C">
      <w:pPr>
        <w:pStyle w:val="ConsPlusNormal"/>
        <w:jc w:val="right"/>
      </w:pPr>
      <w:r>
        <w:t>и инвалидами, нуждающимися в уходе,</w:t>
      </w:r>
    </w:p>
    <w:p w:rsidR="0009450C" w:rsidRDefault="0009450C">
      <w:pPr>
        <w:pStyle w:val="ConsPlusNormal"/>
        <w:jc w:val="right"/>
      </w:pPr>
      <w:r>
        <w:t>в Ивановской области в 2023 году</w:t>
      </w:r>
    </w:p>
    <w:p w:rsidR="0009450C" w:rsidRDefault="0009450C">
      <w:pPr>
        <w:pStyle w:val="ConsPlusNormal"/>
      </w:pPr>
    </w:p>
    <w:p w:rsidR="0009450C" w:rsidRDefault="0009450C">
      <w:pPr>
        <w:pStyle w:val="ConsPlusTitle"/>
        <w:jc w:val="center"/>
      </w:pPr>
      <w:bookmarkStart w:id="2" w:name="P339"/>
      <w:bookmarkEnd w:id="2"/>
      <w:r>
        <w:t>ПОРЯДОК</w:t>
      </w:r>
    </w:p>
    <w:p w:rsidR="0009450C" w:rsidRDefault="0009450C">
      <w:pPr>
        <w:pStyle w:val="ConsPlusTitle"/>
        <w:jc w:val="center"/>
      </w:pPr>
      <w:r>
        <w:t>определения индивидуальной потребности гражданина</w:t>
      </w:r>
    </w:p>
    <w:p w:rsidR="0009450C" w:rsidRDefault="0009450C">
      <w:pPr>
        <w:pStyle w:val="ConsPlusTitle"/>
        <w:jc w:val="center"/>
      </w:pPr>
      <w:r>
        <w:t>в социальных услугах по уходу</w:t>
      </w:r>
    </w:p>
    <w:p w:rsidR="0009450C" w:rsidRDefault="00094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4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450C" w:rsidRDefault="00094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50C" w:rsidRDefault="0009450C">
            <w:pPr>
              <w:pStyle w:val="ConsPlusNormal"/>
              <w:jc w:val="center"/>
            </w:pPr>
            <w:r>
              <w:rPr>
                <w:color w:val="392C69"/>
              </w:rPr>
              <w:t>Список изменяющих документов</w:t>
            </w:r>
          </w:p>
          <w:p w:rsidR="0009450C" w:rsidRDefault="0009450C">
            <w:pPr>
              <w:pStyle w:val="ConsPlusNormal"/>
              <w:jc w:val="center"/>
            </w:pPr>
            <w:r>
              <w:rPr>
                <w:color w:val="392C69"/>
              </w:rPr>
              <w:t>(в ред. Постановлений Правительства Ивановской области</w:t>
            </w:r>
          </w:p>
          <w:p w:rsidR="0009450C" w:rsidRDefault="0009450C">
            <w:pPr>
              <w:pStyle w:val="ConsPlusNormal"/>
              <w:jc w:val="center"/>
            </w:pPr>
            <w:r>
              <w:rPr>
                <w:color w:val="392C69"/>
              </w:rPr>
              <w:t xml:space="preserve">от 29.12.2023 </w:t>
            </w:r>
            <w:hyperlink r:id="rId53">
              <w:r>
                <w:rPr>
                  <w:color w:val="0000FF"/>
                </w:rPr>
                <w:t>N 683-п</w:t>
              </w:r>
            </w:hyperlink>
            <w:r>
              <w:rPr>
                <w:color w:val="392C69"/>
              </w:rPr>
              <w:t xml:space="preserve">, от 29.01.2024 </w:t>
            </w:r>
            <w:hyperlink r:id="rId54">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r>
    </w:tbl>
    <w:p w:rsidR="0009450C" w:rsidRDefault="0009450C">
      <w:pPr>
        <w:pStyle w:val="ConsPlusNormal"/>
      </w:pPr>
    </w:p>
    <w:p w:rsidR="0009450C" w:rsidRDefault="0009450C">
      <w:pPr>
        <w:pStyle w:val="ConsPlusNormal"/>
        <w:ind w:firstLine="540"/>
        <w:jc w:val="both"/>
      </w:pPr>
      <w:r>
        <w:t>1. Настоящий порядок устанавливает правила определения индивидуальной потребности гражданина в социальных услугах по уходу.</w:t>
      </w:r>
    </w:p>
    <w:p w:rsidR="0009450C" w:rsidRDefault="0009450C">
      <w:pPr>
        <w:pStyle w:val="ConsPlusNormal"/>
        <w:spacing w:before="220"/>
        <w:ind w:firstLine="540"/>
        <w:jc w:val="both"/>
      </w:pPr>
      <w:r>
        <w:t>2. Определение индивидуальной потребности гражданина в социальных услугах по уходу осуществляется в целях принятия областным государственным казенным учреждением "Центр по обеспечению деятельности территориальных органов социальной защиты населения" решения о признании гражданина нуждающимся в социальных услугах по уходу или решения об отказе гражданину в социальных услугах по уходу.</w:t>
      </w:r>
    </w:p>
    <w:p w:rsidR="0009450C" w:rsidRDefault="0009450C">
      <w:pPr>
        <w:pStyle w:val="ConsPlusNormal"/>
        <w:spacing w:before="220"/>
        <w:ind w:firstLine="540"/>
        <w:jc w:val="both"/>
      </w:pPr>
      <w:r>
        <w:t>3. Определение индивидуальной потребности гражданина в социальных услугах по уходу - экспертная деятельность, состоящая из:</w:t>
      </w:r>
    </w:p>
    <w:p w:rsidR="0009450C" w:rsidRDefault="0009450C">
      <w:pPr>
        <w:pStyle w:val="ConsPlusNormal"/>
        <w:spacing w:before="220"/>
        <w:ind w:firstLine="540"/>
        <w:jc w:val="both"/>
      </w:pPr>
      <w:r>
        <w:t>1) оценки потребностей и нужд, обстоятельств и состояния гражданина (беседа, опрос, наблюдение, анализ документов) (далее - оценка);</w:t>
      </w:r>
    </w:p>
    <w:p w:rsidR="0009450C" w:rsidRDefault="0009450C">
      <w:pPr>
        <w:pStyle w:val="ConsPlusNormal"/>
        <w:spacing w:before="220"/>
        <w:ind w:firstLine="540"/>
        <w:jc w:val="both"/>
      </w:pPr>
      <w:r>
        <w:t>2) заключения о наличии или об отсутствии обстоятельств, которые ухудшают или могут ухудшить условия жизнедеятельности гражданина, в целях признания его нуждающимся в социальных услугах по уходу;</w:t>
      </w:r>
    </w:p>
    <w:p w:rsidR="0009450C" w:rsidRDefault="0009450C">
      <w:pPr>
        <w:pStyle w:val="ConsPlusNormal"/>
        <w:spacing w:before="220"/>
        <w:ind w:firstLine="540"/>
        <w:jc w:val="both"/>
      </w:pPr>
      <w:r>
        <w:t>3) заключения о нуждаемости гражданина в социальных услугах по уходу;</w:t>
      </w:r>
    </w:p>
    <w:p w:rsidR="0009450C" w:rsidRDefault="0009450C">
      <w:pPr>
        <w:pStyle w:val="ConsPlusNormal"/>
        <w:spacing w:before="220"/>
        <w:ind w:firstLine="540"/>
        <w:jc w:val="both"/>
      </w:pPr>
      <w:r>
        <w:t>4) определения уровня нуждаемости гражданина в уходе, рекомендуемого объема социального пакета долговременного ухода и условий его предоставления;</w:t>
      </w:r>
    </w:p>
    <w:p w:rsidR="0009450C" w:rsidRDefault="0009450C">
      <w:pPr>
        <w:pStyle w:val="ConsPlusNormal"/>
        <w:spacing w:before="220"/>
        <w:ind w:firstLine="540"/>
        <w:jc w:val="both"/>
      </w:pPr>
      <w:r>
        <w:t>5) подбора гражданину социальных услуг по уходу;</w:t>
      </w:r>
    </w:p>
    <w:p w:rsidR="0009450C" w:rsidRDefault="0009450C">
      <w:pPr>
        <w:pStyle w:val="ConsPlusNormal"/>
        <w:spacing w:before="220"/>
        <w:ind w:firstLine="540"/>
        <w:jc w:val="both"/>
      </w:pPr>
      <w:r>
        <w:t>6) формирования проекта дополнения к индивидуальной программе предоставления социальных услуг (далее - дополнение к индивидуальной программе).</w:t>
      </w:r>
    </w:p>
    <w:p w:rsidR="0009450C" w:rsidRDefault="0009450C">
      <w:pPr>
        <w:pStyle w:val="ConsPlusNormal"/>
        <w:spacing w:before="220"/>
        <w:ind w:firstLine="540"/>
        <w:jc w:val="both"/>
      </w:pPr>
      <w:r>
        <w:t>4. Определение индивидуальной потребности гражданина в социальных услугах по уходу осуществляется экспертами по оценке нуждаемости, являющимися работниками филиалов областного государственного казенного учреждения "Центр по обеспечению деятельности территориальных органов социальной защиты населения".</w:t>
      </w:r>
    </w:p>
    <w:p w:rsidR="0009450C" w:rsidRDefault="0009450C">
      <w:pPr>
        <w:pStyle w:val="ConsPlusNormal"/>
        <w:spacing w:before="220"/>
        <w:ind w:firstLine="540"/>
        <w:jc w:val="both"/>
      </w:pPr>
      <w:r>
        <w:t>5. Эксперт по оценке нуждаемости уполномочен на определение индивидуальной потребности гражданина в социальных услугах по уходу и формирование проекта дополнения к индивидуальной программе.</w:t>
      </w:r>
    </w:p>
    <w:p w:rsidR="0009450C" w:rsidRDefault="0009450C">
      <w:pPr>
        <w:pStyle w:val="ConsPlusNormal"/>
        <w:spacing w:before="220"/>
        <w:ind w:firstLine="540"/>
        <w:jc w:val="both"/>
      </w:pPr>
      <w:r>
        <w:t xml:space="preserve">6. Определение индивидуальной потребности гражданина в социальных услугах по уходу осуществляется двумя экспертами по оценке нуждаемости одновременно. Подбор экспертов по </w:t>
      </w:r>
      <w:r>
        <w:lastRenderedPageBreak/>
        <w:t>оценке нуждаемости осуществляется руководителями областного государственного казенного учреждения "Центр по обеспечению деятельности территориальных органов социальной защиты населения", филиала областного государственного казенного учреждения "Центр по обеспечению деятельности территориальных органов социальной защиты населения" по г. Иванову и Кинешемского филиала областного государственного казенного учреждения "Центр по обеспечению деятельности территориальных органов социальной защиты населения" на принципах комплементарности и регулярной ротации.</w:t>
      </w:r>
    </w:p>
    <w:p w:rsidR="0009450C" w:rsidRDefault="0009450C">
      <w:pPr>
        <w:pStyle w:val="ConsPlusNormal"/>
        <w:spacing w:before="220"/>
        <w:ind w:firstLine="540"/>
        <w:jc w:val="both"/>
      </w:pPr>
      <w:r>
        <w:t>7. При определении индивидуальной потребности гражданина в социальных услугах по уходу учитываются сведения, полученные с согласия гражданина, его законного представителя или лиц из числа ближайшего окружения, осуществляющих уход за ним на основе родственных, соседских или дружеских связей (далее - ближайшее окружение), в том числе в порядке информационного обмена в рамках межведомственного взаимодействия в системе долговременного ухода:</w:t>
      </w:r>
    </w:p>
    <w:p w:rsidR="0009450C" w:rsidRDefault="0009450C">
      <w:pPr>
        <w:pStyle w:val="ConsPlusNormal"/>
        <w:spacing w:before="220"/>
        <w:ind w:firstLine="540"/>
        <w:jc w:val="both"/>
      </w:pPr>
      <w:r>
        <w:t>1) сведения медицинских организаций, включая результаты медицинских осмотров, диспансеризации и диспансерного наблюдения, иных обследований гражданина, проведенных в медицинских организациях;</w:t>
      </w:r>
    </w:p>
    <w:p w:rsidR="0009450C" w:rsidRDefault="0009450C">
      <w:pPr>
        <w:pStyle w:val="ConsPlusNormal"/>
        <w:spacing w:before="220"/>
        <w:ind w:firstLine="540"/>
        <w:jc w:val="both"/>
      </w:pPr>
      <w:r>
        <w:t>2) результаты медико-социальной экспертизы гражданина (при наличии у гражданина инвалидности).</w:t>
      </w:r>
    </w:p>
    <w:p w:rsidR="0009450C" w:rsidRDefault="0009450C">
      <w:pPr>
        <w:pStyle w:val="ConsPlusNormal"/>
        <w:spacing w:before="220"/>
        <w:ind w:firstLine="540"/>
        <w:jc w:val="both"/>
      </w:pPr>
      <w:r>
        <w:t>8. Индивидуальная потребность гражданина в социальных услугах по уходу определяется экспертами по оценке нуждаемости с учетом степени ограничений жизнедеятельности гражданина, состояния его здоровья, особенностей поведения, предпочтений.</w:t>
      </w:r>
    </w:p>
    <w:p w:rsidR="0009450C" w:rsidRDefault="0009450C">
      <w:pPr>
        <w:pStyle w:val="ConsPlusNormal"/>
        <w:spacing w:before="220"/>
        <w:ind w:firstLine="540"/>
        <w:jc w:val="both"/>
      </w:pPr>
      <w:r>
        <w:t xml:space="preserve">9. </w:t>
      </w:r>
      <w:hyperlink w:anchor="P408">
        <w:r>
          <w:rPr>
            <w:color w:val="0000FF"/>
          </w:rPr>
          <w:t>Алгоритм</w:t>
        </w:r>
      </w:hyperlink>
      <w:r>
        <w:t xml:space="preserve"> действий экспертов по оценке нуждаемости при определении индивидуальной потребности гражданина в социальных услугах по уходу предусмотрен приложением 2 к модели системы долговременного ухода за гражданами пожилого возраста и инвалидами, нуждающимися в уходе, в Ивановской области в 2024 году (далее - модель).</w:t>
      </w:r>
    </w:p>
    <w:p w:rsidR="0009450C" w:rsidRDefault="0009450C">
      <w:pPr>
        <w:pStyle w:val="ConsPlusNormal"/>
        <w:jc w:val="both"/>
      </w:pPr>
      <w:r>
        <w:t xml:space="preserve">(в ред. Постановлений Правительства Ивановской области от 29.12.2023 </w:t>
      </w:r>
      <w:hyperlink r:id="rId55">
        <w:r>
          <w:rPr>
            <w:color w:val="0000FF"/>
          </w:rPr>
          <w:t>N 683-п</w:t>
        </w:r>
      </w:hyperlink>
      <w:r>
        <w:t xml:space="preserve">, от 29.01.2024 </w:t>
      </w:r>
      <w:hyperlink r:id="rId56">
        <w:r>
          <w:rPr>
            <w:color w:val="0000FF"/>
          </w:rPr>
          <w:t>N 19-п</w:t>
        </w:r>
      </w:hyperlink>
      <w:r>
        <w:t>)</w:t>
      </w:r>
    </w:p>
    <w:p w:rsidR="0009450C" w:rsidRDefault="0009450C">
      <w:pPr>
        <w:pStyle w:val="ConsPlusNormal"/>
        <w:spacing w:before="220"/>
        <w:ind w:firstLine="540"/>
        <w:jc w:val="both"/>
      </w:pPr>
      <w:r>
        <w:t xml:space="preserve">10. При определении индивидуальной потребности гражданина в социальных услугах по уходу эксперты по оценке нуждаемости используют </w:t>
      </w:r>
      <w:hyperlink w:anchor="P512">
        <w:r>
          <w:rPr>
            <w:color w:val="0000FF"/>
          </w:rPr>
          <w:t>анкету-опросник</w:t>
        </w:r>
      </w:hyperlink>
      <w:r>
        <w:t xml:space="preserve"> для определения индивидуальной потребности гражданина в социальных услугах по уходу (далее - анкета-опросник), форма которой предусмотрена приложением 3 к модели.</w:t>
      </w:r>
    </w:p>
    <w:p w:rsidR="0009450C" w:rsidRDefault="0009450C">
      <w:pPr>
        <w:pStyle w:val="ConsPlusNormal"/>
        <w:spacing w:before="220"/>
        <w:ind w:firstLine="540"/>
        <w:jc w:val="both"/>
      </w:pPr>
      <w:r>
        <w:t>11. Анкета-опросник является:</w:t>
      </w:r>
    </w:p>
    <w:p w:rsidR="0009450C" w:rsidRDefault="0009450C">
      <w:pPr>
        <w:pStyle w:val="ConsPlusNormal"/>
        <w:spacing w:before="220"/>
        <w:ind w:firstLine="540"/>
        <w:jc w:val="both"/>
      </w:pPr>
      <w:r>
        <w:t>1) основным инструментом для проведения оценки нужд и потребностей, обстоятельств и состояния гражданина (беседа, опрос, наблюдение, анализ документов), включающим оценочную шкалу индивидуальной потребности в уходе, и назначения социальных услуг по уходу (далее - оценочная шкала);</w:t>
      </w:r>
    </w:p>
    <w:p w:rsidR="0009450C" w:rsidRDefault="0009450C">
      <w:pPr>
        <w:pStyle w:val="ConsPlusNormal"/>
        <w:spacing w:before="220"/>
        <w:ind w:firstLine="540"/>
        <w:jc w:val="both"/>
      </w:pPr>
      <w:r>
        <w:t>2) документом, на основании которого принимается решение о признании гражданина нуждающимся в социальных услугах по уходу либо об отказе в социальных услугах по уходу.</w:t>
      </w:r>
    </w:p>
    <w:p w:rsidR="0009450C" w:rsidRDefault="0009450C">
      <w:pPr>
        <w:pStyle w:val="ConsPlusNormal"/>
        <w:spacing w:before="220"/>
        <w:ind w:firstLine="540"/>
        <w:jc w:val="both"/>
      </w:pPr>
      <w:r>
        <w:t>12. Определение индивидуальной потребности гражданина в социальных услугах по уходу осуществляется экспертами по оценке нуждаемости в три этапа (подготовительный, основной, завершающий).</w:t>
      </w:r>
    </w:p>
    <w:p w:rsidR="0009450C" w:rsidRDefault="0009450C">
      <w:pPr>
        <w:pStyle w:val="ConsPlusNormal"/>
        <w:spacing w:before="220"/>
        <w:ind w:firstLine="540"/>
        <w:jc w:val="both"/>
      </w:pPr>
      <w:r>
        <w:t>13. На подготовительном этапе эксперты по оценке нуждаемости в срок не более 2 (двух) рабочих дней со дня поступления первичной информации о потенциальном получателе социальных услуг осуществляют сбор сведений о гражданине, его ограничениях, потребностях и нуждах, в том числе:</w:t>
      </w:r>
    </w:p>
    <w:p w:rsidR="0009450C" w:rsidRDefault="0009450C">
      <w:pPr>
        <w:pStyle w:val="ConsPlusNormal"/>
        <w:spacing w:before="220"/>
        <w:ind w:firstLine="540"/>
        <w:jc w:val="both"/>
      </w:pPr>
      <w:r>
        <w:lastRenderedPageBreak/>
        <w:t>1) обрабатывают информацию о гражданине и его ближайшем окружении, полученную в ходе телефонных переговоров, из ведомственных информационных систем и единой системы межведомственного электронного взаимодействия, осуществляют предварительное заполнение анкеты-опросника;</w:t>
      </w:r>
    </w:p>
    <w:p w:rsidR="0009450C" w:rsidRDefault="0009450C">
      <w:pPr>
        <w:pStyle w:val="ConsPlusNormal"/>
        <w:spacing w:before="220"/>
        <w:ind w:firstLine="540"/>
        <w:jc w:val="both"/>
      </w:pPr>
      <w:r>
        <w:t>2) формируют предварительные выводы о потребностях и нуждах, обстоятельствах и состоянии гражданина;</w:t>
      </w:r>
    </w:p>
    <w:p w:rsidR="0009450C" w:rsidRDefault="0009450C">
      <w:pPr>
        <w:pStyle w:val="ConsPlusNormal"/>
        <w:spacing w:before="220"/>
        <w:ind w:firstLine="540"/>
        <w:jc w:val="both"/>
      </w:pPr>
      <w:r>
        <w:t>3) готовят визит к гражданину в случае, если у него выявлены обстоятельства, которые ухудшают или могут ухудшить условия жизнедеятельности;</w:t>
      </w:r>
    </w:p>
    <w:p w:rsidR="0009450C" w:rsidRDefault="0009450C">
      <w:pPr>
        <w:pStyle w:val="ConsPlusNormal"/>
        <w:spacing w:before="220"/>
        <w:ind w:firstLine="540"/>
        <w:jc w:val="both"/>
      </w:pPr>
      <w:r>
        <w:t>4) готовят проект решения об отказе в предоставлении социальных услуг по уходу в случае, если у гражданина отсутствуют обстоятельства, которые ухудшают или могут ухудшить условия жизнедеятельности: полная или 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p w:rsidR="0009450C" w:rsidRDefault="0009450C">
      <w:pPr>
        <w:pStyle w:val="ConsPlusNormal"/>
        <w:spacing w:before="220"/>
        <w:ind w:firstLine="540"/>
        <w:jc w:val="both"/>
      </w:pPr>
      <w:r>
        <w:t>14. На основном этапе эксперты по оценке нуждаемости в срок не более 3 (трех) рабочих дней со дня поступления первичной информации о потенциальном получателе социальных услуг осуществляют визит к гражданину, в ходе которого определяют его индивидуальную потребность в социальных услугах по уходу, делают вывод об ограничениях, потребностях и нуждах гражданина, в том числе:</w:t>
      </w:r>
    </w:p>
    <w:p w:rsidR="0009450C" w:rsidRDefault="0009450C">
      <w:pPr>
        <w:pStyle w:val="ConsPlusNormal"/>
        <w:spacing w:before="220"/>
        <w:ind w:firstLine="540"/>
        <w:jc w:val="both"/>
      </w:pPr>
      <w:r>
        <w:t>1) актуализируют информацию о гражданине, полученную на подготовительном этапе, проводят оценку индивидуальной потребности в социальных услугах по уходу;</w:t>
      </w:r>
    </w:p>
    <w:p w:rsidR="0009450C" w:rsidRDefault="0009450C">
      <w:pPr>
        <w:pStyle w:val="ConsPlusNormal"/>
        <w:spacing w:before="220"/>
        <w:ind w:firstLine="540"/>
        <w:jc w:val="both"/>
      </w:pPr>
      <w:r>
        <w:t>2) делают выводы о потребностях и нуждах, обстоятельствах и состоянии гражданина;</w:t>
      </w:r>
    </w:p>
    <w:p w:rsidR="0009450C" w:rsidRDefault="0009450C">
      <w:pPr>
        <w:pStyle w:val="ConsPlusNormal"/>
        <w:spacing w:before="220"/>
        <w:ind w:firstLine="540"/>
        <w:jc w:val="both"/>
      </w:pPr>
      <w:r>
        <w:t>3) формируют заключение о нуждаемости гражданина в социальных услугах по уходу.</w:t>
      </w:r>
    </w:p>
    <w:p w:rsidR="0009450C" w:rsidRDefault="0009450C">
      <w:pPr>
        <w:pStyle w:val="ConsPlusNormal"/>
        <w:spacing w:before="220"/>
        <w:ind w:firstLine="540"/>
        <w:jc w:val="both"/>
      </w:pPr>
      <w:r>
        <w:t>15. На завершающем этапе эксперты по оценке нуждаемости в срок не более 4 (четырех) рабочих дней со дня поступления первичной информации о потенциальном получателе социальных услуг определяют индивидуальную потребность гражданина в социальных услугах по уходу и уровень его нуждаемости в уходе, готовят проект дополнения к индивидуальной программе, а также:</w:t>
      </w:r>
    </w:p>
    <w:p w:rsidR="0009450C" w:rsidRDefault="0009450C">
      <w:pPr>
        <w:pStyle w:val="ConsPlusNormal"/>
        <w:spacing w:before="220"/>
        <w:ind w:firstLine="540"/>
        <w:jc w:val="both"/>
      </w:pPr>
      <w:r>
        <w:t>1) осуществляют итоговое заполнение анкеты-опросника;</w:t>
      </w:r>
    </w:p>
    <w:p w:rsidR="0009450C" w:rsidRDefault="0009450C">
      <w:pPr>
        <w:pStyle w:val="ConsPlusNormal"/>
        <w:spacing w:before="220"/>
        <w:ind w:firstLine="540"/>
        <w:jc w:val="both"/>
      </w:pPr>
      <w:r>
        <w:t>2) формируют перечень и объем социальных услуг, включаемых в социальный пакет долговременного ухода;</w:t>
      </w:r>
    </w:p>
    <w:p w:rsidR="0009450C" w:rsidRDefault="0009450C">
      <w:pPr>
        <w:pStyle w:val="ConsPlusNormal"/>
        <w:spacing w:before="220"/>
        <w:ind w:firstLine="540"/>
        <w:jc w:val="both"/>
      </w:pPr>
      <w:r>
        <w:t>3) готовят для областного государственного казенного учреждения "Центр по обеспечению деятельности территориальных органов социальной защиты населения" проект решения о признании гражданина нуждающимся в социальных услугах по уходу либо об отказе в социальных услугах по уходу гражданину, которому не установлен уровень нуждаемости в уходе, а также в случае, если гражданин отказался от социального обслуживания (далее - проекты решений);</w:t>
      </w:r>
    </w:p>
    <w:p w:rsidR="0009450C" w:rsidRDefault="0009450C">
      <w:pPr>
        <w:pStyle w:val="ConsPlusNormal"/>
        <w:spacing w:before="220"/>
        <w:ind w:firstLine="540"/>
        <w:jc w:val="both"/>
      </w:pPr>
      <w:r>
        <w:t>4) направляют проекты решений в областное государственное казенное учреждение "Центр по обеспечению деятельности территориальных органов социальной защиты населения".</w:t>
      </w:r>
    </w:p>
    <w:p w:rsidR="0009450C" w:rsidRDefault="0009450C">
      <w:pPr>
        <w:pStyle w:val="ConsPlusNormal"/>
        <w:spacing w:before="220"/>
        <w:ind w:firstLine="540"/>
        <w:jc w:val="both"/>
      </w:pPr>
      <w:r>
        <w:t>16. При признании гражданина нуждающимся в социальных услугах по уходу, исходя из индивидуальной потребности ему устанавливается первый, второй или третий уровень нуждаемости в уходе.</w:t>
      </w:r>
    </w:p>
    <w:p w:rsidR="0009450C" w:rsidRDefault="0009450C">
      <w:pPr>
        <w:pStyle w:val="ConsPlusNormal"/>
        <w:spacing w:before="220"/>
        <w:ind w:firstLine="540"/>
        <w:jc w:val="both"/>
      </w:pPr>
      <w:r>
        <w:t xml:space="preserve">17. Инструментом для определения уровня нуждаемости гражданина в уходе является оценочная шкала анкеты-опросника, которая предусматривает балльную систему оценки (блок В </w:t>
      </w:r>
      <w:r>
        <w:lastRenderedPageBreak/>
        <w:t>анкеты-опросника).</w:t>
      </w:r>
    </w:p>
    <w:p w:rsidR="0009450C" w:rsidRDefault="0009450C">
      <w:pPr>
        <w:pStyle w:val="ConsPlusNormal"/>
        <w:spacing w:before="220"/>
        <w:ind w:firstLine="540"/>
        <w:jc w:val="both"/>
      </w:pPr>
      <w:r>
        <w:t>18. Подсчет суммарного количества баллов осуществляется на основании результатов заполнения оценочной шкалы, включающей:</w:t>
      </w:r>
    </w:p>
    <w:p w:rsidR="0009450C" w:rsidRDefault="0009450C">
      <w:pPr>
        <w:pStyle w:val="ConsPlusNormal"/>
        <w:spacing w:before="220"/>
        <w:ind w:firstLine="540"/>
        <w:jc w:val="both"/>
      </w:pPr>
      <w:r>
        <w:t>1) проведение опроса гражданина о его способности самостоятельно выполнять наиболее значимые действия повседневной жизни;</w:t>
      </w:r>
    </w:p>
    <w:p w:rsidR="0009450C" w:rsidRDefault="0009450C">
      <w:pPr>
        <w:pStyle w:val="ConsPlusNormal"/>
        <w:spacing w:before="220"/>
        <w:ind w:firstLine="540"/>
        <w:jc w:val="both"/>
      </w:pPr>
      <w:r>
        <w:t>2) наблюдение за способностью гражданина выполнять привычные для обеспечения своей жизнедеятельности действия;</w:t>
      </w:r>
    </w:p>
    <w:p w:rsidR="0009450C" w:rsidRDefault="0009450C">
      <w:pPr>
        <w:pStyle w:val="ConsPlusNormal"/>
        <w:spacing w:before="220"/>
        <w:ind w:firstLine="540"/>
        <w:jc w:val="both"/>
      </w:pPr>
      <w:r>
        <w:t>3) демонстрацию гражданином навыков самообслуживания, которыми он владеет и пользуется.</w:t>
      </w:r>
    </w:p>
    <w:p w:rsidR="0009450C" w:rsidRDefault="0009450C">
      <w:pPr>
        <w:pStyle w:val="ConsPlusNormal"/>
        <w:spacing w:before="220"/>
        <w:ind w:firstLine="540"/>
        <w:jc w:val="both"/>
      </w:pPr>
      <w:r>
        <w:t>19. Первый уровень нуждаемости в уходе устанавливается при суммарном количестве баллов от 15,5 до 26 (включительно).</w:t>
      </w:r>
    </w:p>
    <w:p w:rsidR="0009450C" w:rsidRDefault="0009450C">
      <w:pPr>
        <w:pStyle w:val="ConsPlusNormal"/>
        <w:spacing w:before="220"/>
        <w:ind w:firstLine="540"/>
        <w:jc w:val="both"/>
      </w:pPr>
      <w:r>
        <w:t>20. Второй уровень нуждаемости в уходе устанавливается при суммарном количестве баллов от 26,5 до 35 (включительно).</w:t>
      </w:r>
    </w:p>
    <w:p w:rsidR="0009450C" w:rsidRDefault="0009450C">
      <w:pPr>
        <w:pStyle w:val="ConsPlusNormal"/>
        <w:spacing w:before="220"/>
        <w:ind w:firstLine="540"/>
        <w:jc w:val="both"/>
      </w:pPr>
      <w:r>
        <w:t>21. Третий уровень нуждаемости в уходе устанавливается при суммарном количестве баллов от 35,5 до 55 (включительно).</w:t>
      </w:r>
    </w:p>
    <w:p w:rsidR="0009450C" w:rsidRDefault="0009450C">
      <w:pPr>
        <w:pStyle w:val="ConsPlusNormal"/>
        <w:spacing w:before="220"/>
        <w:ind w:firstLine="540"/>
        <w:jc w:val="both"/>
      </w:pPr>
      <w:r>
        <w:t>22. При суммарном количестве баллов от 0 до 15 включительно гражданину не устанавливается уровень нуждаемости в уходе и не назначаются социальные услуги по уходу, включаемые в социальный пакет долговременного ухода.</w:t>
      </w:r>
    </w:p>
    <w:p w:rsidR="0009450C" w:rsidRDefault="0009450C">
      <w:pPr>
        <w:pStyle w:val="ConsPlusNormal"/>
        <w:spacing w:before="220"/>
        <w:ind w:firstLine="540"/>
        <w:jc w:val="both"/>
      </w:pPr>
      <w:r>
        <w:t>23. Гражданину, которому не установлен уровень нуждаемости в уходе, при наличии его согласия экспертом по оценке нуждаемости предлагаются иные социальные услуги в форме социального обслуживания на дому и (или) в полустационарной форме социального обслуживания.</w:t>
      </w:r>
    </w:p>
    <w:p w:rsidR="0009450C" w:rsidRDefault="0009450C">
      <w:pPr>
        <w:pStyle w:val="ConsPlusNormal"/>
        <w:spacing w:before="220"/>
        <w:ind w:firstLine="540"/>
        <w:jc w:val="both"/>
      </w:pPr>
      <w:r>
        <w:t>24. Основанием для включения гражданина в систему долговременного ухода является установление ему уровня нуждаемости в уходе и назначение социальных услуг по уходу, включаемых в социальный пакет долговременного ухода.</w:t>
      </w:r>
    </w:p>
    <w:p w:rsidR="0009450C" w:rsidRDefault="0009450C">
      <w:pPr>
        <w:pStyle w:val="ConsPlusNormal"/>
        <w:spacing w:before="220"/>
        <w:ind w:firstLine="540"/>
        <w:jc w:val="both"/>
      </w:pPr>
      <w:r>
        <w:t xml:space="preserve">25. Решение о предоставлении социальных услуг по уходу и включении гражданина в систему долговременного ухода или об отказе в предоставлении социальных услуг по уходу принимается областным государственным казенным учреждением "Центр по обеспечению деятельности территориальных органов социальной защиты населения" в соответствии с </w:t>
      </w:r>
      <w:hyperlink r:id="rId57">
        <w:r>
          <w:rPr>
            <w:color w:val="0000FF"/>
          </w:rPr>
          <w:t>частью 2 статьи 15</w:t>
        </w:r>
      </w:hyperlink>
      <w:r>
        <w:t xml:space="preserve"> Федерального закона от 28.12.2013 N 442-ФЗ "Об основах социального обслуживания граждан в Российской Федерации".</w:t>
      </w: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jc w:val="right"/>
        <w:outlineLvl w:val="1"/>
      </w:pPr>
      <w:r>
        <w:t>Приложение 2</w:t>
      </w:r>
    </w:p>
    <w:p w:rsidR="0009450C" w:rsidRDefault="0009450C">
      <w:pPr>
        <w:pStyle w:val="ConsPlusNormal"/>
        <w:jc w:val="right"/>
      </w:pPr>
      <w:r>
        <w:t>к модели</w:t>
      </w:r>
    </w:p>
    <w:p w:rsidR="0009450C" w:rsidRDefault="0009450C">
      <w:pPr>
        <w:pStyle w:val="ConsPlusNormal"/>
        <w:jc w:val="right"/>
      </w:pPr>
      <w:r>
        <w:t>системы долговременного ухода</w:t>
      </w:r>
    </w:p>
    <w:p w:rsidR="0009450C" w:rsidRDefault="0009450C">
      <w:pPr>
        <w:pStyle w:val="ConsPlusNormal"/>
        <w:jc w:val="right"/>
      </w:pPr>
      <w:r>
        <w:t>за гражданами пожилого возраста</w:t>
      </w:r>
    </w:p>
    <w:p w:rsidR="0009450C" w:rsidRDefault="0009450C">
      <w:pPr>
        <w:pStyle w:val="ConsPlusNormal"/>
        <w:jc w:val="right"/>
      </w:pPr>
      <w:r>
        <w:t>и инвалидами, нуждающимися в уходе,</w:t>
      </w:r>
    </w:p>
    <w:p w:rsidR="0009450C" w:rsidRDefault="0009450C">
      <w:pPr>
        <w:pStyle w:val="ConsPlusNormal"/>
        <w:jc w:val="right"/>
      </w:pPr>
      <w:r>
        <w:t>в Ивановской области в 2023 году</w:t>
      </w:r>
    </w:p>
    <w:p w:rsidR="0009450C" w:rsidRDefault="0009450C">
      <w:pPr>
        <w:pStyle w:val="ConsPlusNormal"/>
      </w:pPr>
    </w:p>
    <w:p w:rsidR="0009450C" w:rsidRDefault="0009450C">
      <w:pPr>
        <w:pStyle w:val="ConsPlusTitle"/>
        <w:jc w:val="center"/>
      </w:pPr>
      <w:bookmarkStart w:id="3" w:name="P408"/>
      <w:bookmarkEnd w:id="3"/>
      <w:r>
        <w:t>Алгоритм действий экспертов по оценке нуждаемости</w:t>
      </w:r>
    </w:p>
    <w:p w:rsidR="0009450C" w:rsidRDefault="0009450C">
      <w:pPr>
        <w:pStyle w:val="ConsPlusTitle"/>
        <w:jc w:val="center"/>
      </w:pPr>
      <w:r>
        <w:t>при определении индивидуальной потребности гражданина</w:t>
      </w:r>
    </w:p>
    <w:p w:rsidR="0009450C" w:rsidRDefault="0009450C">
      <w:pPr>
        <w:pStyle w:val="ConsPlusTitle"/>
        <w:jc w:val="center"/>
      </w:pPr>
      <w:r>
        <w:t>в социальных услугах по уходу</w:t>
      </w:r>
    </w:p>
    <w:p w:rsidR="0009450C" w:rsidRDefault="00094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4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450C" w:rsidRDefault="00094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50C" w:rsidRDefault="0009450C">
            <w:pPr>
              <w:pStyle w:val="ConsPlusNormal"/>
              <w:jc w:val="center"/>
            </w:pPr>
            <w:r>
              <w:rPr>
                <w:color w:val="392C69"/>
              </w:rPr>
              <w:t>Список изменяющих документов</w:t>
            </w:r>
          </w:p>
          <w:p w:rsidR="0009450C" w:rsidRDefault="0009450C">
            <w:pPr>
              <w:pStyle w:val="ConsPlusNormal"/>
              <w:jc w:val="center"/>
            </w:pPr>
            <w:r>
              <w:rPr>
                <w:color w:val="392C69"/>
              </w:rPr>
              <w:t xml:space="preserve">(в ред. </w:t>
            </w:r>
            <w:hyperlink r:id="rId58">
              <w:r>
                <w:rPr>
                  <w:color w:val="0000FF"/>
                </w:rPr>
                <w:t>Постановления</w:t>
              </w:r>
            </w:hyperlink>
            <w:r>
              <w:rPr>
                <w:color w:val="392C69"/>
              </w:rPr>
              <w:t xml:space="preserve"> Правительства Ивановской области</w:t>
            </w:r>
          </w:p>
          <w:p w:rsidR="0009450C" w:rsidRDefault="0009450C">
            <w:pPr>
              <w:pStyle w:val="ConsPlusNormal"/>
              <w:jc w:val="center"/>
            </w:pPr>
            <w:r>
              <w:rPr>
                <w:color w:val="392C69"/>
              </w:rPr>
              <w:t>от 29.12.2023 N 683-п)</w:t>
            </w: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r>
    </w:tbl>
    <w:p w:rsidR="0009450C" w:rsidRDefault="0009450C">
      <w:pPr>
        <w:pStyle w:val="ConsPlusNormal"/>
      </w:pPr>
    </w:p>
    <w:p w:rsidR="0009450C" w:rsidRDefault="0009450C">
      <w:pPr>
        <w:pStyle w:val="ConsPlusNormal"/>
        <w:ind w:firstLine="540"/>
        <w:jc w:val="both"/>
      </w:pPr>
      <w:r>
        <w:t>Определение индивидуальной потребности гражданина в социальных услугах по уходу осуществляется поэтапно.</w:t>
      </w:r>
    </w:p>
    <w:p w:rsidR="0009450C" w:rsidRDefault="0009450C">
      <w:pPr>
        <w:pStyle w:val="ConsPlusNormal"/>
        <w:spacing w:before="220"/>
        <w:ind w:firstLine="540"/>
        <w:jc w:val="both"/>
      </w:pPr>
      <w:r>
        <w:t>1. Подготовительный этап.</w:t>
      </w:r>
    </w:p>
    <w:p w:rsidR="0009450C" w:rsidRDefault="0009450C">
      <w:pPr>
        <w:pStyle w:val="ConsPlusNormal"/>
        <w:spacing w:before="220"/>
        <w:ind w:firstLine="540"/>
        <w:jc w:val="both"/>
      </w:pPr>
      <w:r>
        <w:t>1.1. Место проведения: территориальный координационный центр.</w:t>
      </w:r>
    </w:p>
    <w:p w:rsidR="0009450C" w:rsidRDefault="0009450C">
      <w:pPr>
        <w:pStyle w:val="ConsPlusNormal"/>
        <w:spacing w:before="220"/>
        <w:ind w:firstLine="540"/>
        <w:jc w:val="both"/>
      </w:pPr>
      <w:r>
        <w:t>1.2. Цель: обеспечить сбор сведений о гражданине - потенциальном получателе социальных услуг, его ограничениях, потребностях и нуждах, предварительное заполнение анкеты-опросника для определения индивидуальной потребности гражданина в социальных услугах по уходу (далее - анкета-опросник).</w:t>
      </w:r>
    </w:p>
    <w:p w:rsidR="0009450C" w:rsidRDefault="0009450C">
      <w:pPr>
        <w:pStyle w:val="ConsPlusNormal"/>
        <w:spacing w:before="220"/>
        <w:ind w:firstLine="540"/>
        <w:jc w:val="both"/>
      </w:pPr>
      <w:r>
        <w:t>1.3. Задачи:</w:t>
      </w:r>
    </w:p>
    <w:p w:rsidR="0009450C" w:rsidRDefault="0009450C">
      <w:pPr>
        <w:pStyle w:val="ConsPlusNormal"/>
        <w:spacing w:before="220"/>
        <w:ind w:firstLine="540"/>
        <w:jc w:val="both"/>
      </w:pPr>
      <w:r>
        <w:t>1) распределение между экспертами по оценке нуждаемости обязанностей по сбору и обработке информации, взаимодействию с гражданином и его ближайшим окружением (родственники, соседи, друзья или иные лица, осуществляющие уход);</w:t>
      </w:r>
    </w:p>
    <w:p w:rsidR="0009450C" w:rsidRDefault="0009450C">
      <w:pPr>
        <w:pStyle w:val="ConsPlusNormal"/>
        <w:spacing w:before="220"/>
        <w:ind w:firstLine="540"/>
        <w:jc w:val="both"/>
      </w:pPr>
      <w:r>
        <w:t>2) получение, обработка и анализ информации из ведомственных информационных систем и единой системы межведомственного электронного взаимодействия, подготовка и направление запросов, ведение телефонных переговоров в указанных целях;</w:t>
      </w:r>
    </w:p>
    <w:p w:rsidR="0009450C" w:rsidRDefault="0009450C">
      <w:pPr>
        <w:pStyle w:val="ConsPlusNormal"/>
        <w:spacing w:before="220"/>
        <w:ind w:firstLine="540"/>
        <w:jc w:val="both"/>
      </w:pPr>
      <w:r>
        <w:t>3) получение, обработка и анализ информации от гражданина и его ближайшего окружения в ходе телефонных переговоров на основании их устного согласия, обмен контактными данными;</w:t>
      </w:r>
    </w:p>
    <w:p w:rsidR="0009450C" w:rsidRDefault="0009450C">
      <w:pPr>
        <w:pStyle w:val="ConsPlusNormal"/>
        <w:spacing w:before="220"/>
        <w:ind w:firstLine="540"/>
        <w:jc w:val="both"/>
      </w:pPr>
      <w:r>
        <w:t>4) внесение полученной от гражданина и (или) его ближайшего окружения информации в анкету-опросник (разделы 1 - 3 блока А, разделы 1 - 2 блока Б, разделы 1 - 3 блока В), в том числе в электронном виде;</w:t>
      </w:r>
    </w:p>
    <w:p w:rsidR="0009450C" w:rsidRDefault="0009450C">
      <w:pPr>
        <w:pStyle w:val="ConsPlusNormal"/>
        <w:spacing w:before="220"/>
        <w:ind w:firstLine="540"/>
        <w:jc w:val="both"/>
      </w:pPr>
      <w:r>
        <w:t>5) подготовка предварительных выводов о нуждах и потребностях, обстоятельствах и состоянии гражданина;</w:t>
      </w:r>
    </w:p>
    <w:p w:rsidR="0009450C" w:rsidRDefault="0009450C">
      <w:pPr>
        <w:pStyle w:val="ConsPlusNormal"/>
        <w:spacing w:before="220"/>
        <w:ind w:firstLine="540"/>
        <w:jc w:val="both"/>
      </w:pPr>
      <w:r>
        <w:t>6) формирование заключения об отсутствии обстоятельств, которые ухудшают или могут ухудшить условия жизнедеятельности гражданина (блок А анкеты-опросника);</w:t>
      </w:r>
    </w:p>
    <w:p w:rsidR="0009450C" w:rsidRDefault="0009450C">
      <w:pPr>
        <w:pStyle w:val="ConsPlusNormal"/>
        <w:spacing w:before="220"/>
        <w:ind w:firstLine="540"/>
        <w:jc w:val="both"/>
      </w:pPr>
      <w:r>
        <w:t>7) разработка плана визита к гражданину (согласование даты, времени, условий и цели визита, состава участников), у которого выявлены обстоятельства, которые ухудшают или могут ухудшить условия его жизнедеятельности (блок А анкеты-опросника);</w:t>
      </w:r>
    </w:p>
    <w:p w:rsidR="0009450C" w:rsidRDefault="0009450C">
      <w:pPr>
        <w:pStyle w:val="ConsPlusNormal"/>
        <w:spacing w:before="220"/>
        <w:ind w:firstLine="540"/>
        <w:jc w:val="both"/>
      </w:pPr>
      <w:r>
        <w:t>8) техническая подготовка к визиту.</w:t>
      </w:r>
    </w:p>
    <w:p w:rsidR="0009450C" w:rsidRDefault="0009450C">
      <w:pPr>
        <w:pStyle w:val="ConsPlusNormal"/>
        <w:spacing w:before="220"/>
        <w:ind w:firstLine="540"/>
        <w:jc w:val="both"/>
      </w:pPr>
      <w:r>
        <w:t>1.4. Срок исполнения: не более 2 (двух) рабочих дней со дня поступления первичной информации о потенциальном получателе социальных услуг.</w:t>
      </w:r>
    </w:p>
    <w:p w:rsidR="0009450C" w:rsidRDefault="0009450C">
      <w:pPr>
        <w:pStyle w:val="ConsPlusNormal"/>
        <w:spacing w:before="220"/>
        <w:ind w:firstLine="540"/>
        <w:jc w:val="both"/>
      </w:pPr>
      <w:r>
        <w:t>1.5. Ожидаемый результат: сведения о гражданине - потенциальном получателе социальных услуг внесены в анкету-опросник, сделан предварительный вывод о его ограничениях, потребностях и нуждах, выявлено наличие или отсутствие у гражданина обстоятельств, которые ухудшают или могут ухудшить условия жизнедеятельности (в случае, если у гражданина отсутствуют обстоятельства, которые ухудшают или могут ухудшить условия жизнедеятельности, готовится проект решения об отказе в социальных услугах по уходу).</w:t>
      </w:r>
    </w:p>
    <w:p w:rsidR="0009450C" w:rsidRDefault="0009450C">
      <w:pPr>
        <w:pStyle w:val="ConsPlusNormal"/>
        <w:spacing w:before="220"/>
        <w:ind w:firstLine="540"/>
        <w:jc w:val="both"/>
      </w:pPr>
      <w:r>
        <w:lastRenderedPageBreak/>
        <w:t>2. Основной этап.</w:t>
      </w:r>
    </w:p>
    <w:p w:rsidR="0009450C" w:rsidRDefault="0009450C">
      <w:pPr>
        <w:pStyle w:val="ConsPlusNormal"/>
        <w:spacing w:before="220"/>
        <w:ind w:firstLine="540"/>
        <w:jc w:val="both"/>
      </w:pPr>
      <w:r>
        <w:t>2.1. Место проведения: место жительства или место пребывания гражданина.</w:t>
      </w:r>
    </w:p>
    <w:p w:rsidR="0009450C" w:rsidRDefault="0009450C">
      <w:pPr>
        <w:pStyle w:val="ConsPlusNormal"/>
        <w:spacing w:before="220"/>
        <w:ind w:firstLine="540"/>
        <w:jc w:val="both"/>
      </w:pPr>
      <w:r>
        <w:t>2.2. Цель: провести оценку индивидуальной потребности гражданина в социальных услугах по уходу, сделать вывод об ограничениях, потребностях и нуждах гражданина.</w:t>
      </w:r>
    </w:p>
    <w:p w:rsidR="0009450C" w:rsidRDefault="0009450C">
      <w:pPr>
        <w:pStyle w:val="ConsPlusNormal"/>
        <w:spacing w:before="220"/>
        <w:ind w:firstLine="540"/>
        <w:jc w:val="both"/>
      </w:pPr>
      <w:r>
        <w:t>2.3. Задачи:</w:t>
      </w:r>
    </w:p>
    <w:p w:rsidR="0009450C" w:rsidRDefault="0009450C">
      <w:pPr>
        <w:pStyle w:val="ConsPlusNormal"/>
        <w:spacing w:before="220"/>
        <w:ind w:firstLine="540"/>
        <w:jc w:val="both"/>
      </w:pPr>
      <w:r>
        <w:t>1) знакомство экспертов по оценке нуждаемости с гражданином и его ближайшим окружением (из числа присутствующих), объяснение цели визита (продолжительность визита не может превышать 60 минут);</w:t>
      </w:r>
    </w:p>
    <w:p w:rsidR="0009450C" w:rsidRDefault="0009450C">
      <w:pPr>
        <w:pStyle w:val="ConsPlusNormal"/>
        <w:spacing w:before="220"/>
        <w:ind w:firstLine="540"/>
        <w:jc w:val="both"/>
      </w:pPr>
      <w:r>
        <w:t>2) уведомление гражданина и его ближайшего окружения (из числа присутствующих) о наличии предварительных выводов о его нуждах и потребностях, сформированных на основании информации, полученной от гражданина и его ближайшего окружения;</w:t>
      </w:r>
    </w:p>
    <w:p w:rsidR="0009450C" w:rsidRDefault="0009450C">
      <w:pPr>
        <w:pStyle w:val="ConsPlusNormal"/>
        <w:spacing w:before="220"/>
        <w:ind w:firstLine="540"/>
        <w:jc w:val="both"/>
      </w:pPr>
      <w:r>
        <w:t>3) принятие заявления гражданина (законного представителя) о предоставлении социальных услуг по уходу, получение письменного согласия на обработку персональных данных, в том числе получаемых посредством проведения оценки;</w:t>
      </w:r>
    </w:p>
    <w:p w:rsidR="0009450C" w:rsidRDefault="0009450C">
      <w:pPr>
        <w:pStyle w:val="ConsPlusNormal"/>
        <w:spacing w:before="220"/>
        <w:ind w:firstLine="540"/>
        <w:jc w:val="both"/>
      </w:pPr>
      <w:r>
        <w:t>4) установление доверительного контакта с гражданином и его ближайшим окружением (из числа присутствующих), распределение между экспертами по оценке нуждаемости обязанностей по организации и проведению оценки;</w:t>
      </w:r>
    </w:p>
    <w:p w:rsidR="0009450C" w:rsidRDefault="0009450C">
      <w:pPr>
        <w:pStyle w:val="ConsPlusNormal"/>
        <w:spacing w:before="220"/>
        <w:ind w:firstLine="540"/>
        <w:jc w:val="both"/>
      </w:pPr>
      <w:r>
        <w:t>5) проведение оценки посредством беседы, опроса, наблюдения, анализа документов гражданина в целях выявления его нужд и потребностей, обстоятельств и состояния с учетом мнения ближайшего окружения (из числа присутствующих);</w:t>
      </w:r>
    </w:p>
    <w:p w:rsidR="0009450C" w:rsidRDefault="0009450C">
      <w:pPr>
        <w:pStyle w:val="ConsPlusNormal"/>
        <w:spacing w:before="220"/>
        <w:ind w:firstLine="540"/>
        <w:jc w:val="both"/>
      </w:pPr>
      <w:r>
        <w:t>6) актуализация (подтверждение, опровержение, корректировка) информации о гражданине, внесенной на предварительном этапе в анкету-опросник, заполнение бланков блоков А, Б, В анкеты-опросника;</w:t>
      </w:r>
    </w:p>
    <w:p w:rsidR="0009450C" w:rsidRDefault="0009450C">
      <w:pPr>
        <w:pStyle w:val="ConsPlusNormal"/>
        <w:spacing w:before="220"/>
        <w:ind w:firstLine="540"/>
        <w:jc w:val="both"/>
      </w:pPr>
      <w:r>
        <w:t>7) формирование заключения о наличии обстоятельств, которые ухудшают или могут ухудшить условия жизнедеятельности гражданина в целях признания гражданина нуждающимся в социальных услугах по уходу (блок А анкеты-опросника);</w:t>
      </w:r>
    </w:p>
    <w:p w:rsidR="0009450C" w:rsidRDefault="0009450C">
      <w:pPr>
        <w:pStyle w:val="ConsPlusNormal"/>
        <w:spacing w:before="220"/>
        <w:ind w:firstLine="540"/>
        <w:jc w:val="both"/>
      </w:pPr>
      <w:r>
        <w:t>8) формирование заключения о нуждаемости гражданина в социальных услугах по уходу (блок Б анкеты-опросника);</w:t>
      </w:r>
    </w:p>
    <w:p w:rsidR="0009450C" w:rsidRDefault="0009450C">
      <w:pPr>
        <w:pStyle w:val="ConsPlusNormal"/>
        <w:spacing w:before="220"/>
        <w:ind w:firstLine="540"/>
        <w:jc w:val="both"/>
      </w:pPr>
      <w:r>
        <w:t>9) проведение оценки индивидуальной потребности гражданина в уходе, формирование заключения об уровне нуждаемости гражданина в уходе (блок В анкеты-опросника);</w:t>
      </w:r>
    </w:p>
    <w:p w:rsidR="0009450C" w:rsidRDefault="0009450C">
      <w:pPr>
        <w:pStyle w:val="ConsPlusNormal"/>
        <w:spacing w:before="220"/>
        <w:ind w:firstLine="540"/>
        <w:jc w:val="both"/>
      </w:pPr>
      <w:r>
        <w:t>10) формирование рекомендуемого гражданину перечня социальных услуг (блок Г анкеты-опросника);</w:t>
      </w:r>
    </w:p>
    <w:p w:rsidR="0009450C" w:rsidRDefault="0009450C">
      <w:pPr>
        <w:pStyle w:val="ConsPlusNormal"/>
        <w:spacing w:before="220"/>
        <w:ind w:firstLine="540"/>
        <w:jc w:val="both"/>
      </w:pPr>
      <w:r>
        <w:t>11) информирование гражданина и его ближайшего окружения (из числа присутствующих) о результатах визита, предварительных выводах об индивидуальной потребности в социальных услугах по уходу, условиях предоставления социальных услуг по уходу, включаемых в социальный пакет долговременного ухода, и иных социальных услуг, возможных поставщиках социальных услуг;</w:t>
      </w:r>
    </w:p>
    <w:p w:rsidR="0009450C" w:rsidRDefault="0009450C">
      <w:pPr>
        <w:pStyle w:val="ConsPlusNormal"/>
        <w:spacing w:before="220"/>
        <w:ind w:firstLine="540"/>
        <w:jc w:val="both"/>
      </w:pPr>
      <w:r>
        <w:t>12) определение прав и обязанностей по обеспечению ухода за гражданином между помощником по уходу (работник поставщика социальных услуг) и иными лицами (представители ближайшего окружения);</w:t>
      </w:r>
    </w:p>
    <w:p w:rsidR="0009450C" w:rsidRDefault="0009450C">
      <w:pPr>
        <w:pStyle w:val="ConsPlusNormal"/>
        <w:spacing w:before="220"/>
        <w:ind w:firstLine="540"/>
        <w:jc w:val="both"/>
      </w:pPr>
      <w:r>
        <w:t xml:space="preserve">13) согласование с гражданином (законным представителем) и его ближайшим окружением </w:t>
      </w:r>
      <w:r>
        <w:lastRenderedPageBreak/>
        <w:t>(из числа присутствующих) условий предоставления социальных услуг по уходу, включаемых в социальный пакет долговременного ухода;</w:t>
      </w:r>
    </w:p>
    <w:p w:rsidR="0009450C" w:rsidRDefault="0009450C">
      <w:pPr>
        <w:pStyle w:val="ConsPlusNormal"/>
        <w:spacing w:before="220"/>
        <w:ind w:firstLine="540"/>
        <w:jc w:val="both"/>
      </w:pPr>
      <w:r>
        <w:t>14) завершение общения с гражданином и его ближайшим окружением (из числа присутствующих), объяснение дальнейших действий со стороны экспертов по оценке нуждаемости и поставщика социальных услуг и его работников, необходимых для организации социального обслуживания гражданина, в том числе ухода.</w:t>
      </w:r>
    </w:p>
    <w:p w:rsidR="0009450C" w:rsidRDefault="0009450C">
      <w:pPr>
        <w:pStyle w:val="ConsPlusNormal"/>
        <w:spacing w:before="220"/>
        <w:ind w:firstLine="540"/>
        <w:jc w:val="both"/>
      </w:pPr>
      <w:r>
        <w:t>2.4. Срок исполнения: не более 3 (трех) рабочих дней со дня поступления первичной информации о потенциальном получателе социальных услуг.</w:t>
      </w:r>
    </w:p>
    <w:p w:rsidR="0009450C" w:rsidRDefault="0009450C">
      <w:pPr>
        <w:pStyle w:val="ConsPlusNormal"/>
        <w:spacing w:before="220"/>
        <w:ind w:firstLine="540"/>
        <w:jc w:val="both"/>
      </w:pPr>
      <w:r>
        <w:t>2.5. Ожидаемый результат: проведена оценка индивидуальной потребности гражданина в социальных услугах по уходу, сделан вывод об ограничениях, потребностях и нуждах гражданина на основании заполненной анкеты-опросника.</w:t>
      </w:r>
    </w:p>
    <w:p w:rsidR="0009450C" w:rsidRDefault="0009450C">
      <w:pPr>
        <w:pStyle w:val="ConsPlusNormal"/>
        <w:spacing w:before="220"/>
        <w:ind w:firstLine="540"/>
        <w:jc w:val="both"/>
      </w:pPr>
      <w:r>
        <w:t>3. Завершающий этап.</w:t>
      </w:r>
    </w:p>
    <w:p w:rsidR="0009450C" w:rsidRDefault="0009450C">
      <w:pPr>
        <w:pStyle w:val="ConsPlusNormal"/>
        <w:spacing w:before="220"/>
        <w:ind w:firstLine="540"/>
        <w:jc w:val="both"/>
      </w:pPr>
      <w:r>
        <w:t>3.1. Место проведения: территориальный координационный центр.</w:t>
      </w:r>
    </w:p>
    <w:p w:rsidR="0009450C" w:rsidRDefault="0009450C">
      <w:pPr>
        <w:pStyle w:val="ConsPlusNormal"/>
        <w:spacing w:before="220"/>
        <w:ind w:firstLine="540"/>
        <w:jc w:val="both"/>
      </w:pPr>
      <w:r>
        <w:t>3.2. Цели:</w:t>
      </w:r>
    </w:p>
    <w:p w:rsidR="0009450C" w:rsidRDefault="0009450C">
      <w:pPr>
        <w:pStyle w:val="ConsPlusNormal"/>
        <w:spacing w:before="220"/>
        <w:ind w:firstLine="540"/>
        <w:jc w:val="both"/>
      </w:pPr>
      <w:r>
        <w:t>1) определить индивидуальную потребность гражданина в социальных услугах по уходу;</w:t>
      </w:r>
    </w:p>
    <w:p w:rsidR="0009450C" w:rsidRDefault="0009450C">
      <w:pPr>
        <w:pStyle w:val="ConsPlusNormal"/>
        <w:spacing w:before="220"/>
        <w:ind w:firstLine="540"/>
        <w:jc w:val="both"/>
      </w:pPr>
      <w:r>
        <w:t>2) определить уровень нуждаемости гражданина в уходе;</w:t>
      </w:r>
    </w:p>
    <w:p w:rsidR="0009450C" w:rsidRDefault="0009450C">
      <w:pPr>
        <w:pStyle w:val="ConsPlusNormal"/>
        <w:spacing w:before="220"/>
        <w:ind w:firstLine="540"/>
        <w:jc w:val="both"/>
      </w:pPr>
      <w:r>
        <w:t>3) сформировать проект решения о признании гражданина нуждающимся в социальных услугах по уходу либо об отказе гражданину в социальных услугах по уходу;</w:t>
      </w:r>
    </w:p>
    <w:p w:rsidR="0009450C" w:rsidRDefault="0009450C">
      <w:pPr>
        <w:pStyle w:val="ConsPlusNormal"/>
        <w:spacing w:before="220"/>
        <w:ind w:firstLine="540"/>
        <w:jc w:val="both"/>
      </w:pPr>
      <w:r>
        <w:t>4) сформировать проект дополнения к индивидуальной программе предоставления социальных услуг (далее - дополнение к индивидуальной программе).</w:t>
      </w:r>
    </w:p>
    <w:p w:rsidR="0009450C" w:rsidRDefault="0009450C">
      <w:pPr>
        <w:pStyle w:val="ConsPlusNormal"/>
        <w:spacing w:before="220"/>
        <w:ind w:firstLine="540"/>
        <w:jc w:val="both"/>
      </w:pPr>
      <w:r>
        <w:t>3.3. Задачи:</w:t>
      </w:r>
    </w:p>
    <w:p w:rsidR="0009450C" w:rsidRDefault="0009450C">
      <w:pPr>
        <w:pStyle w:val="ConsPlusNormal"/>
        <w:spacing w:before="220"/>
        <w:ind w:firstLine="540"/>
        <w:jc w:val="both"/>
      </w:pPr>
      <w:r>
        <w:t>1) распределение между экспертами по оценке нуждаемости обязанностей:</w:t>
      </w:r>
    </w:p>
    <w:p w:rsidR="0009450C" w:rsidRDefault="0009450C">
      <w:pPr>
        <w:pStyle w:val="ConsPlusNormal"/>
        <w:spacing w:before="220"/>
        <w:ind w:firstLine="540"/>
        <w:jc w:val="both"/>
      </w:pPr>
      <w:r>
        <w:t>по итоговому заполнению анкеты-опросника;</w:t>
      </w:r>
    </w:p>
    <w:p w:rsidR="0009450C" w:rsidRDefault="0009450C">
      <w:pPr>
        <w:pStyle w:val="ConsPlusNormal"/>
        <w:spacing w:before="220"/>
        <w:ind w:firstLine="540"/>
        <w:jc w:val="both"/>
      </w:pPr>
      <w:r>
        <w:t>по переносу сведений, содержащихся в анкете-опроснике, в ведомственную информационную систему;</w:t>
      </w:r>
    </w:p>
    <w:p w:rsidR="0009450C" w:rsidRDefault="0009450C">
      <w:pPr>
        <w:pStyle w:val="ConsPlusNormal"/>
        <w:spacing w:before="220"/>
        <w:ind w:firstLine="540"/>
        <w:jc w:val="both"/>
      </w:pPr>
      <w:r>
        <w:t>по подготовке проекта решения о признании гражданина нуждающимся в социальных услугах по уходу, проекта дополнения к индивидуальной программе, проекта решения об отказе гражданину в предоставлении социальных услуг по уходу;</w:t>
      </w:r>
    </w:p>
    <w:p w:rsidR="0009450C" w:rsidRDefault="0009450C">
      <w:pPr>
        <w:pStyle w:val="ConsPlusNormal"/>
        <w:spacing w:before="220"/>
        <w:ind w:firstLine="540"/>
        <w:jc w:val="both"/>
      </w:pPr>
      <w:r>
        <w:t>по подготовке копии анкеты-опросника для поставщика социальных услуг;</w:t>
      </w:r>
    </w:p>
    <w:p w:rsidR="0009450C" w:rsidRDefault="0009450C">
      <w:pPr>
        <w:pStyle w:val="ConsPlusNormal"/>
        <w:spacing w:before="220"/>
        <w:ind w:firstLine="540"/>
        <w:jc w:val="both"/>
      </w:pPr>
      <w:r>
        <w:t>по формированию личного дела гражданина;</w:t>
      </w:r>
    </w:p>
    <w:p w:rsidR="0009450C" w:rsidRDefault="0009450C">
      <w:pPr>
        <w:pStyle w:val="ConsPlusNormal"/>
        <w:spacing w:before="220"/>
        <w:ind w:firstLine="540"/>
        <w:jc w:val="both"/>
      </w:pPr>
      <w:r>
        <w:t>2) обсуждение и внесение согласованных сведений в анкету-опросник:</w:t>
      </w:r>
    </w:p>
    <w:p w:rsidR="0009450C" w:rsidRDefault="0009450C">
      <w:pPr>
        <w:pStyle w:val="ConsPlusNormal"/>
        <w:spacing w:before="220"/>
        <w:ind w:firstLine="540"/>
        <w:jc w:val="both"/>
      </w:pPr>
      <w:r>
        <w:t>заключение об индивидуальной потребности гражданина в социальных услугах по уходу;</w:t>
      </w:r>
    </w:p>
    <w:p w:rsidR="0009450C" w:rsidRDefault="0009450C">
      <w:pPr>
        <w:pStyle w:val="ConsPlusNormal"/>
        <w:spacing w:before="220"/>
        <w:ind w:firstLine="540"/>
        <w:jc w:val="both"/>
      </w:pPr>
      <w:r>
        <w:t>заключение об уровне нуждаемости гражданина в уходе;</w:t>
      </w:r>
    </w:p>
    <w:p w:rsidR="0009450C" w:rsidRDefault="0009450C">
      <w:pPr>
        <w:pStyle w:val="ConsPlusNormal"/>
        <w:spacing w:before="220"/>
        <w:ind w:firstLine="540"/>
        <w:jc w:val="both"/>
      </w:pPr>
      <w:r>
        <w:t>заключение о форме социального обслуживания;</w:t>
      </w:r>
    </w:p>
    <w:p w:rsidR="0009450C" w:rsidRDefault="0009450C">
      <w:pPr>
        <w:pStyle w:val="ConsPlusNormal"/>
        <w:spacing w:before="220"/>
        <w:ind w:firstLine="540"/>
        <w:jc w:val="both"/>
      </w:pPr>
      <w:r>
        <w:t>перечень социальных услуг по уходу, включаемых в социальный пакет долговременного ухода;</w:t>
      </w:r>
    </w:p>
    <w:p w:rsidR="0009450C" w:rsidRDefault="0009450C">
      <w:pPr>
        <w:pStyle w:val="ConsPlusNormal"/>
        <w:spacing w:before="220"/>
        <w:ind w:firstLine="540"/>
        <w:jc w:val="both"/>
      </w:pPr>
      <w:r>
        <w:lastRenderedPageBreak/>
        <w:t>условия предоставления социальных услуг по уходу, включаемых в социальный пакет долговременного ухода;</w:t>
      </w:r>
    </w:p>
    <w:p w:rsidR="0009450C" w:rsidRDefault="0009450C">
      <w:pPr>
        <w:pStyle w:val="ConsPlusNormal"/>
        <w:spacing w:before="220"/>
        <w:ind w:firstLine="540"/>
        <w:jc w:val="both"/>
      </w:pPr>
      <w:r>
        <w:t>3) итоговое заполнение анкеты-опросника;</w:t>
      </w:r>
    </w:p>
    <w:p w:rsidR="0009450C" w:rsidRDefault="0009450C">
      <w:pPr>
        <w:pStyle w:val="ConsPlusNormal"/>
        <w:spacing w:before="220"/>
        <w:ind w:firstLine="540"/>
        <w:jc w:val="both"/>
      </w:pPr>
      <w:r>
        <w:t>4) разработка на основании анкеты-опросника проекта решения о признании гражданина нуждающимся в социальных услугах по уходу либо об отказе гражданину в предоставлении социальных услуг по уходу;</w:t>
      </w:r>
    </w:p>
    <w:p w:rsidR="0009450C" w:rsidRDefault="0009450C">
      <w:pPr>
        <w:pStyle w:val="ConsPlusNormal"/>
        <w:spacing w:before="220"/>
        <w:ind w:firstLine="540"/>
        <w:jc w:val="both"/>
      </w:pPr>
      <w:r>
        <w:t>5) формирование перечня и объема социальных услуг по уходу, включаемых в социальный пакет долговременного ухода, на основании рекомендуемого гражданину перечня социальных услуг по уходу, внесенных в блок Г анкеты-опросника;</w:t>
      </w:r>
    </w:p>
    <w:p w:rsidR="0009450C" w:rsidRDefault="0009450C">
      <w:pPr>
        <w:pStyle w:val="ConsPlusNormal"/>
        <w:spacing w:before="220"/>
        <w:ind w:firstLine="540"/>
        <w:jc w:val="both"/>
      </w:pPr>
      <w:r>
        <w:t>6) разработка проекта дополнения к индивидуальной программе на основании рекомендуемого гражданину перечня социальных услуг по уходу, внесенных в блок Г анкеты-опросника.</w:t>
      </w:r>
    </w:p>
    <w:p w:rsidR="0009450C" w:rsidRDefault="0009450C">
      <w:pPr>
        <w:pStyle w:val="ConsPlusNormal"/>
        <w:spacing w:before="220"/>
        <w:ind w:firstLine="540"/>
        <w:jc w:val="both"/>
      </w:pPr>
      <w:r>
        <w:t>3.4. Срок исполнения: не более 4 (четырех) рабочих дней со дня поступления первичной информации о потенциальном получателе социальных услуг.</w:t>
      </w:r>
    </w:p>
    <w:p w:rsidR="0009450C" w:rsidRDefault="0009450C">
      <w:pPr>
        <w:pStyle w:val="ConsPlusNormal"/>
        <w:spacing w:before="220"/>
        <w:ind w:firstLine="540"/>
        <w:jc w:val="both"/>
      </w:pPr>
      <w:r>
        <w:t>3.5. Ожидаемый результат:</w:t>
      </w:r>
    </w:p>
    <w:p w:rsidR="0009450C" w:rsidRDefault="0009450C">
      <w:pPr>
        <w:pStyle w:val="ConsPlusNormal"/>
        <w:spacing w:before="220"/>
        <w:ind w:firstLine="540"/>
        <w:jc w:val="both"/>
      </w:pPr>
      <w:r>
        <w:t>1) подготовлен проект решения о признании гражданина нуждающимся в социальных услугах по уходу;</w:t>
      </w:r>
    </w:p>
    <w:p w:rsidR="0009450C" w:rsidRDefault="0009450C">
      <w:pPr>
        <w:pStyle w:val="ConsPlusNormal"/>
        <w:spacing w:before="220"/>
        <w:ind w:firstLine="540"/>
        <w:jc w:val="both"/>
      </w:pPr>
      <w:r>
        <w:t>2) подготовлен проект дополнения к индивидуальной программе;</w:t>
      </w:r>
    </w:p>
    <w:p w:rsidR="0009450C" w:rsidRDefault="0009450C">
      <w:pPr>
        <w:pStyle w:val="ConsPlusNormal"/>
        <w:spacing w:before="220"/>
        <w:ind w:firstLine="540"/>
        <w:jc w:val="both"/>
      </w:pPr>
      <w:r>
        <w:t>3) подготовлен проект решения об отказе гражданину в социальных услугах по уходу в случае, если гражданину не установлен уровень нуждаемости в уходе или он отказался от социального обслуживания;</w:t>
      </w:r>
    </w:p>
    <w:p w:rsidR="0009450C" w:rsidRDefault="0009450C">
      <w:pPr>
        <w:pStyle w:val="ConsPlusNormal"/>
        <w:spacing w:before="220"/>
        <w:ind w:firstLine="540"/>
        <w:jc w:val="both"/>
      </w:pPr>
      <w:r>
        <w:t>4) подготовленные проекты решений направлены в региональный координационный центр.</w:t>
      </w:r>
    </w:p>
    <w:p w:rsidR="0009450C" w:rsidRDefault="0009450C">
      <w:pPr>
        <w:pStyle w:val="ConsPlusNormal"/>
        <w:spacing w:before="220"/>
        <w:ind w:firstLine="540"/>
        <w:jc w:val="both"/>
      </w:pPr>
      <w:r>
        <w:t>3.6. После принятия региональным координационным центром решения о признании гражданина нуждающимся в социальных услугах по уходу (решения об отказе гражданину в социальных услугах по уходу) и надлежащего его оформления региональным координационным центром, эксперт по оценке нуждаемости (в срок не более 5 рабочих дней со дня поступления первичной информации о потенциальном получателе социальных услуг):</w:t>
      </w:r>
    </w:p>
    <w:p w:rsidR="0009450C" w:rsidRDefault="0009450C">
      <w:pPr>
        <w:pStyle w:val="ConsPlusNormal"/>
        <w:spacing w:before="220"/>
        <w:ind w:firstLine="540"/>
        <w:jc w:val="both"/>
      </w:pPr>
      <w:r>
        <w:t>1) информирует гражданина (законного представителя) о принятом решении и передает ему оригинал дополнения к индивидуальной программе;</w:t>
      </w:r>
    </w:p>
    <w:p w:rsidR="0009450C" w:rsidRDefault="0009450C">
      <w:pPr>
        <w:pStyle w:val="ConsPlusNormal"/>
        <w:spacing w:before="220"/>
        <w:ind w:firstLine="540"/>
        <w:jc w:val="both"/>
      </w:pPr>
      <w:r>
        <w:t>2) информирует поставщика социальных услуг о новом получателе социальных услуг и передает ему копию анкеты-опросника, копию дополнения к индивидуальной программе, заверенные в установленном законодательстве Российской Федерации порядке;</w:t>
      </w:r>
    </w:p>
    <w:p w:rsidR="0009450C" w:rsidRDefault="0009450C">
      <w:pPr>
        <w:pStyle w:val="ConsPlusNormal"/>
        <w:spacing w:before="220"/>
        <w:ind w:firstLine="540"/>
        <w:jc w:val="both"/>
      </w:pPr>
      <w:r>
        <w:t>3) вносит в программный комплекс "Адресная социальная помощь" сведения, сформированные при определении индивидуальной потребности гражданина в социальных услугах по уходу.</w:t>
      </w:r>
    </w:p>
    <w:p w:rsidR="0009450C" w:rsidRDefault="0009450C">
      <w:pPr>
        <w:pStyle w:val="ConsPlusNormal"/>
        <w:spacing w:before="220"/>
        <w:ind w:firstLine="540"/>
        <w:jc w:val="both"/>
      </w:pPr>
      <w:r>
        <w:t>3.7. При сборе сведений о гражданине и проведении оценки экспертами по оценке нуждаемости соблюдаются следующие правила:</w:t>
      </w:r>
    </w:p>
    <w:p w:rsidR="0009450C" w:rsidRDefault="0009450C">
      <w:pPr>
        <w:pStyle w:val="ConsPlusNormal"/>
        <w:spacing w:before="220"/>
        <w:ind w:firstLine="540"/>
        <w:jc w:val="both"/>
      </w:pPr>
      <w:r>
        <w:t>1) вести непринужденный диалог, не говорить одновременно, не отвлекаться от цели визита;</w:t>
      </w:r>
    </w:p>
    <w:p w:rsidR="0009450C" w:rsidRDefault="0009450C">
      <w:pPr>
        <w:pStyle w:val="ConsPlusNormal"/>
        <w:spacing w:before="220"/>
        <w:ind w:firstLine="540"/>
        <w:jc w:val="both"/>
      </w:pPr>
      <w:r>
        <w:t xml:space="preserve">2) не вызывать у гражданина и его ближайшего окружения (из числа присутствующих) излишнего эмоционального напряжения, при получении ответов на вопросы соблюдать принцип </w:t>
      </w:r>
      <w:r>
        <w:lastRenderedPageBreak/>
        <w:t>добровольности;</w:t>
      </w:r>
    </w:p>
    <w:p w:rsidR="0009450C" w:rsidRDefault="0009450C">
      <w:pPr>
        <w:pStyle w:val="ConsPlusNormal"/>
        <w:spacing w:before="220"/>
        <w:ind w:firstLine="540"/>
        <w:jc w:val="both"/>
      </w:pPr>
      <w:r>
        <w:t>3) не использовать недопустимые способы и методы получения информации, внимательно выслушивать мнение гражданина и его ближайшего окружения (из числа присутствующих);</w:t>
      </w:r>
    </w:p>
    <w:p w:rsidR="0009450C" w:rsidRDefault="0009450C">
      <w:pPr>
        <w:pStyle w:val="ConsPlusNormal"/>
        <w:spacing w:before="220"/>
        <w:ind w:firstLine="540"/>
        <w:jc w:val="both"/>
      </w:pPr>
      <w:r>
        <w:t>4) задавать гражданину закрытые (предполагают короткий ответ "да" либо "нет") и открытые (предполагают развернутый ответ) вопросы, уточнять и конкретизировать детали ответов (последовательность вопросов из анкеты-опросника может быть различной);</w:t>
      </w:r>
    </w:p>
    <w:p w:rsidR="0009450C" w:rsidRDefault="0009450C">
      <w:pPr>
        <w:pStyle w:val="ConsPlusNormal"/>
        <w:spacing w:before="220"/>
        <w:ind w:firstLine="540"/>
        <w:jc w:val="both"/>
      </w:pPr>
      <w:r>
        <w:t>5) не додумывать и не досказывать ответы за гражданина и его ближайшее окружение (из числа присутствующих);</w:t>
      </w:r>
    </w:p>
    <w:p w:rsidR="0009450C" w:rsidRDefault="0009450C">
      <w:pPr>
        <w:pStyle w:val="ConsPlusNormal"/>
        <w:spacing w:before="220"/>
        <w:ind w:firstLine="540"/>
        <w:jc w:val="both"/>
      </w:pPr>
      <w:r>
        <w:t>6) уточнять у гражданина сведения, содержащиеся в его документах (при необходимости);</w:t>
      </w:r>
    </w:p>
    <w:p w:rsidR="0009450C" w:rsidRDefault="0009450C">
      <w:pPr>
        <w:pStyle w:val="ConsPlusNormal"/>
        <w:spacing w:before="220"/>
        <w:ind w:firstLine="540"/>
        <w:jc w:val="both"/>
      </w:pPr>
      <w:r>
        <w:t>7) просить ближайшее окружение (из числа присутствующих) подтверждать, опровергать или дополнять ответы гражданина;</w:t>
      </w:r>
    </w:p>
    <w:p w:rsidR="0009450C" w:rsidRDefault="0009450C">
      <w:pPr>
        <w:pStyle w:val="ConsPlusNormal"/>
        <w:spacing w:before="220"/>
        <w:ind w:firstLine="540"/>
        <w:jc w:val="both"/>
      </w:pPr>
      <w:r>
        <w:t>8) просить гражданина (при его согласии) продемонстрировать навыки самообслуживания, если их выполнение не представляет опасности для его жизни и здоровья;</w:t>
      </w:r>
    </w:p>
    <w:p w:rsidR="0009450C" w:rsidRDefault="0009450C">
      <w:pPr>
        <w:pStyle w:val="ConsPlusNormal"/>
        <w:spacing w:before="220"/>
        <w:ind w:firstLine="540"/>
        <w:jc w:val="both"/>
      </w:pPr>
      <w:r>
        <w:t>9) вносить в анкету-опросник сведения с учетом всей информации, полученной от гражданина и его ближайшего окружения;</w:t>
      </w:r>
    </w:p>
    <w:p w:rsidR="0009450C" w:rsidRDefault="0009450C">
      <w:pPr>
        <w:pStyle w:val="ConsPlusNormal"/>
        <w:spacing w:before="220"/>
        <w:ind w:firstLine="540"/>
        <w:jc w:val="both"/>
      </w:pPr>
      <w:r>
        <w:t>10) обеспечивать объективность и достоверность результатов своей деятельности;</w:t>
      </w:r>
    </w:p>
    <w:p w:rsidR="0009450C" w:rsidRDefault="0009450C">
      <w:pPr>
        <w:pStyle w:val="ConsPlusNormal"/>
        <w:spacing w:before="220"/>
        <w:ind w:firstLine="540"/>
        <w:jc w:val="both"/>
      </w:pPr>
      <w:r>
        <w:t>11) помнить, что анкета-опросник является документом, в котором содержатся персональные данные гражданина, распространение которых влечет ответственность, предусмотренную законодательством Российской Федерации, а сведения, внесенные в анкету-опросник, являются в том числе основанием для проведения проверок и судебных разбирательств.</w:t>
      </w:r>
    </w:p>
    <w:p w:rsidR="0009450C" w:rsidRDefault="0009450C">
      <w:pPr>
        <w:pStyle w:val="ConsPlusNormal"/>
        <w:spacing w:before="220"/>
        <w:ind w:firstLine="540"/>
        <w:jc w:val="both"/>
      </w:pPr>
      <w:r>
        <w:t>3.8. При подготовке к повторному (очередному) определению индивидуальной потребности гражданина в социальных услугах по уходу используются анкеты-опросники, заполненные в предыдущие периоды, хранящиеся в территориальном координационном центре в соответствии с законодательством Российской Федерации.</w:t>
      </w: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jc w:val="right"/>
        <w:outlineLvl w:val="1"/>
      </w:pPr>
      <w:r>
        <w:t>Приложение 3</w:t>
      </w:r>
    </w:p>
    <w:p w:rsidR="0009450C" w:rsidRDefault="0009450C">
      <w:pPr>
        <w:pStyle w:val="ConsPlusNormal"/>
        <w:jc w:val="right"/>
      </w:pPr>
      <w:r>
        <w:t>к модели</w:t>
      </w:r>
    </w:p>
    <w:p w:rsidR="0009450C" w:rsidRDefault="0009450C">
      <w:pPr>
        <w:pStyle w:val="ConsPlusNormal"/>
        <w:jc w:val="right"/>
      </w:pPr>
      <w:r>
        <w:t>системы долговременного ухода</w:t>
      </w:r>
    </w:p>
    <w:p w:rsidR="0009450C" w:rsidRDefault="0009450C">
      <w:pPr>
        <w:pStyle w:val="ConsPlusNormal"/>
        <w:jc w:val="right"/>
      </w:pPr>
      <w:r>
        <w:t>за гражданами пожилого возраста</w:t>
      </w:r>
    </w:p>
    <w:p w:rsidR="0009450C" w:rsidRDefault="0009450C">
      <w:pPr>
        <w:pStyle w:val="ConsPlusNormal"/>
        <w:jc w:val="right"/>
      </w:pPr>
      <w:r>
        <w:t>и инвалидами, нуждающимися в уходе,</w:t>
      </w:r>
    </w:p>
    <w:p w:rsidR="0009450C" w:rsidRDefault="0009450C">
      <w:pPr>
        <w:pStyle w:val="ConsPlusNormal"/>
        <w:jc w:val="right"/>
      </w:pPr>
      <w:r>
        <w:t>в Ивановской области в 2023 году</w:t>
      </w:r>
    </w:p>
    <w:p w:rsidR="0009450C" w:rsidRDefault="00094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4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450C" w:rsidRDefault="00094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50C" w:rsidRDefault="0009450C">
            <w:pPr>
              <w:pStyle w:val="ConsPlusNormal"/>
              <w:jc w:val="center"/>
            </w:pPr>
            <w:r>
              <w:rPr>
                <w:color w:val="392C69"/>
              </w:rPr>
              <w:t>Список изменяющих документов</w:t>
            </w:r>
          </w:p>
          <w:p w:rsidR="0009450C" w:rsidRDefault="0009450C">
            <w:pPr>
              <w:pStyle w:val="ConsPlusNormal"/>
              <w:jc w:val="center"/>
            </w:pPr>
            <w:r>
              <w:rPr>
                <w:color w:val="392C69"/>
              </w:rPr>
              <w:t xml:space="preserve">(в ред. </w:t>
            </w:r>
            <w:hyperlink r:id="rId59">
              <w:r>
                <w:rPr>
                  <w:color w:val="0000FF"/>
                </w:rPr>
                <w:t>Постановления</w:t>
              </w:r>
            </w:hyperlink>
            <w:r>
              <w:rPr>
                <w:color w:val="392C69"/>
              </w:rPr>
              <w:t xml:space="preserve"> Правительства Ивановской области</w:t>
            </w:r>
          </w:p>
          <w:p w:rsidR="0009450C" w:rsidRDefault="0009450C">
            <w:pPr>
              <w:pStyle w:val="ConsPlusNormal"/>
              <w:jc w:val="center"/>
            </w:pPr>
            <w:r>
              <w:rPr>
                <w:color w:val="392C69"/>
              </w:rPr>
              <w:t>от 29.12.2023 N 683-п)</w:t>
            </w: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r>
    </w:tbl>
    <w:p w:rsidR="0009450C" w:rsidRDefault="0009450C">
      <w:pPr>
        <w:pStyle w:val="ConsPlusNormal"/>
      </w:pPr>
    </w:p>
    <w:p w:rsidR="0009450C" w:rsidRDefault="0009450C">
      <w:pPr>
        <w:pStyle w:val="ConsPlusNormal"/>
        <w:jc w:val="center"/>
      </w:pPr>
      <w:bookmarkStart w:id="4" w:name="P512"/>
      <w:bookmarkEnd w:id="4"/>
      <w:r>
        <w:t>Анкета-опросник</w:t>
      </w:r>
    </w:p>
    <w:p w:rsidR="0009450C" w:rsidRDefault="0009450C">
      <w:pPr>
        <w:pStyle w:val="ConsPlusNormal"/>
        <w:jc w:val="center"/>
      </w:pPr>
      <w:r>
        <w:t>для определения индивидуальной потребности</w:t>
      </w:r>
    </w:p>
    <w:p w:rsidR="0009450C" w:rsidRDefault="0009450C">
      <w:pPr>
        <w:pStyle w:val="ConsPlusNormal"/>
        <w:jc w:val="center"/>
      </w:pPr>
      <w:r>
        <w:t>гражданина в социальных услугах по уходу</w:t>
      </w:r>
    </w:p>
    <w:p w:rsidR="0009450C" w:rsidRDefault="0009450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15"/>
        <w:gridCol w:w="2907"/>
        <w:gridCol w:w="2469"/>
        <w:gridCol w:w="1644"/>
      </w:tblGrid>
      <w:tr w:rsidR="0009450C">
        <w:tc>
          <w:tcPr>
            <w:tcW w:w="2015" w:type="dxa"/>
            <w:tcBorders>
              <w:top w:val="nil"/>
              <w:left w:val="nil"/>
              <w:bottom w:val="nil"/>
              <w:right w:val="nil"/>
            </w:tcBorders>
          </w:tcPr>
          <w:p w:rsidR="0009450C" w:rsidRDefault="0009450C">
            <w:pPr>
              <w:pStyle w:val="ConsPlusNormal"/>
              <w:jc w:val="both"/>
              <w:outlineLvl w:val="2"/>
            </w:pPr>
            <w:r>
              <w:lastRenderedPageBreak/>
              <w:t>литера _____</w:t>
            </w:r>
          </w:p>
        </w:tc>
        <w:tc>
          <w:tcPr>
            <w:tcW w:w="2907" w:type="dxa"/>
            <w:tcBorders>
              <w:top w:val="nil"/>
              <w:left w:val="nil"/>
              <w:bottom w:val="nil"/>
              <w:right w:val="nil"/>
            </w:tcBorders>
          </w:tcPr>
          <w:p w:rsidR="0009450C" w:rsidRDefault="0009450C">
            <w:pPr>
              <w:pStyle w:val="ConsPlusNormal"/>
              <w:jc w:val="both"/>
            </w:pPr>
            <w:r>
              <w:t>N ______________</w:t>
            </w:r>
          </w:p>
        </w:tc>
        <w:tc>
          <w:tcPr>
            <w:tcW w:w="2469"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А</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95"/>
        <w:gridCol w:w="1027"/>
        <w:gridCol w:w="1683"/>
        <w:gridCol w:w="1077"/>
        <w:gridCol w:w="1128"/>
        <w:gridCol w:w="340"/>
        <w:gridCol w:w="1417"/>
      </w:tblGrid>
      <w:tr w:rsidR="0009450C">
        <w:tc>
          <w:tcPr>
            <w:tcW w:w="9067" w:type="dxa"/>
            <w:gridSpan w:val="7"/>
          </w:tcPr>
          <w:p w:rsidR="0009450C" w:rsidRDefault="0009450C">
            <w:pPr>
              <w:pStyle w:val="ConsPlusNormal"/>
              <w:jc w:val="center"/>
              <w:outlineLvl w:val="3"/>
            </w:pPr>
            <w:r>
              <w:t>1. Сведения о гражданине</w:t>
            </w:r>
          </w:p>
        </w:tc>
      </w:tr>
      <w:tr w:rsidR="0009450C">
        <w:tc>
          <w:tcPr>
            <w:tcW w:w="9067" w:type="dxa"/>
            <w:gridSpan w:val="7"/>
          </w:tcPr>
          <w:p w:rsidR="0009450C" w:rsidRDefault="0009450C">
            <w:pPr>
              <w:pStyle w:val="ConsPlusNormal"/>
              <w:jc w:val="center"/>
              <w:outlineLvl w:val="4"/>
            </w:pPr>
            <w:r>
              <w:t>1.1. Общие сведения</w:t>
            </w:r>
          </w:p>
        </w:tc>
      </w:tr>
      <w:tr w:rsidR="0009450C">
        <w:tc>
          <w:tcPr>
            <w:tcW w:w="9067" w:type="dxa"/>
            <w:gridSpan w:val="7"/>
          </w:tcPr>
          <w:p w:rsidR="0009450C" w:rsidRDefault="0009450C">
            <w:pPr>
              <w:pStyle w:val="ConsPlusNormal"/>
              <w:jc w:val="both"/>
            </w:pPr>
            <w:r>
              <w:rPr>
                <w:noProof/>
                <w:position w:val="-1"/>
              </w:rPr>
              <w:drawing>
                <wp:inline distT="0" distB="0" distL="0" distR="0">
                  <wp:extent cx="201295" cy="16065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внесено на основании документов (согласовано)</w:t>
            </w:r>
          </w:p>
        </w:tc>
      </w:tr>
      <w:tr w:rsidR="0009450C">
        <w:tc>
          <w:tcPr>
            <w:tcW w:w="3422" w:type="dxa"/>
            <w:gridSpan w:val="2"/>
          </w:tcPr>
          <w:p w:rsidR="0009450C" w:rsidRDefault="0009450C">
            <w:pPr>
              <w:pStyle w:val="ConsPlusNormal"/>
              <w:jc w:val="center"/>
            </w:pPr>
            <w:r>
              <w:t>фамилия</w:t>
            </w:r>
          </w:p>
        </w:tc>
        <w:tc>
          <w:tcPr>
            <w:tcW w:w="2760" w:type="dxa"/>
            <w:gridSpan w:val="2"/>
          </w:tcPr>
          <w:p w:rsidR="0009450C" w:rsidRDefault="0009450C">
            <w:pPr>
              <w:pStyle w:val="ConsPlusNormal"/>
              <w:jc w:val="center"/>
            </w:pPr>
            <w:r>
              <w:t>имя</w:t>
            </w:r>
          </w:p>
        </w:tc>
        <w:tc>
          <w:tcPr>
            <w:tcW w:w="2885" w:type="dxa"/>
            <w:gridSpan w:val="3"/>
          </w:tcPr>
          <w:p w:rsidR="0009450C" w:rsidRDefault="0009450C">
            <w:pPr>
              <w:pStyle w:val="ConsPlusNormal"/>
              <w:jc w:val="center"/>
            </w:pPr>
            <w:r>
              <w:t>отчество (при наличии)</w:t>
            </w:r>
          </w:p>
        </w:tc>
      </w:tr>
      <w:tr w:rsidR="0009450C">
        <w:tc>
          <w:tcPr>
            <w:tcW w:w="3422" w:type="dxa"/>
            <w:gridSpan w:val="2"/>
          </w:tcPr>
          <w:p w:rsidR="0009450C" w:rsidRDefault="0009450C">
            <w:pPr>
              <w:pStyle w:val="ConsPlusNormal"/>
              <w:jc w:val="center"/>
            </w:pPr>
          </w:p>
        </w:tc>
        <w:tc>
          <w:tcPr>
            <w:tcW w:w="2760" w:type="dxa"/>
            <w:gridSpan w:val="2"/>
          </w:tcPr>
          <w:p w:rsidR="0009450C" w:rsidRDefault="0009450C">
            <w:pPr>
              <w:pStyle w:val="ConsPlusNormal"/>
              <w:jc w:val="center"/>
            </w:pPr>
          </w:p>
        </w:tc>
        <w:tc>
          <w:tcPr>
            <w:tcW w:w="2885" w:type="dxa"/>
            <w:gridSpan w:val="3"/>
          </w:tcPr>
          <w:p w:rsidR="0009450C" w:rsidRDefault="0009450C">
            <w:pPr>
              <w:pStyle w:val="ConsPlusNormal"/>
              <w:jc w:val="center"/>
            </w:pPr>
          </w:p>
        </w:tc>
      </w:tr>
      <w:tr w:rsidR="0009450C">
        <w:tc>
          <w:tcPr>
            <w:tcW w:w="3422" w:type="dxa"/>
            <w:gridSpan w:val="2"/>
          </w:tcPr>
          <w:p w:rsidR="0009450C" w:rsidRDefault="0009450C">
            <w:pPr>
              <w:pStyle w:val="ConsPlusNormal"/>
              <w:jc w:val="center"/>
            </w:pPr>
            <w:r>
              <w:t>дата рождения</w:t>
            </w:r>
          </w:p>
        </w:tc>
        <w:tc>
          <w:tcPr>
            <w:tcW w:w="2760" w:type="dxa"/>
            <w:gridSpan w:val="2"/>
          </w:tcPr>
          <w:p w:rsidR="0009450C" w:rsidRDefault="0009450C">
            <w:pPr>
              <w:pStyle w:val="ConsPlusNormal"/>
              <w:jc w:val="center"/>
            </w:pPr>
            <w:r>
              <w:t>место рождения</w:t>
            </w:r>
          </w:p>
        </w:tc>
        <w:tc>
          <w:tcPr>
            <w:tcW w:w="2885" w:type="dxa"/>
            <w:gridSpan w:val="3"/>
          </w:tcPr>
          <w:p w:rsidR="0009450C" w:rsidRDefault="0009450C">
            <w:pPr>
              <w:pStyle w:val="ConsPlusNormal"/>
              <w:jc w:val="center"/>
            </w:pPr>
            <w:r>
              <w:t>пол</w:t>
            </w:r>
          </w:p>
        </w:tc>
      </w:tr>
      <w:tr w:rsidR="0009450C">
        <w:tc>
          <w:tcPr>
            <w:tcW w:w="3422" w:type="dxa"/>
            <w:gridSpan w:val="2"/>
          </w:tcPr>
          <w:p w:rsidR="0009450C" w:rsidRDefault="0009450C">
            <w:pPr>
              <w:pStyle w:val="ConsPlusNormal"/>
              <w:jc w:val="center"/>
            </w:pPr>
            <w:r>
              <w:t>___.___._____</w:t>
            </w:r>
          </w:p>
        </w:tc>
        <w:tc>
          <w:tcPr>
            <w:tcW w:w="2760" w:type="dxa"/>
            <w:gridSpan w:val="2"/>
          </w:tcPr>
          <w:p w:rsidR="0009450C" w:rsidRDefault="0009450C">
            <w:pPr>
              <w:pStyle w:val="ConsPlusNormal"/>
              <w:jc w:val="center"/>
            </w:pPr>
          </w:p>
        </w:tc>
        <w:tc>
          <w:tcPr>
            <w:tcW w:w="1468" w:type="dxa"/>
            <w:gridSpan w:val="2"/>
            <w:tcBorders>
              <w:right w:val="nil"/>
            </w:tcBorders>
          </w:tcPr>
          <w:p w:rsidR="0009450C" w:rsidRDefault="0009450C">
            <w:pPr>
              <w:pStyle w:val="ConsPlusNormal"/>
              <w:jc w:val="both"/>
            </w:pPr>
            <w:r>
              <w:rPr>
                <w:noProof/>
                <w:position w:val="-1"/>
              </w:rPr>
              <w:drawing>
                <wp:inline distT="0" distB="0" distL="0" distR="0">
                  <wp:extent cx="201295" cy="16065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муж.</w:t>
            </w:r>
          </w:p>
        </w:tc>
        <w:tc>
          <w:tcPr>
            <w:tcW w:w="1417" w:type="dxa"/>
            <w:tcBorders>
              <w:left w:val="nil"/>
            </w:tcBorders>
          </w:tcPr>
          <w:p w:rsidR="0009450C" w:rsidRDefault="0009450C">
            <w:pPr>
              <w:pStyle w:val="ConsPlusNormal"/>
              <w:jc w:val="both"/>
            </w:pPr>
            <w:r>
              <w:rPr>
                <w:noProof/>
                <w:position w:val="-1"/>
              </w:rPr>
              <w:drawing>
                <wp:inline distT="0" distB="0" distL="0" distR="0">
                  <wp:extent cx="201295" cy="16065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жен.</w:t>
            </w:r>
          </w:p>
        </w:tc>
      </w:tr>
      <w:tr w:rsidR="0009450C">
        <w:tc>
          <w:tcPr>
            <w:tcW w:w="3422" w:type="dxa"/>
            <w:gridSpan w:val="2"/>
          </w:tcPr>
          <w:p w:rsidR="0009450C" w:rsidRDefault="0009450C">
            <w:pPr>
              <w:pStyle w:val="ConsPlusNormal"/>
              <w:jc w:val="center"/>
            </w:pPr>
            <w:r>
              <w:t>серия и номер паспорта гражданина Российской Федерации</w:t>
            </w:r>
          </w:p>
        </w:tc>
        <w:tc>
          <w:tcPr>
            <w:tcW w:w="2760" w:type="dxa"/>
            <w:gridSpan w:val="2"/>
          </w:tcPr>
          <w:p w:rsidR="0009450C" w:rsidRDefault="0009450C">
            <w:pPr>
              <w:pStyle w:val="ConsPlusNormal"/>
              <w:jc w:val="center"/>
            </w:pPr>
            <w:r>
              <w:t>номер СНИЛС</w:t>
            </w:r>
          </w:p>
        </w:tc>
        <w:tc>
          <w:tcPr>
            <w:tcW w:w="2885" w:type="dxa"/>
            <w:gridSpan w:val="3"/>
          </w:tcPr>
          <w:p w:rsidR="0009450C" w:rsidRDefault="0009450C">
            <w:pPr>
              <w:pStyle w:val="ConsPlusNormal"/>
              <w:jc w:val="center"/>
            </w:pPr>
            <w:r>
              <w:t>номер полиса ОМС</w:t>
            </w:r>
          </w:p>
        </w:tc>
      </w:tr>
      <w:tr w:rsidR="0009450C">
        <w:tc>
          <w:tcPr>
            <w:tcW w:w="3422" w:type="dxa"/>
            <w:gridSpan w:val="2"/>
          </w:tcPr>
          <w:p w:rsidR="0009450C" w:rsidRDefault="0009450C">
            <w:pPr>
              <w:pStyle w:val="ConsPlusNormal"/>
              <w:jc w:val="both"/>
            </w:pPr>
          </w:p>
        </w:tc>
        <w:tc>
          <w:tcPr>
            <w:tcW w:w="2760" w:type="dxa"/>
            <w:gridSpan w:val="2"/>
          </w:tcPr>
          <w:p w:rsidR="0009450C" w:rsidRDefault="0009450C">
            <w:pPr>
              <w:pStyle w:val="ConsPlusNormal"/>
              <w:jc w:val="both"/>
            </w:pPr>
          </w:p>
        </w:tc>
        <w:tc>
          <w:tcPr>
            <w:tcW w:w="2885" w:type="dxa"/>
            <w:gridSpan w:val="3"/>
          </w:tcPr>
          <w:p w:rsidR="0009450C" w:rsidRDefault="0009450C">
            <w:pPr>
              <w:pStyle w:val="ConsPlusNormal"/>
              <w:jc w:val="both"/>
            </w:pPr>
          </w:p>
        </w:tc>
      </w:tr>
      <w:tr w:rsidR="0009450C">
        <w:tc>
          <w:tcPr>
            <w:tcW w:w="9067" w:type="dxa"/>
            <w:gridSpan w:val="7"/>
          </w:tcPr>
          <w:p w:rsidR="0009450C" w:rsidRDefault="0009450C">
            <w:pPr>
              <w:pStyle w:val="ConsPlusNormal"/>
              <w:jc w:val="center"/>
              <w:outlineLvl w:val="4"/>
            </w:pPr>
            <w:r>
              <w:t>1.2. Адрес места жительства (пребывания)</w:t>
            </w:r>
          </w:p>
        </w:tc>
      </w:tr>
      <w:tr w:rsidR="0009450C">
        <w:tc>
          <w:tcPr>
            <w:tcW w:w="9067" w:type="dxa"/>
            <w:gridSpan w:val="7"/>
          </w:tcPr>
          <w:p w:rsidR="0009450C" w:rsidRDefault="0009450C">
            <w:pPr>
              <w:pStyle w:val="ConsPlusNormal"/>
              <w:jc w:val="both"/>
            </w:pPr>
            <w:r>
              <w:rPr>
                <w:noProof/>
                <w:position w:val="-1"/>
              </w:rPr>
              <w:drawing>
                <wp:inline distT="0" distB="0" distL="0" distR="0">
                  <wp:extent cx="201295" cy="16065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внесено на основании документов (согласовано)</w:t>
            </w:r>
          </w:p>
        </w:tc>
      </w:tr>
      <w:tr w:rsidR="0009450C">
        <w:tc>
          <w:tcPr>
            <w:tcW w:w="5105" w:type="dxa"/>
            <w:gridSpan w:val="3"/>
          </w:tcPr>
          <w:p w:rsidR="0009450C" w:rsidRDefault="0009450C">
            <w:pPr>
              <w:pStyle w:val="ConsPlusNormal"/>
              <w:jc w:val="center"/>
            </w:pPr>
            <w:r>
              <w:t>субъект Российской Федерации</w:t>
            </w:r>
          </w:p>
        </w:tc>
        <w:tc>
          <w:tcPr>
            <w:tcW w:w="3962" w:type="dxa"/>
            <w:gridSpan w:val="4"/>
          </w:tcPr>
          <w:p w:rsidR="0009450C" w:rsidRDefault="0009450C">
            <w:pPr>
              <w:pStyle w:val="ConsPlusNormal"/>
              <w:jc w:val="center"/>
            </w:pPr>
            <w:r>
              <w:t>муниципальный район</w:t>
            </w:r>
          </w:p>
        </w:tc>
      </w:tr>
      <w:tr w:rsidR="0009450C">
        <w:tc>
          <w:tcPr>
            <w:tcW w:w="5105" w:type="dxa"/>
            <w:gridSpan w:val="3"/>
          </w:tcPr>
          <w:p w:rsidR="0009450C" w:rsidRDefault="0009450C">
            <w:pPr>
              <w:pStyle w:val="ConsPlusNormal"/>
              <w:jc w:val="both"/>
            </w:pPr>
          </w:p>
        </w:tc>
        <w:tc>
          <w:tcPr>
            <w:tcW w:w="3962" w:type="dxa"/>
            <w:gridSpan w:val="4"/>
          </w:tcPr>
          <w:p w:rsidR="0009450C" w:rsidRDefault="0009450C">
            <w:pPr>
              <w:pStyle w:val="ConsPlusNormal"/>
              <w:jc w:val="both"/>
            </w:pPr>
          </w:p>
        </w:tc>
      </w:tr>
      <w:tr w:rsidR="0009450C">
        <w:tc>
          <w:tcPr>
            <w:tcW w:w="5105" w:type="dxa"/>
            <w:gridSpan w:val="3"/>
          </w:tcPr>
          <w:p w:rsidR="0009450C" w:rsidRDefault="0009450C">
            <w:pPr>
              <w:pStyle w:val="ConsPlusNormal"/>
              <w:jc w:val="center"/>
            </w:pPr>
            <w:r>
              <w:t>населенный пункт</w:t>
            </w:r>
          </w:p>
        </w:tc>
        <w:tc>
          <w:tcPr>
            <w:tcW w:w="3962" w:type="dxa"/>
            <w:gridSpan w:val="4"/>
          </w:tcPr>
          <w:p w:rsidR="0009450C" w:rsidRDefault="0009450C">
            <w:pPr>
              <w:pStyle w:val="ConsPlusNormal"/>
              <w:jc w:val="center"/>
            </w:pPr>
            <w:r>
              <w:t>улица (квартал)</w:t>
            </w:r>
          </w:p>
        </w:tc>
      </w:tr>
      <w:tr w:rsidR="0009450C">
        <w:tc>
          <w:tcPr>
            <w:tcW w:w="5105" w:type="dxa"/>
            <w:gridSpan w:val="3"/>
          </w:tcPr>
          <w:p w:rsidR="0009450C" w:rsidRDefault="0009450C">
            <w:pPr>
              <w:pStyle w:val="ConsPlusNormal"/>
              <w:jc w:val="both"/>
            </w:pPr>
          </w:p>
        </w:tc>
        <w:tc>
          <w:tcPr>
            <w:tcW w:w="3962" w:type="dxa"/>
            <w:gridSpan w:val="4"/>
          </w:tcPr>
          <w:p w:rsidR="0009450C" w:rsidRDefault="0009450C">
            <w:pPr>
              <w:pStyle w:val="ConsPlusNormal"/>
              <w:jc w:val="both"/>
            </w:pPr>
          </w:p>
        </w:tc>
      </w:tr>
      <w:tr w:rsidR="0009450C">
        <w:tc>
          <w:tcPr>
            <w:tcW w:w="2395" w:type="dxa"/>
          </w:tcPr>
          <w:p w:rsidR="0009450C" w:rsidRDefault="0009450C">
            <w:pPr>
              <w:pStyle w:val="ConsPlusNormal"/>
              <w:jc w:val="center"/>
            </w:pPr>
            <w:r>
              <w:t>дом</w:t>
            </w:r>
          </w:p>
        </w:tc>
        <w:tc>
          <w:tcPr>
            <w:tcW w:w="2710" w:type="dxa"/>
            <w:gridSpan w:val="2"/>
          </w:tcPr>
          <w:p w:rsidR="0009450C" w:rsidRDefault="0009450C">
            <w:pPr>
              <w:pStyle w:val="ConsPlusNormal"/>
              <w:jc w:val="center"/>
            </w:pPr>
            <w:r>
              <w:t>строение</w:t>
            </w:r>
          </w:p>
        </w:tc>
        <w:tc>
          <w:tcPr>
            <w:tcW w:w="2205" w:type="dxa"/>
            <w:gridSpan w:val="2"/>
          </w:tcPr>
          <w:p w:rsidR="0009450C" w:rsidRDefault="0009450C">
            <w:pPr>
              <w:pStyle w:val="ConsPlusNormal"/>
              <w:jc w:val="center"/>
            </w:pPr>
            <w:r>
              <w:t>корпус</w:t>
            </w:r>
          </w:p>
        </w:tc>
        <w:tc>
          <w:tcPr>
            <w:tcW w:w="1757" w:type="dxa"/>
            <w:gridSpan w:val="2"/>
          </w:tcPr>
          <w:p w:rsidR="0009450C" w:rsidRDefault="0009450C">
            <w:pPr>
              <w:pStyle w:val="ConsPlusNormal"/>
              <w:jc w:val="center"/>
            </w:pPr>
            <w:r>
              <w:t>квартира</w:t>
            </w:r>
          </w:p>
        </w:tc>
      </w:tr>
      <w:tr w:rsidR="0009450C">
        <w:tc>
          <w:tcPr>
            <w:tcW w:w="2395" w:type="dxa"/>
          </w:tcPr>
          <w:p w:rsidR="0009450C" w:rsidRDefault="0009450C">
            <w:pPr>
              <w:pStyle w:val="ConsPlusNormal"/>
              <w:jc w:val="both"/>
            </w:pPr>
          </w:p>
        </w:tc>
        <w:tc>
          <w:tcPr>
            <w:tcW w:w="2710" w:type="dxa"/>
            <w:gridSpan w:val="2"/>
          </w:tcPr>
          <w:p w:rsidR="0009450C" w:rsidRDefault="0009450C">
            <w:pPr>
              <w:pStyle w:val="ConsPlusNormal"/>
              <w:jc w:val="both"/>
            </w:pPr>
          </w:p>
        </w:tc>
        <w:tc>
          <w:tcPr>
            <w:tcW w:w="2205" w:type="dxa"/>
            <w:gridSpan w:val="2"/>
          </w:tcPr>
          <w:p w:rsidR="0009450C" w:rsidRDefault="0009450C">
            <w:pPr>
              <w:pStyle w:val="ConsPlusNormal"/>
              <w:jc w:val="both"/>
            </w:pPr>
          </w:p>
        </w:tc>
        <w:tc>
          <w:tcPr>
            <w:tcW w:w="1757" w:type="dxa"/>
            <w:gridSpan w:val="2"/>
          </w:tcPr>
          <w:p w:rsidR="0009450C" w:rsidRDefault="0009450C">
            <w:pPr>
              <w:pStyle w:val="ConsPlusNormal"/>
              <w:jc w:val="both"/>
            </w:pPr>
          </w:p>
        </w:tc>
      </w:tr>
    </w:tbl>
    <w:p w:rsidR="0009450C" w:rsidRDefault="0009450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15"/>
        <w:gridCol w:w="2907"/>
        <w:gridCol w:w="2626"/>
        <w:gridCol w:w="1531"/>
      </w:tblGrid>
      <w:tr w:rsidR="0009450C">
        <w:tc>
          <w:tcPr>
            <w:tcW w:w="2015" w:type="dxa"/>
            <w:tcBorders>
              <w:top w:val="nil"/>
              <w:left w:val="nil"/>
              <w:bottom w:val="nil"/>
              <w:right w:val="nil"/>
            </w:tcBorders>
          </w:tcPr>
          <w:p w:rsidR="0009450C" w:rsidRDefault="0009450C">
            <w:pPr>
              <w:pStyle w:val="ConsPlusNormal"/>
              <w:jc w:val="both"/>
            </w:pPr>
            <w:r>
              <w:t>литера _____</w:t>
            </w:r>
          </w:p>
        </w:tc>
        <w:tc>
          <w:tcPr>
            <w:tcW w:w="2907" w:type="dxa"/>
            <w:tcBorders>
              <w:top w:val="nil"/>
              <w:left w:val="nil"/>
              <w:bottom w:val="nil"/>
              <w:right w:val="nil"/>
            </w:tcBorders>
          </w:tcPr>
          <w:p w:rsidR="0009450C" w:rsidRDefault="0009450C">
            <w:pPr>
              <w:pStyle w:val="ConsPlusNormal"/>
              <w:jc w:val="both"/>
            </w:pPr>
            <w:r>
              <w:t>N ______________</w:t>
            </w:r>
          </w:p>
        </w:tc>
        <w:tc>
          <w:tcPr>
            <w:tcW w:w="2626" w:type="dxa"/>
            <w:tcBorders>
              <w:top w:val="nil"/>
              <w:left w:val="nil"/>
              <w:bottom w:val="nil"/>
              <w:right w:val="nil"/>
            </w:tcBorders>
          </w:tcPr>
          <w:p w:rsidR="0009450C" w:rsidRDefault="0009450C">
            <w:pPr>
              <w:pStyle w:val="ConsPlusNormal"/>
              <w:jc w:val="both"/>
            </w:pPr>
            <w:r>
              <w:t>год __________</w:t>
            </w:r>
          </w:p>
        </w:tc>
        <w:tc>
          <w:tcPr>
            <w:tcW w:w="1531" w:type="dxa"/>
            <w:tcBorders>
              <w:top w:val="nil"/>
              <w:left w:val="nil"/>
              <w:bottom w:val="nil"/>
              <w:right w:val="nil"/>
            </w:tcBorders>
          </w:tcPr>
          <w:p w:rsidR="0009450C" w:rsidRDefault="0009450C">
            <w:pPr>
              <w:pStyle w:val="ConsPlusNormal"/>
              <w:jc w:val="right"/>
            </w:pPr>
            <w:r>
              <w:t>блок А</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340"/>
        <w:gridCol w:w="737"/>
        <w:gridCol w:w="1134"/>
        <w:gridCol w:w="1482"/>
        <w:gridCol w:w="1077"/>
        <w:gridCol w:w="1984"/>
      </w:tblGrid>
      <w:tr w:rsidR="0009450C">
        <w:tc>
          <w:tcPr>
            <w:tcW w:w="9078" w:type="dxa"/>
            <w:gridSpan w:val="7"/>
          </w:tcPr>
          <w:p w:rsidR="0009450C" w:rsidRDefault="0009450C">
            <w:pPr>
              <w:pStyle w:val="ConsPlusNormal"/>
              <w:jc w:val="center"/>
              <w:outlineLvl w:val="4"/>
            </w:pPr>
            <w:r>
              <w:t>1.3. Гражданство</w:t>
            </w:r>
          </w:p>
        </w:tc>
      </w:tr>
      <w:tr w:rsidR="0009450C">
        <w:tc>
          <w:tcPr>
            <w:tcW w:w="9078" w:type="dxa"/>
            <w:gridSpan w:val="7"/>
          </w:tcPr>
          <w:p w:rsidR="0009450C" w:rsidRDefault="0009450C">
            <w:pPr>
              <w:pStyle w:val="ConsPlusNormal"/>
              <w:jc w:val="both"/>
            </w:pPr>
            <w:r>
              <w:t>внесено на основании документов (согласовано)</w:t>
            </w:r>
          </w:p>
        </w:tc>
      </w:tr>
      <w:tr w:rsidR="0009450C">
        <w:tc>
          <w:tcPr>
            <w:tcW w:w="3401" w:type="dxa"/>
            <w:gridSpan w:val="3"/>
          </w:tcPr>
          <w:p w:rsidR="0009450C" w:rsidRDefault="0009450C">
            <w:pPr>
              <w:pStyle w:val="ConsPlusNormal"/>
              <w:jc w:val="center"/>
            </w:pPr>
            <w:r>
              <w:t>гражданин Российской Федерации</w:t>
            </w:r>
          </w:p>
        </w:tc>
        <w:tc>
          <w:tcPr>
            <w:tcW w:w="2616" w:type="dxa"/>
            <w:gridSpan w:val="2"/>
          </w:tcPr>
          <w:p w:rsidR="0009450C" w:rsidRDefault="0009450C">
            <w:pPr>
              <w:pStyle w:val="ConsPlusNormal"/>
              <w:jc w:val="center"/>
            </w:pPr>
            <w:r>
              <w:t>лицо без гражданства</w:t>
            </w:r>
          </w:p>
        </w:tc>
        <w:tc>
          <w:tcPr>
            <w:tcW w:w="3061" w:type="dxa"/>
            <w:gridSpan w:val="2"/>
          </w:tcPr>
          <w:p w:rsidR="0009450C" w:rsidRDefault="0009450C">
            <w:pPr>
              <w:pStyle w:val="ConsPlusNormal"/>
              <w:jc w:val="center"/>
            </w:pPr>
            <w:r>
              <w:t>гражданин иного государства</w:t>
            </w:r>
          </w:p>
        </w:tc>
      </w:tr>
      <w:tr w:rsidR="0009450C">
        <w:tc>
          <w:tcPr>
            <w:tcW w:w="3401" w:type="dxa"/>
            <w:gridSpan w:val="3"/>
          </w:tcPr>
          <w:p w:rsidR="0009450C" w:rsidRDefault="0009450C">
            <w:pPr>
              <w:pStyle w:val="ConsPlusNormal"/>
              <w:jc w:val="center"/>
            </w:pPr>
            <w:r>
              <w:rPr>
                <w:noProof/>
                <w:position w:val="-1"/>
              </w:rPr>
              <w:drawing>
                <wp:inline distT="0" distB="0" distL="0" distR="0">
                  <wp:extent cx="201295" cy="16065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616" w:type="dxa"/>
            <w:gridSpan w:val="2"/>
          </w:tcPr>
          <w:p w:rsidR="0009450C" w:rsidRDefault="0009450C">
            <w:pPr>
              <w:pStyle w:val="ConsPlusNormal"/>
              <w:jc w:val="center"/>
            </w:pPr>
            <w:r>
              <w:rPr>
                <w:noProof/>
                <w:position w:val="-1"/>
              </w:rPr>
              <w:drawing>
                <wp:inline distT="0" distB="0" distL="0" distR="0">
                  <wp:extent cx="201295" cy="16065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061" w:type="dxa"/>
            <w:gridSpan w:val="2"/>
          </w:tcPr>
          <w:p w:rsidR="0009450C" w:rsidRDefault="0009450C">
            <w:pPr>
              <w:pStyle w:val="ConsPlusNormal"/>
              <w:jc w:val="center"/>
            </w:pPr>
            <w:r>
              <w:rPr>
                <w:noProof/>
                <w:position w:val="-1"/>
              </w:rPr>
              <w:drawing>
                <wp:inline distT="0" distB="0" distL="0" distR="0">
                  <wp:extent cx="201295" cy="16065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9078" w:type="dxa"/>
            <w:gridSpan w:val="7"/>
          </w:tcPr>
          <w:p w:rsidR="0009450C" w:rsidRDefault="0009450C">
            <w:pPr>
              <w:pStyle w:val="ConsPlusNormal"/>
              <w:jc w:val="center"/>
              <w:outlineLvl w:val="4"/>
            </w:pPr>
            <w:r>
              <w:t>1.4. Язык</w:t>
            </w:r>
          </w:p>
        </w:tc>
      </w:tr>
      <w:tr w:rsidR="0009450C">
        <w:tc>
          <w:tcPr>
            <w:tcW w:w="9078" w:type="dxa"/>
            <w:gridSpan w:val="7"/>
          </w:tcPr>
          <w:p w:rsidR="0009450C" w:rsidRDefault="0009450C">
            <w:pPr>
              <w:pStyle w:val="ConsPlusNormal"/>
              <w:jc w:val="both"/>
            </w:pPr>
            <w:r>
              <w:t>записано со слов с устного согласия</w:t>
            </w:r>
          </w:p>
        </w:tc>
      </w:tr>
      <w:tr w:rsidR="0009450C">
        <w:tc>
          <w:tcPr>
            <w:tcW w:w="3401" w:type="dxa"/>
            <w:gridSpan w:val="3"/>
          </w:tcPr>
          <w:p w:rsidR="0009450C" w:rsidRDefault="0009450C">
            <w:pPr>
              <w:pStyle w:val="ConsPlusNormal"/>
              <w:jc w:val="center"/>
            </w:pPr>
            <w:r>
              <w:t>родной язык</w:t>
            </w:r>
          </w:p>
        </w:tc>
        <w:tc>
          <w:tcPr>
            <w:tcW w:w="2616" w:type="dxa"/>
            <w:gridSpan w:val="2"/>
          </w:tcPr>
          <w:p w:rsidR="0009450C" w:rsidRDefault="0009450C">
            <w:pPr>
              <w:pStyle w:val="ConsPlusNormal"/>
              <w:jc w:val="center"/>
            </w:pPr>
            <w:r>
              <w:t>предпочитает общаться на языке</w:t>
            </w:r>
          </w:p>
        </w:tc>
        <w:tc>
          <w:tcPr>
            <w:tcW w:w="3061" w:type="dxa"/>
            <w:gridSpan w:val="2"/>
          </w:tcPr>
          <w:p w:rsidR="0009450C" w:rsidRDefault="0009450C">
            <w:pPr>
              <w:pStyle w:val="ConsPlusNormal"/>
              <w:jc w:val="center"/>
            </w:pPr>
            <w:r>
              <w:t>говорит на русском языке</w:t>
            </w:r>
          </w:p>
        </w:tc>
      </w:tr>
      <w:tr w:rsidR="0009450C">
        <w:tc>
          <w:tcPr>
            <w:tcW w:w="3401" w:type="dxa"/>
            <w:gridSpan w:val="3"/>
          </w:tcPr>
          <w:p w:rsidR="0009450C" w:rsidRDefault="0009450C">
            <w:pPr>
              <w:pStyle w:val="ConsPlusNormal"/>
              <w:jc w:val="both"/>
            </w:pPr>
          </w:p>
        </w:tc>
        <w:tc>
          <w:tcPr>
            <w:tcW w:w="2616" w:type="dxa"/>
            <w:gridSpan w:val="2"/>
          </w:tcPr>
          <w:p w:rsidR="0009450C" w:rsidRDefault="0009450C">
            <w:pPr>
              <w:pStyle w:val="ConsPlusNormal"/>
              <w:jc w:val="both"/>
            </w:pPr>
          </w:p>
        </w:tc>
        <w:tc>
          <w:tcPr>
            <w:tcW w:w="3061" w:type="dxa"/>
            <w:gridSpan w:val="2"/>
          </w:tcPr>
          <w:p w:rsidR="0009450C" w:rsidRDefault="0009450C">
            <w:pPr>
              <w:pStyle w:val="ConsPlusNormal"/>
              <w:jc w:val="center"/>
            </w:pPr>
            <w:r>
              <w:rPr>
                <w:noProof/>
                <w:position w:val="-1"/>
              </w:rPr>
              <w:drawing>
                <wp:inline distT="0" distB="0" distL="0" distR="0">
                  <wp:extent cx="201295" cy="160655"/>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9078" w:type="dxa"/>
            <w:gridSpan w:val="7"/>
          </w:tcPr>
          <w:p w:rsidR="0009450C" w:rsidRDefault="0009450C">
            <w:pPr>
              <w:pStyle w:val="ConsPlusNormal"/>
              <w:jc w:val="center"/>
              <w:outlineLvl w:val="4"/>
            </w:pPr>
            <w:r>
              <w:t>1.5. Образование</w:t>
            </w:r>
          </w:p>
        </w:tc>
      </w:tr>
      <w:tr w:rsidR="0009450C">
        <w:tblPrEx>
          <w:tblBorders>
            <w:insideV w:val="nil"/>
          </w:tblBorders>
        </w:tblPrEx>
        <w:tc>
          <w:tcPr>
            <w:tcW w:w="4535" w:type="dxa"/>
            <w:gridSpan w:val="4"/>
            <w:tcBorders>
              <w:left w:val="single" w:sz="4" w:space="0" w:color="auto"/>
            </w:tcBorders>
          </w:tcPr>
          <w:p w:rsidR="0009450C" w:rsidRDefault="0009450C">
            <w:pPr>
              <w:pStyle w:val="ConsPlusNormal"/>
              <w:jc w:val="both"/>
            </w:pPr>
            <w:r>
              <w:rPr>
                <w:noProof/>
                <w:position w:val="-1"/>
              </w:rPr>
              <w:drawing>
                <wp:inline distT="0" distB="0" distL="0" distR="0">
                  <wp:extent cx="201295" cy="160655"/>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записано со слов с устного согласия</w:t>
            </w:r>
          </w:p>
        </w:tc>
        <w:tc>
          <w:tcPr>
            <w:tcW w:w="4543" w:type="dxa"/>
            <w:gridSpan w:val="3"/>
            <w:tcBorders>
              <w:right w:val="single" w:sz="4" w:space="0" w:color="auto"/>
            </w:tcBorders>
          </w:tcPr>
          <w:p w:rsidR="0009450C" w:rsidRDefault="0009450C">
            <w:pPr>
              <w:pStyle w:val="ConsPlusNormal"/>
              <w:jc w:val="both"/>
            </w:pPr>
            <w:r>
              <w:rPr>
                <w:noProof/>
                <w:position w:val="-1"/>
              </w:rPr>
              <w:drawing>
                <wp:inline distT="0" distB="0" distL="0" distR="0">
                  <wp:extent cx="201295" cy="16065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внесено на основании документов (согласовано)</w:t>
            </w:r>
          </w:p>
        </w:tc>
      </w:tr>
      <w:tr w:rsidR="0009450C">
        <w:tc>
          <w:tcPr>
            <w:tcW w:w="2664" w:type="dxa"/>
            <w:gridSpan w:val="2"/>
          </w:tcPr>
          <w:p w:rsidR="0009450C" w:rsidRDefault="0009450C">
            <w:pPr>
              <w:pStyle w:val="ConsPlusNormal"/>
              <w:jc w:val="center"/>
            </w:pPr>
            <w:r>
              <w:t>не обучался</w:t>
            </w:r>
          </w:p>
        </w:tc>
        <w:tc>
          <w:tcPr>
            <w:tcW w:w="1871" w:type="dxa"/>
            <w:gridSpan w:val="2"/>
          </w:tcPr>
          <w:p w:rsidR="0009450C" w:rsidRDefault="0009450C">
            <w:pPr>
              <w:pStyle w:val="ConsPlusNormal"/>
              <w:jc w:val="center"/>
            </w:pPr>
            <w:r>
              <w:t>имеет начальное общее образование</w:t>
            </w:r>
          </w:p>
        </w:tc>
        <w:tc>
          <w:tcPr>
            <w:tcW w:w="2559" w:type="dxa"/>
            <w:gridSpan w:val="2"/>
          </w:tcPr>
          <w:p w:rsidR="0009450C" w:rsidRDefault="0009450C">
            <w:pPr>
              <w:pStyle w:val="ConsPlusNormal"/>
              <w:jc w:val="center"/>
            </w:pPr>
            <w:r>
              <w:t>имеет основное общее образование</w:t>
            </w:r>
          </w:p>
        </w:tc>
        <w:tc>
          <w:tcPr>
            <w:tcW w:w="1984" w:type="dxa"/>
          </w:tcPr>
          <w:p w:rsidR="0009450C" w:rsidRDefault="0009450C">
            <w:pPr>
              <w:pStyle w:val="ConsPlusNormal"/>
              <w:jc w:val="center"/>
            </w:pPr>
            <w:r>
              <w:t>имеет среднее общее образование</w:t>
            </w:r>
          </w:p>
        </w:tc>
      </w:tr>
      <w:tr w:rsidR="0009450C">
        <w:tc>
          <w:tcPr>
            <w:tcW w:w="2664" w:type="dxa"/>
            <w:gridSpan w:val="2"/>
          </w:tcPr>
          <w:p w:rsidR="0009450C" w:rsidRDefault="0009450C">
            <w:pPr>
              <w:pStyle w:val="ConsPlusNormal"/>
              <w:jc w:val="center"/>
            </w:pPr>
            <w:r>
              <w:rPr>
                <w:noProof/>
                <w:position w:val="-1"/>
              </w:rPr>
              <w:drawing>
                <wp:inline distT="0" distB="0" distL="0" distR="0">
                  <wp:extent cx="201295" cy="16065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71" w:type="dxa"/>
            <w:gridSpan w:val="2"/>
          </w:tcPr>
          <w:p w:rsidR="0009450C" w:rsidRDefault="0009450C">
            <w:pPr>
              <w:pStyle w:val="ConsPlusNormal"/>
              <w:jc w:val="center"/>
            </w:pPr>
            <w:r>
              <w:rPr>
                <w:noProof/>
                <w:position w:val="-1"/>
              </w:rPr>
              <w:drawing>
                <wp:inline distT="0" distB="0" distL="0" distR="0">
                  <wp:extent cx="201295" cy="16065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559" w:type="dxa"/>
            <w:gridSpan w:val="2"/>
          </w:tcPr>
          <w:p w:rsidR="0009450C" w:rsidRDefault="0009450C">
            <w:pPr>
              <w:pStyle w:val="ConsPlusNormal"/>
              <w:jc w:val="center"/>
            </w:pPr>
            <w:r>
              <w:rPr>
                <w:noProof/>
                <w:position w:val="-1"/>
              </w:rPr>
              <w:drawing>
                <wp:inline distT="0" distB="0" distL="0" distR="0">
                  <wp:extent cx="201295" cy="16065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984" w:type="dxa"/>
          </w:tcPr>
          <w:p w:rsidR="0009450C" w:rsidRDefault="0009450C">
            <w:pPr>
              <w:pStyle w:val="ConsPlusNormal"/>
              <w:jc w:val="center"/>
            </w:pPr>
            <w:r>
              <w:rPr>
                <w:noProof/>
                <w:position w:val="-1"/>
              </w:rPr>
              <w:drawing>
                <wp:inline distT="0" distB="0" distL="0" distR="0">
                  <wp:extent cx="201295" cy="16065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664" w:type="dxa"/>
            <w:gridSpan w:val="2"/>
          </w:tcPr>
          <w:p w:rsidR="0009450C" w:rsidRDefault="0009450C">
            <w:pPr>
              <w:pStyle w:val="ConsPlusNormal"/>
              <w:jc w:val="center"/>
            </w:pPr>
            <w:r>
              <w:t>имеет начальное профессиональное образование</w:t>
            </w:r>
          </w:p>
        </w:tc>
        <w:tc>
          <w:tcPr>
            <w:tcW w:w="1871" w:type="dxa"/>
            <w:gridSpan w:val="2"/>
          </w:tcPr>
          <w:p w:rsidR="0009450C" w:rsidRDefault="0009450C">
            <w:pPr>
              <w:pStyle w:val="ConsPlusNormal"/>
              <w:jc w:val="center"/>
            </w:pPr>
            <w:r>
              <w:t>имеет среднее профессиональное образование</w:t>
            </w:r>
          </w:p>
        </w:tc>
        <w:tc>
          <w:tcPr>
            <w:tcW w:w="2559" w:type="dxa"/>
            <w:gridSpan w:val="2"/>
          </w:tcPr>
          <w:p w:rsidR="0009450C" w:rsidRDefault="0009450C">
            <w:pPr>
              <w:pStyle w:val="ConsPlusNormal"/>
              <w:jc w:val="center"/>
            </w:pPr>
            <w:r>
              <w:t>имеет высшее образование</w:t>
            </w:r>
          </w:p>
        </w:tc>
        <w:tc>
          <w:tcPr>
            <w:tcW w:w="1984" w:type="dxa"/>
          </w:tcPr>
          <w:p w:rsidR="0009450C" w:rsidRDefault="0009450C">
            <w:pPr>
              <w:pStyle w:val="ConsPlusNormal"/>
              <w:jc w:val="center"/>
            </w:pPr>
            <w:r>
              <w:t>имеет ученую степень</w:t>
            </w:r>
          </w:p>
        </w:tc>
      </w:tr>
      <w:tr w:rsidR="0009450C">
        <w:tc>
          <w:tcPr>
            <w:tcW w:w="2664" w:type="dxa"/>
            <w:gridSpan w:val="2"/>
          </w:tcPr>
          <w:p w:rsidR="0009450C" w:rsidRDefault="0009450C">
            <w:pPr>
              <w:pStyle w:val="ConsPlusNormal"/>
              <w:jc w:val="center"/>
            </w:pPr>
            <w:r>
              <w:rPr>
                <w:noProof/>
                <w:position w:val="-1"/>
              </w:rPr>
              <w:drawing>
                <wp:inline distT="0" distB="0" distL="0" distR="0">
                  <wp:extent cx="201295" cy="16065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71" w:type="dxa"/>
            <w:gridSpan w:val="2"/>
          </w:tcPr>
          <w:p w:rsidR="0009450C" w:rsidRDefault="0009450C">
            <w:pPr>
              <w:pStyle w:val="ConsPlusNormal"/>
              <w:jc w:val="center"/>
            </w:pPr>
            <w:r>
              <w:rPr>
                <w:noProof/>
                <w:position w:val="-1"/>
              </w:rPr>
              <w:drawing>
                <wp:inline distT="0" distB="0" distL="0" distR="0">
                  <wp:extent cx="201295" cy="16065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559" w:type="dxa"/>
            <w:gridSpan w:val="2"/>
          </w:tcPr>
          <w:p w:rsidR="0009450C" w:rsidRDefault="0009450C">
            <w:pPr>
              <w:pStyle w:val="ConsPlusNormal"/>
              <w:jc w:val="center"/>
            </w:pPr>
            <w:r>
              <w:rPr>
                <w:noProof/>
                <w:position w:val="-1"/>
              </w:rPr>
              <w:drawing>
                <wp:inline distT="0" distB="0" distL="0" distR="0">
                  <wp:extent cx="201295" cy="16065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984" w:type="dxa"/>
          </w:tcPr>
          <w:p w:rsidR="0009450C" w:rsidRDefault="0009450C">
            <w:pPr>
              <w:pStyle w:val="ConsPlusNormal"/>
              <w:jc w:val="center"/>
            </w:pPr>
            <w:r>
              <w:rPr>
                <w:noProof/>
                <w:position w:val="-1"/>
              </w:rPr>
              <w:drawing>
                <wp:inline distT="0" distB="0" distL="0" distR="0">
                  <wp:extent cx="201295" cy="16065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7094" w:type="dxa"/>
            <w:gridSpan w:val="6"/>
          </w:tcPr>
          <w:p w:rsidR="0009450C" w:rsidRDefault="0009450C">
            <w:pPr>
              <w:pStyle w:val="ConsPlusNormal"/>
              <w:jc w:val="both"/>
            </w:pPr>
            <w:r>
              <w:t>получает образование (указать)</w:t>
            </w:r>
          </w:p>
        </w:tc>
        <w:tc>
          <w:tcPr>
            <w:tcW w:w="1984" w:type="dxa"/>
          </w:tcPr>
          <w:p w:rsidR="0009450C" w:rsidRDefault="0009450C">
            <w:pPr>
              <w:pStyle w:val="ConsPlusNormal"/>
              <w:jc w:val="both"/>
            </w:pPr>
          </w:p>
        </w:tc>
      </w:tr>
      <w:tr w:rsidR="0009450C">
        <w:tc>
          <w:tcPr>
            <w:tcW w:w="9078" w:type="dxa"/>
            <w:gridSpan w:val="7"/>
          </w:tcPr>
          <w:p w:rsidR="0009450C" w:rsidRDefault="0009450C">
            <w:pPr>
              <w:pStyle w:val="ConsPlusNormal"/>
              <w:jc w:val="center"/>
              <w:outlineLvl w:val="4"/>
            </w:pPr>
            <w:r>
              <w:t>1.6. Трудовая деятельность</w:t>
            </w:r>
          </w:p>
        </w:tc>
      </w:tr>
      <w:tr w:rsidR="0009450C">
        <w:tblPrEx>
          <w:tblBorders>
            <w:insideV w:val="nil"/>
          </w:tblBorders>
        </w:tblPrEx>
        <w:tc>
          <w:tcPr>
            <w:tcW w:w="4535" w:type="dxa"/>
            <w:gridSpan w:val="4"/>
            <w:tcBorders>
              <w:left w:val="single" w:sz="4" w:space="0" w:color="auto"/>
            </w:tcBorders>
          </w:tcPr>
          <w:p w:rsidR="0009450C" w:rsidRDefault="0009450C">
            <w:pPr>
              <w:pStyle w:val="ConsPlusNormal"/>
              <w:jc w:val="both"/>
            </w:pPr>
            <w:r>
              <w:rPr>
                <w:noProof/>
                <w:position w:val="-1"/>
              </w:rPr>
              <w:drawing>
                <wp:inline distT="0" distB="0" distL="0" distR="0">
                  <wp:extent cx="201295" cy="16065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записано со слов с устного согласия</w:t>
            </w:r>
          </w:p>
        </w:tc>
        <w:tc>
          <w:tcPr>
            <w:tcW w:w="4543" w:type="dxa"/>
            <w:gridSpan w:val="3"/>
            <w:tcBorders>
              <w:right w:val="single" w:sz="4" w:space="0" w:color="auto"/>
            </w:tcBorders>
          </w:tcPr>
          <w:p w:rsidR="0009450C" w:rsidRDefault="0009450C">
            <w:pPr>
              <w:pStyle w:val="ConsPlusNormal"/>
              <w:jc w:val="both"/>
            </w:pPr>
            <w:r>
              <w:rPr>
                <w:noProof/>
                <w:position w:val="-1"/>
              </w:rPr>
              <w:drawing>
                <wp:inline distT="0" distB="0" distL="0" distR="0">
                  <wp:extent cx="201295" cy="16065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внесено на основании документов (согласовано)</w:t>
            </w:r>
          </w:p>
        </w:tc>
      </w:tr>
      <w:tr w:rsidR="0009450C">
        <w:tc>
          <w:tcPr>
            <w:tcW w:w="3401" w:type="dxa"/>
            <w:gridSpan w:val="3"/>
          </w:tcPr>
          <w:p w:rsidR="0009450C" w:rsidRDefault="0009450C">
            <w:pPr>
              <w:pStyle w:val="ConsPlusNormal"/>
              <w:jc w:val="center"/>
            </w:pPr>
            <w:r>
              <w:t>прекратил</w:t>
            </w:r>
          </w:p>
        </w:tc>
        <w:tc>
          <w:tcPr>
            <w:tcW w:w="2616" w:type="dxa"/>
            <w:gridSpan w:val="2"/>
          </w:tcPr>
          <w:p w:rsidR="0009450C" w:rsidRDefault="0009450C">
            <w:pPr>
              <w:pStyle w:val="ConsPlusNormal"/>
              <w:jc w:val="center"/>
            </w:pPr>
            <w:r>
              <w:t>не осуществлял</w:t>
            </w:r>
          </w:p>
        </w:tc>
        <w:tc>
          <w:tcPr>
            <w:tcW w:w="3061" w:type="dxa"/>
            <w:gridSpan w:val="2"/>
          </w:tcPr>
          <w:p w:rsidR="0009450C" w:rsidRDefault="0009450C">
            <w:pPr>
              <w:pStyle w:val="ConsPlusNormal"/>
              <w:jc w:val="center"/>
            </w:pPr>
            <w:r>
              <w:t>осуществляет</w:t>
            </w:r>
          </w:p>
        </w:tc>
      </w:tr>
      <w:tr w:rsidR="0009450C">
        <w:tc>
          <w:tcPr>
            <w:tcW w:w="3401" w:type="dxa"/>
            <w:gridSpan w:val="3"/>
          </w:tcPr>
          <w:p w:rsidR="0009450C" w:rsidRDefault="0009450C">
            <w:pPr>
              <w:pStyle w:val="ConsPlusNormal"/>
              <w:jc w:val="center"/>
            </w:pPr>
            <w:r>
              <w:t>да</w:t>
            </w:r>
          </w:p>
        </w:tc>
        <w:tc>
          <w:tcPr>
            <w:tcW w:w="2616" w:type="dxa"/>
            <w:gridSpan w:val="2"/>
          </w:tcPr>
          <w:p w:rsidR="0009450C" w:rsidRDefault="0009450C">
            <w:pPr>
              <w:pStyle w:val="ConsPlusNormal"/>
              <w:jc w:val="center"/>
            </w:pPr>
            <w:r>
              <w:t>да</w:t>
            </w:r>
          </w:p>
        </w:tc>
        <w:tc>
          <w:tcPr>
            <w:tcW w:w="3061" w:type="dxa"/>
            <w:gridSpan w:val="2"/>
          </w:tcPr>
          <w:p w:rsidR="0009450C" w:rsidRDefault="0009450C">
            <w:pPr>
              <w:pStyle w:val="ConsPlusNormal"/>
              <w:jc w:val="center"/>
            </w:pPr>
            <w:r>
              <w:t>да</w:t>
            </w:r>
          </w:p>
        </w:tc>
      </w:tr>
      <w:tr w:rsidR="0009450C">
        <w:tc>
          <w:tcPr>
            <w:tcW w:w="9078" w:type="dxa"/>
            <w:gridSpan w:val="7"/>
          </w:tcPr>
          <w:p w:rsidR="0009450C" w:rsidRDefault="0009450C">
            <w:pPr>
              <w:pStyle w:val="ConsPlusNormal"/>
              <w:jc w:val="center"/>
              <w:outlineLvl w:val="4"/>
            </w:pPr>
            <w:r>
              <w:t>1.7. Правовой статус</w:t>
            </w:r>
          </w:p>
        </w:tc>
      </w:tr>
      <w:tr w:rsidR="0009450C">
        <w:tblPrEx>
          <w:tblBorders>
            <w:insideV w:val="nil"/>
          </w:tblBorders>
        </w:tblPrEx>
        <w:tc>
          <w:tcPr>
            <w:tcW w:w="4535" w:type="dxa"/>
            <w:gridSpan w:val="4"/>
            <w:tcBorders>
              <w:left w:val="single" w:sz="4" w:space="0" w:color="auto"/>
            </w:tcBorders>
          </w:tcPr>
          <w:p w:rsidR="0009450C" w:rsidRDefault="0009450C">
            <w:pPr>
              <w:pStyle w:val="ConsPlusNormal"/>
              <w:jc w:val="both"/>
            </w:pPr>
            <w:r>
              <w:rPr>
                <w:noProof/>
                <w:position w:val="-1"/>
              </w:rPr>
              <w:drawing>
                <wp:inline distT="0" distB="0" distL="0" distR="0">
                  <wp:extent cx="201295" cy="16065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записано со слов с устного согласия</w:t>
            </w:r>
          </w:p>
        </w:tc>
        <w:tc>
          <w:tcPr>
            <w:tcW w:w="4543" w:type="dxa"/>
            <w:gridSpan w:val="3"/>
            <w:tcBorders>
              <w:right w:val="single" w:sz="4" w:space="0" w:color="auto"/>
            </w:tcBorders>
          </w:tcPr>
          <w:p w:rsidR="0009450C" w:rsidRDefault="0009450C">
            <w:pPr>
              <w:pStyle w:val="ConsPlusNormal"/>
              <w:jc w:val="both"/>
            </w:pPr>
            <w:r>
              <w:rPr>
                <w:noProof/>
                <w:position w:val="-1"/>
              </w:rPr>
              <w:drawing>
                <wp:inline distT="0" distB="0" distL="0" distR="0">
                  <wp:extent cx="201295" cy="16065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внесено на основании документов (согласовано)</w:t>
            </w:r>
          </w:p>
        </w:tc>
      </w:tr>
      <w:tr w:rsidR="0009450C">
        <w:tc>
          <w:tcPr>
            <w:tcW w:w="2324" w:type="dxa"/>
          </w:tcPr>
          <w:p w:rsidR="0009450C" w:rsidRDefault="0009450C">
            <w:pPr>
              <w:pStyle w:val="ConsPlusNormal"/>
              <w:jc w:val="center"/>
            </w:pPr>
            <w:r>
              <w:t>дееспособный</w:t>
            </w:r>
          </w:p>
        </w:tc>
        <w:tc>
          <w:tcPr>
            <w:tcW w:w="2211" w:type="dxa"/>
            <w:gridSpan w:val="3"/>
          </w:tcPr>
          <w:p w:rsidR="0009450C" w:rsidRDefault="0009450C">
            <w:pPr>
              <w:pStyle w:val="ConsPlusNormal"/>
              <w:jc w:val="center"/>
            </w:pPr>
            <w:r>
              <w:t>ограниченно дееспособный</w:t>
            </w:r>
          </w:p>
        </w:tc>
        <w:tc>
          <w:tcPr>
            <w:tcW w:w="2559" w:type="dxa"/>
            <w:gridSpan w:val="2"/>
          </w:tcPr>
          <w:p w:rsidR="0009450C" w:rsidRDefault="0009450C">
            <w:pPr>
              <w:pStyle w:val="ConsPlusNormal"/>
              <w:jc w:val="center"/>
            </w:pPr>
            <w:r>
              <w:t>недееспособный</w:t>
            </w:r>
          </w:p>
        </w:tc>
        <w:tc>
          <w:tcPr>
            <w:tcW w:w="1984" w:type="dxa"/>
          </w:tcPr>
          <w:p w:rsidR="0009450C" w:rsidRDefault="0009450C">
            <w:pPr>
              <w:pStyle w:val="ConsPlusNormal"/>
              <w:jc w:val="center"/>
            </w:pPr>
            <w:r>
              <w:t>дата решения суда</w:t>
            </w:r>
          </w:p>
        </w:tc>
      </w:tr>
      <w:tr w:rsidR="0009450C">
        <w:tc>
          <w:tcPr>
            <w:tcW w:w="2324" w:type="dxa"/>
          </w:tcPr>
          <w:p w:rsidR="0009450C" w:rsidRDefault="0009450C">
            <w:pPr>
              <w:pStyle w:val="ConsPlusNormal"/>
              <w:jc w:val="center"/>
            </w:pPr>
            <w:r>
              <w:rPr>
                <w:noProof/>
                <w:position w:val="-1"/>
              </w:rPr>
              <w:drawing>
                <wp:inline distT="0" distB="0" distL="0" distR="0">
                  <wp:extent cx="201295" cy="16065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211" w:type="dxa"/>
            <w:gridSpan w:val="3"/>
          </w:tcPr>
          <w:p w:rsidR="0009450C" w:rsidRDefault="0009450C">
            <w:pPr>
              <w:pStyle w:val="ConsPlusNormal"/>
              <w:jc w:val="center"/>
            </w:pPr>
            <w:r>
              <w:rPr>
                <w:noProof/>
                <w:position w:val="-1"/>
              </w:rPr>
              <w:drawing>
                <wp:inline distT="0" distB="0" distL="0" distR="0">
                  <wp:extent cx="201295" cy="16065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559" w:type="dxa"/>
            <w:gridSpan w:val="2"/>
          </w:tcPr>
          <w:p w:rsidR="0009450C" w:rsidRDefault="0009450C">
            <w:pPr>
              <w:pStyle w:val="ConsPlusNormal"/>
              <w:jc w:val="center"/>
            </w:pPr>
            <w:r>
              <w:rPr>
                <w:noProof/>
                <w:position w:val="-1"/>
              </w:rPr>
              <w:drawing>
                <wp:inline distT="0" distB="0" distL="0" distR="0">
                  <wp:extent cx="201295" cy="16065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984" w:type="dxa"/>
          </w:tcPr>
          <w:p w:rsidR="0009450C" w:rsidRDefault="0009450C">
            <w:pPr>
              <w:pStyle w:val="ConsPlusNormal"/>
              <w:jc w:val="center"/>
            </w:pPr>
            <w:r>
              <w:t>___.___._____</w:t>
            </w:r>
          </w:p>
        </w:tc>
      </w:tr>
      <w:tr w:rsidR="0009450C">
        <w:tc>
          <w:tcPr>
            <w:tcW w:w="4535" w:type="dxa"/>
            <w:gridSpan w:val="4"/>
          </w:tcPr>
          <w:p w:rsidR="0009450C" w:rsidRDefault="0009450C">
            <w:pPr>
              <w:pStyle w:val="ConsPlusNormal"/>
              <w:jc w:val="center"/>
            </w:pPr>
            <w:r>
              <w:t>безработный</w:t>
            </w:r>
          </w:p>
        </w:tc>
        <w:tc>
          <w:tcPr>
            <w:tcW w:w="4543" w:type="dxa"/>
            <w:gridSpan w:val="3"/>
          </w:tcPr>
          <w:p w:rsidR="0009450C" w:rsidRDefault="0009450C">
            <w:pPr>
              <w:pStyle w:val="ConsPlusNormal"/>
              <w:jc w:val="center"/>
            </w:pPr>
            <w:r>
              <w:t>дата решения органа службы занятости</w:t>
            </w:r>
          </w:p>
        </w:tc>
      </w:tr>
      <w:tr w:rsidR="0009450C">
        <w:tc>
          <w:tcPr>
            <w:tcW w:w="4535" w:type="dxa"/>
            <w:gridSpan w:val="4"/>
          </w:tcPr>
          <w:p w:rsidR="0009450C" w:rsidRDefault="0009450C">
            <w:pPr>
              <w:pStyle w:val="ConsPlusNormal"/>
              <w:jc w:val="center"/>
            </w:pPr>
            <w:r>
              <w:rPr>
                <w:noProof/>
                <w:position w:val="-1"/>
              </w:rPr>
              <w:drawing>
                <wp:inline distT="0" distB="0" distL="0" distR="0">
                  <wp:extent cx="201295" cy="16065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4543" w:type="dxa"/>
            <w:gridSpan w:val="3"/>
          </w:tcPr>
          <w:p w:rsidR="0009450C" w:rsidRDefault="0009450C">
            <w:pPr>
              <w:pStyle w:val="ConsPlusNormal"/>
              <w:jc w:val="both"/>
            </w:pP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907"/>
        <w:gridCol w:w="2469"/>
        <w:gridCol w:w="1644"/>
      </w:tblGrid>
      <w:tr w:rsidR="0009450C">
        <w:tc>
          <w:tcPr>
            <w:tcW w:w="2041" w:type="dxa"/>
            <w:tcBorders>
              <w:top w:val="nil"/>
              <w:left w:val="nil"/>
              <w:bottom w:val="nil"/>
              <w:right w:val="nil"/>
            </w:tcBorders>
          </w:tcPr>
          <w:p w:rsidR="0009450C" w:rsidRDefault="0009450C">
            <w:pPr>
              <w:pStyle w:val="ConsPlusNormal"/>
              <w:jc w:val="both"/>
            </w:pPr>
            <w:r>
              <w:t>литера _____</w:t>
            </w:r>
          </w:p>
        </w:tc>
        <w:tc>
          <w:tcPr>
            <w:tcW w:w="2907" w:type="dxa"/>
            <w:tcBorders>
              <w:top w:val="nil"/>
              <w:left w:val="nil"/>
              <w:bottom w:val="nil"/>
              <w:right w:val="nil"/>
            </w:tcBorders>
          </w:tcPr>
          <w:p w:rsidR="0009450C" w:rsidRDefault="0009450C">
            <w:pPr>
              <w:pStyle w:val="ConsPlusNormal"/>
              <w:jc w:val="both"/>
            </w:pPr>
            <w:r>
              <w:t>N ______________</w:t>
            </w:r>
          </w:p>
        </w:tc>
        <w:tc>
          <w:tcPr>
            <w:tcW w:w="2469"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А</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95"/>
        <w:gridCol w:w="687"/>
        <w:gridCol w:w="340"/>
        <w:gridCol w:w="1247"/>
        <w:gridCol w:w="1482"/>
        <w:gridCol w:w="1077"/>
        <w:gridCol w:w="397"/>
        <w:gridCol w:w="1444"/>
      </w:tblGrid>
      <w:tr w:rsidR="0009450C">
        <w:tc>
          <w:tcPr>
            <w:tcW w:w="9069" w:type="dxa"/>
            <w:gridSpan w:val="8"/>
          </w:tcPr>
          <w:p w:rsidR="0009450C" w:rsidRDefault="0009450C">
            <w:pPr>
              <w:pStyle w:val="ConsPlusNormal"/>
              <w:jc w:val="center"/>
              <w:outlineLvl w:val="4"/>
            </w:pPr>
            <w:r>
              <w:t>1.8. Социальный статус</w:t>
            </w:r>
          </w:p>
        </w:tc>
      </w:tr>
      <w:tr w:rsidR="0009450C">
        <w:tc>
          <w:tcPr>
            <w:tcW w:w="9069" w:type="dxa"/>
            <w:gridSpan w:val="8"/>
          </w:tcPr>
          <w:p w:rsidR="0009450C" w:rsidRDefault="0009450C">
            <w:pPr>
              <w:pStyle w:val="ConsPlusNormal"/>
              <w:jc w:val="both"/>
            </w:pPr>
            <w:r>
              <w:t>внесено на основании документов (согласовано)</w:t>
            </w:r>
          </w:p>
        </w:tc>
      </w:tr>
      <w:tr w:rsidR="0009450C">
        <w:tc>
          <w:tcPr>
            <w:tcW w:w="3422" w:type="dxa"/>
            <w:gridSpan w:val="3"/>
          </w:tcPr>
          <w:p w:rsidR="0009450C" w:rsidRDefault="0009450C">
            <w:pPr>
              <w:pStyle w:val="ConsPlusNormal"/>
              <w:jc w:val="center"/>
            </w:pPr>
            <w:r>
              <w:t>инвалид I группы</w:t>
            </w:r>
          </w:p>
        </w:tc>
        <w:tc>
          <w:tcPr>
            <w:tcW w:w="2729" w:type="dxa"/>
            <w:gridSpan w:val="2"/>
          </w:tcPr>
          <w:p w:rsidR="0009450C" w:rsidRDefault="0009450C">
            <w:pPr>
              <w:pStyle w:val="ConsPlusNormal"/>
              <w:jc w:val="center"/>
            </w:pPr>
            <w:r>
              <w:t>инвалид II группы</w:t>
            </w:r>
          </w:p>
        </w:tc>
        <w:tc>
          <w:tcPr>
            <w:tcW w:w="2918" w:type="dxa"/>
            <w:gridSpan w:val="3"/>
          </w:tcPr>
          <w:p w:rsidR="0009450C" w:rsidRDefault="0009450C">
            <w:pPr>
              <w:pStyle w:val="ConsPlusNormal"/>
              <w:jc w:val="center"/>
            </w:pPr>
            <w:r>
              <w:t>инвалид III группы</w:t>
            </w:r>
          </w:p>
        </w:tc>
      </w:tr>
      <w:tr w:rsidR="0009450C">
        <w:tc>
          <w:tcPr>
            <w:tcW w:w="3422" w:type="dxa"/>
            <w:gridSpan w:val="3"/>
          </w:tcPr>
          <w:p w:rsidR="0009450C" w:rsidRDefault="0009450C">
            <w:pPr>
              <w:pStyle w:val="ConsPlusNormal"/>
              <w:jc w:val="center"/>
            </w:pPr>
            <w:r>
              <w:rPr>
                <w:noProof/>
                <w:position w:val="-1"/>
              </w:rPr>
              <w:drawing>
                <wp:inline distT="0" distB="0" distL="0" distR="0">
                  <wp:extent cx="201295" cy="16065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729" w:type="dxa"/>
            <w:gridSpan w:val="2"/>
          </w:tcPr>
          <w:p w:rsidR="0009450C" w:rsidRDefault="0009450C">
            <w:pPr>
              <w:pStyle w:val="ConsPlusNormal"/>
              <w:jc w:val="center"/>
            </w:pPr>
            <w:r>
              <w:rPr>
                <w:noProof/>
                <w:position w:val="-1"/>
              </w:rPr>
              <w:drawing>
                <wp:inline distT="0" distB="0" distL="0" distR="0">
                  <wp:extent cx="201295" cy="16065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918" w:type="dxa"/>
            <w:gridSpan w:val="3"/>
          </w:tcPr>
          <w:p w:rsidR="0009450C" w:rsidRDefault="0009450C">
            <w:pPr>
              <w:pStyle w:val="ConsPlusNormal"/>
              <w:jc w:val="center"/>
            </w:pPr>
            <w:r>
              <w:rPr>
                <w:noProof/>
                <w:position w:val="-1"/>
              </w:rPr>
              <w:drawing>
                <wp:inline distT="0" distB="0" distL="0" distR="0">
                  <wp:extent cx="201295" cy="16065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422" w:type="dxa"/>
            <w:gridSpan w:val="3"/>
          </w:tcPr>
          <w:p w:rsidR="0009450C" w:rsidRDefault="0009450C">
            <w:pPr>
              <w:pStyle w:val="ConsPlusNormal"/>
              <w:jc w:val="center"/>
            </w:pPr>
            <w:r>
              <w:lastRenderedPageBreak/>
              <w:t>инвалид Великой Отечественной войны</w:t>
            </w:r>
          </w:p>
        </w:tc>
        <w:tc>
          <w:tcPr>
            <w:tcW w:w="2729" w:type="dxa"/>
            <w:gridSpan w:val="2"/>
          </w:tcPr>
          <w:p w:rsidR="0009450C" w:rsidRDefault="0009450C">
            <w:pPr>
              <w:pStyle w:val="ConsPlusNormal"/>
              <w:jc w:val="center"/>
            </w:pPr>
            <w:r>
              <w:t>инвалид боевых действий</w:t>
            </w:r>
          </w:p>
        </w:tc>
        <w:tc>
          <w:tcPr>
            <w:tcW w:w="2918" w:type="dxa"/>
            <w:gridSpan w:val="3"/>
          </w:tcPr>
          <w:p w:rsidR="0009450C" w:rsidRDefault="0009450C">
            <w:pPr>
              <w:pStyle w:val="ConsPlusNormal"/>
              <w:jc w:val="center"/>
            </w:pPr>
            <w:r>
              <w:t>ветеран Великой Отечественной войны</w:t>
            </w:r>
          </w:p>
        </w:tc>
      </w:tr>
      <w:tr w:rsidR="0009450C">
        <w:tc>
          <w:tcPr>
            <w:tcW w:w="3422" w:type="dxa"/>
            <w:gridSpan w:val="3"/>
          </w:tcPr>
          <w:p w:rsidR="0009450C" w:rsidRDefault="0009450C">
            <w:pPr>
              <w:pStyle w:val="ConsPlusNormal"/>
              <w:jc w:val="center"/>
            </w:pPr>
            <w:r>
              <w:rPr>
                <w:noProof/>
                <w:position w:val="-1"/>
              </w:rPr>
              <w:drawing>
                <wp:inline distT="0" distB="0" distL="0" distR="0">
                  <wp:extent cx="201295" cy="16065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729" w:type="dxa"/>
            <w:gridSpan w:val="2"/>
          </w:tcPr>
          <w:p w:rsidR="0009450C" w:rsidRDefault="0009450C">
            <w:pPr>
              <w:pStyle w:val="ConsPlusNormal"/>
              <w:jc w:val="center"/>
            </w:pPr>
            <w:r>
              <w:rPr>
                <w:noProof/>
                <w:position w:val="-1"/>
              </w:rPr>
              <w:drawing>
                <wp:inline distT="0" distB="0" distL="0" distR="0">
                  <wp:extent cx="201295" cy="16065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918" w:type="dxa"/>
            <w:gridSpan w:val="3"/>
          </w:tcPr>
          <w:p w:rsidR="0009450C" w:rsidRDefault="0009450C">
            <w:pPr>
              <w:pStyle w:val="ConsPlusNormal"/>
              <w:jc w:val="center"/>
            </w:pPr>
            <w:r>
              <w:rPr>
                <w:noProof/>
                <w:position w:val="-1"/>
              </w:rPr>
              <w:drawing>
                <wp:inline distT="0" distB="0" distL="0" distR="0">
                  <wp:extent cx="201295" cy="16065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422" w:type="dxa"/>
            <w:gridSpan w:val="3"/>
          </w:tcPr>
          <w:p w:rsidR="0009450C" w:rsidRDefault="0009450C">
            <w:pPr>
              <w:pStyle w:val="ConsPlusNormal"/>
              <w:jc w:val="center"/>
            </w:pPr>
            <w:r>
              <w:t>ветеран боевых действий</w:t>
            </w:r>
          </w:p>
        </w:tc>
        <w:tc>
          <w:tcPr>
            <w:tcW w:w="2729" w:type="dxa"/>
            <w:gridSpan w:val="2"/>
          </w:tcPr>
          <w:p w:rsidR="0009450C" w:rsidRDefault="0009450C">
            <w:pPr>
              <w:pStyle w:val="ConsPlusNormal"/>
              <w:jc w:val="center"/>
            </w:pPr>
            <w:r>
              <w:t>ветеран военной службы</w:t>
            </w:r>
          </w:p>
        </w:tc>
        <w:tc>
          <w:tcPr>
            <w:tcW w:w="2918" w:type="dxa"/>
            <w:gridSpan w:val="3"/>
          </w:tcPr>
          <w:p w:rsidR="0009450C" w:rsidRDefault="0009450C">
            <w:pPr>
              <w:pStyle w:val="ConsPlusNormal"/>
              <w:jc w:val="center"/>
            </w:pPr>
            <w:r>
              <w:t>ветеран труда</w:t>
            </w:r>
          </w:p>
        </w:tc>
      </w:tr>
      <w:tr w:rsidR="0009450C">
        <w:tc>
          <w:tcPr>
            <w:tcW w:w="3422" w:type="dxa"/>
            <w:gridSpan w:val="3"/>
          </w:tcPr>
          <w:p w:rsidR="0009450C" w:rsidRDefault="0009450C">
            <w:pPr>
              <w:pStyle w:val="ConsPlusNormal"/>
              <w:jc w:val="center"/>
            </w:pPr>
            <w:r>
              <w:rPr>
                <w:noProof/>
                <w:position w:val="-1"/>
              </w:rPr>
              <w:drawing>
                <wp:inline distT="0" distB="0" distL="0" distR="0">
                  <wp:extent cx="201295" cy="16065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729" w:type="dxa"/>
            <w:gridSpan w:val="2"/>
          </w:tcPr>
          <w:p w:rsidR="0009450C" w:rsidRDefault="0009450C">
            <w:pPr>
              <w:pStyle w:val="ConsPlusNormal"/>
              <w:jc w:val="center"/>
            </w:pPr>
            <w:r>
              <w:rPr>
                <w:noProof/>
                <w:position w:val="-1"/>
              </w:rPr>
              <w:drawing>
                <wp:inline distT="0" distB="0" distL="0" distR="0">
                  <wp:extent cx="201295" cy="16065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918" w:type="dxa"/>
            <w:gridSpan w:val="3"/>
          </w:tcPr>
          <w:p w:rsidR="0009450C" w:rsidRDefault="0009450C">
            <w:pPr>
              <w:pStyle w:val="ConsPlusNormal"/>
              <w:jc w:val="center"/>
            </w:pPr>
            <w:r>
              <w:rPr>
                <w:noProof/>
                <w:position w:val="-1"/>
              </w:rPr>
              <w:drawing>
                <wp:inline distT="0" distB="0" distL="0" distR="0">
                  <wp:extent cx="201295" cy="16065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6151" w:type="dxa"/>
            <w:gridSpan w:val="5"/>
          </w:tcPr>
          <w:p w:rsidR="0009450C" w:rsidRDefault="0009450C">
            <w:pPr>
              <w:pStyle w:val="ConsPlusNormal"/>
              <w:jc w:val="center"/>
            </w:pPr>
            <w:r>
              <w:t>лицо, пострадавшее в результате чрезвычайных ситуаций, вооруженных межнациональных (межэтнических) конфликтов</w:t>
            </w:r>
          </w:p>
        </w:tc>
        <w:tc>
          <w:tcPr>
            <w:tcW w:w="2918" w:type="dxa"/>
            <w:gridSpan w:val="3"/>
          </w:tcPr>
          <w:p w:rsidR="0009450C" w:rsidRDefault="0009450C">
            <w:pPr>
              <w:pStyle w:val="ConsPlusNormal"/>
              <w:jc w:val="center"/>
            </w:pPr>
            <w:r>
              <w:t>лицо из числа детей-сирот и детей, оставшихся без попечения родителей</w:t>
            </w:r>
          </w:p>
        </w:tc>
      </w:tr>
      <w:tr w:rsidR="0009450C">
        <w:tc>
          <w:tcPr>
            <w:tcW w:w="6151" w:type="dxa"/>
            <w:gridSpan w:val="5"/>
          </w:tcPr>
          <w:p w:rsidR="0009450C" w:rsidRDefault="0009450C">
            <w:pPr>
              <w:pStyle w:val="ConsPlusNormal"/>
              <w:jc w:val="center"/>
            </w:pPr>
            <w:r>
              <w:rPr>
                <w:noProof/>
                <w:position w:val="-1"/>
              </w:rPr>
              <w:drawing>
                <wp:inline distT="0" distB="0" distL="0" distR="0">
                  <wp:extent cx="201295" cy="16065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918" w:type="dxa"/>
            <w:gridSpan w:val="3"/>
          </w:tcPr>
          <w:p w:rsidR="0009450C" w:rsidRDefault="0009450C">
            <w:pPr>
              <w:pStyle w:val="ConsPlusNormal"/>
              <w:jc w:val="center"/>
            </w:pPr>
            <w:r>
              <w:rPr>
                <w:noProof/>
                <w:position w:val="-1"/>
              </w:rPr>
              <w:drawing>
                <wp:inline distT="0" distB="0" distL="0" distR="0">
                  <wp:extent cx="201295" cy="16065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4669" w:type="dxa"/>
            <w:gridSpan w:val="4"/>
          </w:tcPr>
          <w:p w:rsidR="0009450C" w:rsidRDefault="0009450C">
            <w:pPr>
              <w:pStyle w:val="ConsPlusNormal"/>
              <w:jc w:val="both"/>
            </w:pPr>
            <w:r>
              <w:t>иной социальный статус (указать)</w:t>
            </w:r>
          </w:p>
        </w:tc>
        <w:tc>
          <w:tcPr>
            <w:tcW w:w="4400" w:type="dxa"/>
            <w:gridSpan w:val="4"/>
          </w:tcPr>
          <w:p w:rsidR="0009450C" w:rsidRDefault="0009450C">
            <w:pPr>
              <w:pStyle w:val="ConsPlusNormal"/>
              <w:jc w:val="both"/>
            </w:pPr>
          </w:p>
        </w:tc>
      </w:tr>
      <w:tr w:rsidR="0009450C">
        <w:tc>
          <w:tcPr>
            <w:tcW w:w="9069" w:type="dxa"/>
            <w:gridSpan w:val="8"/>
          </w:tcPr>
          <w:p w:rsidR="0009450C" w:rsidRDefault="0009450C">
            <w:pPr>
              <w:pStyle w:val="ConsPlusNormal"/>
              <w:jc w:val="center"/>
            </w:pPr>
            <w:r>
              <w:t>1.8.1. Справка об инвалидности</w:t>
            </w:r>
          </w:p>
        </w:tc>
      </w:tr>
      <w:tr w:rsidR="0009450C">
        <w:tc>
          <w:tcPr>
            <w:tcW w:w="2395" w:type="dxa"/>
          </w:tcPr>
          <w:p w:rsidR="0009450C" w:rsidRDefault="0009450C">
            <w:pPr>
              <w:pStyle w:val="ConsPlusNormal"/>
              <w:jc w:val="center"/>
            </w:pPr>
            <w:r>
              <w:t>дата выдачи</w:t>
            </w:r>
          </w:p>
        </w:tc>
        <w:tc>
          <w:tcPr>
            <w:tcW w:w="2274" w:type="dxa"/>
            <w:gridSpan w:val="3"/>
          </w:tcPr>
          <w:p w:rsidR="0009450C" w:rsidRDefault="0009450C">
            <w:pPr>
              <w:pStyle w:val="ConsPlusNormal"/>
              <w:jc w:val="center"/>
            </w:pPr>
            <w:r>
              <w:t>номер</w:t>
            </w:r>
          </w:p>
        </w:tc>
        <w:tc>
          <w:tcPr>
            <w:tcW w:w="2559" w:type="dxa"/>
            <w:gridSpan w:val="2"/>
          </w:tcPr>
          <w:p w:rsidR="0009450C" w:rsidRDefault="0009450C">
            <w:pPr>
              <w:pStyle w:val="ConsPlusNormal"/>
              <w:jc w:val="center"/>
            </w:pPr>
            <w:r>
              <w:t>срок действия</w:t>
            </w:r>
          </w:p>
        </w:tc>
        <w:tc>
          <w:tcPr>
            <w:tcW w:w="1841" w:type="dxa"/>
            <w:gridSpan w:val="2"/>
          </w:tcPr>
          <w:p w:rsidR="0009450C" w:rsidRDefault="0009450C">
            <w:pPr>
              <w:pStyle w:val="ConsPlusNormal"/>
              <w:jc w:val="center"/>
            </w:pPr>
            <w:r>
              <w:t>не выдавалась</w:t>
            </w:r>
          </w:p>
        </w:tc>
      </w:tr>
      <w:tr w:rsidR="0009450C">
        <w:tc>
          <w:tcPr>
            <w:tcW w:w="2395" w:type="dxa"/>
          </w:tcPr>
          <w:p w:rsidR="0009450C" w:rsidRDefault="0009450C">
            <w:pPr>
              <w:pStyle w:val="ConsPlusNormal"/>
              <w:jc w:val="center"/>
            </w:pPr>
            <w:r>
              <w:t>____.____.________</w:t>
            </w:r>
          </w:p>
        </w:tc>
        <w:tc>
          <w:tcPr>
            <w:tcW w:w="2274" w:type="dxa"/>
            <w:gridSpan w:val="3"/>
          </w:tcPr>
          <w:p w:rsidR="0009450C" w:rsidRDefault="0009450C">
            <w:pPr>
              <w:pStyle w:val="ConsPlusNormal"/>
              <w:jc w:val="center"/>
            </w:pPr>
          </w:p>
        </w:tc>
        <w:tc>
          <w:tcPr>
            <w:tcW w:w="2559" w:type="dxa"/>
            <w:gridSpan w:val="2"/>
          </w:tcPr>
          <w:p w:rsidR="0009450C" w:rsidRDefault="0009450C">
            <w:pPr>
              <w:pStyle w:val="ConsPlusNormal"/>
              <w:jc w:val="center"/>
            </w:pPr>
            <w:r>
              <w:t>до __</w:t>
            </w:r>
            <w:proofErr w:type="gramStart"/>
            <w:r>
              <w:t>_._</w:t>
            </w:r>
            <w:proofErr w:type="gramEnd"/>
            <w:r>
              <w:t>__._____</w:t>
            </w:r>
          </w:p>
        </w:tc>
        <w:tc>
          <w:tcPr>
            <w:tcW w:w="1841" w:type="dxa"/>
            <w:gridSpan w:val="2"/>
          </w:tcPr>
          <w:p w:rsidR="0009450C" w:rsidRDefault="0009450C">
            <w:pPr>
              <w:pStyle w:val="ConsPlusNormal"/>
              <w:jc w:val="center"/>
            </w:pPr>
            <w:r>
              <w:rPr>
                <w:noProof/>
                <w:position w:val="-1"/>
              </w:rPr>
              <w:drawing>
                <wp:inline distT="0" distB="0" distL="0" distR="0">
                  <wp:extent cx="201295" cy="16065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9069" w:type="dxa"/>
            <w:gridSpan w:val="8"/>
          </w:tcPr>
          <w:p w:rsidR="0009450C" w:rsidRDefault="0009450C">
            <w:pPr>
              <w:pStyle w:val="ConsPlusNormal"/>
              <w:jc w:val="center"/>
            </w:pPr>
            <w:r>
              <w:t>1.8.2. Причина инвалидности</w:t>
            </w:r>
          </w:p>
        </w:tc>
      </w:tr>
      <w:tr w:rsidR="0009450C">
        <w:tblPrEx>
          <w:tblBorders>
            <w:insideV w:val="nil"/>
          </w:tblBorders>
        </w:tblPrEx>
        <w:tc>
          <w:tcPr>
            <w:tcW w:w="4669" w:type="dxa"/>
            <w:gridSpan w:val="4"/>
            <w:tcBorders>
              <w:left w:val="single" w:sz="4" w:space="0" w:color="auto"/>
            </w:tcBorders>
          </w:tcPr>
          <w:p w:rsidR="0009450C" w:rsidRDefault="0009450C">
            <w:pPr>
              <w:pStyle w:val="ConsPlusNormal"/>
              <w:jc w:val="both"/>
            </w:pPr>
            <w:r>
              <w:rPr>
                <w:noProof/>
                <w:position w:val="-1"/>
              </w:rPr>
              <w:drawing>
                <wp:inline distT="0" distB="0" distL="0" distR="0">
                  <wp:extent cx="201295" cy="16065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записано со слов с устного согласия</w:t>
            </w:r>
          </w:p>
        </w:tc>
        <w:tc>
          <w:tcPr>
            <w:tcW w:w="4400" w:type="dxa"/>
            <w:gridSpan w:val="4"/>
            <w:tcBorders>
              <w:right w:val="single" w:sz="4" w:space="0" w:color="auto"/>
            </w:tcBorders>
          </w:tcPr>
          <w:p w:rsidR="0009450C" w:rsidRDefault="0009450C">
            <w:pPr>
              <w:pStyle w:val="ConsPlusNormal"/>
              <w:jc w:val="both"/>
            </w:pPr>
            <w:r>
              <w:rPr>
                <w:noProof/>
                <w:position w:val="-1"/>
              </w:rPr>
              <w:drawing>
                <wp:inline distT="0" distB="0" distL="0" distR="0">
                  <wp:extent cx="201295" cy="16065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внесено на основании документов (согласовано)</w:t>
            </w:r>
          </w:p>
        </w:tc>
      </w:tr>
      <w:tr w:rsidR="0009450C">
        <w:tc>
          <w:tcPr>
            <w:tcW w:w="3422" w:type="dxa"/>
            <w:gridSpan w:val="3"/>
          </w:tcPr>
          <w:p w:rsidR="0009450C" w:rsidRDefault="0009450C">
            <w:pPr>
              <w:pStyle w:val="ConsPlusNormal"/>
              <w:jc w:val="center"/>
            </w:pPr>
            <w:r>
              <w:t>общее заболевание</w:t>
            </w:r>
          </w:p>
        </w:tc>
        <w:tc>
          <w:tcPr>
            <w:tcW w:w="2729" w:type="dxa"/>
            <w:gridSpan w:val="2"/>
          </w:tcPr>
          <w:p w:rsidR="0009450C" w:rsidRDefault="0009450C">
            <w:pPr>
              <w:pStyle w:val="ConsPlusNormal"/>
              <w:jc w:val="center"/>
            </w:pPr>
            <w:r>
              <w:t>инвалидность с детства</w:t>
            </w:r>
          </w:p>
        </w:tc>
        <w:tc>
          <w:tcPr>
            <w:tcW w:w="2918" w:type="dxa"/>
            <w:gridSpan w:val="3"/>
          </w:tcPr>
          <w:p w:rsidR="0009450C" w:rsidRDefault="0009450C">
            <w:pPr>
              <w:pStyle w:val="ConsPlusNormal"/>
              <w:jc w:val="center"/>
            </w:pPr>
            <w:r>
              <w:t>иные причины (указать)</w:t>
            </w:r>
          </w:p>
        </w:tc>
      </w:tr>
      <w:tr w:rsidR="0009450C">
        <w:tc>
          <w:tcPr>
            <w:tcW w:w="3422" w:type="dxa"/>
            <w:gridSpan w:val="3"/>
          </w:tcPr>
          <w:p w:rsidR="0009450C" w:rsidRDefault="0009450C">
            <w:pPr>
              <w:pStyle w:val="ConsPlusNormal"/>
              <w:jc w:val="center"/>
            </w:pPr>
            <w:r>
              <w:rPr>
                <w:noProof/>
                <w:position w:val="-1"/>
              </w:rPr>
              <w:drawing>
                <wp:inline distT="0" distB="0" distL="0" distR="0">
                  <wp:extent cx="201295" cy="16065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729" w:type="dxa"/>
            <w:gridSpan w:val="2"/>
          </w:tcPr>
          <w:p w:rsidR="0009450C" w:rsidRDefault="0009450C">
            <w:pPr>
              <w:pStyle w:val="ConsPlusNormal"/>
              <w:jc w:val="center"/>
            </w:pPr>
            <w:r>
              <w:rPr>
                <w:noProof/>
                <w:position w:val="-1"/>
              </w:rPr>
              <w:drawing>
                <wp:inline distT="0" distB="0" distL="0" distR="0">
                  <wp:extent cx="201295" cy="16065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918" w:type="dxa"/>
            <w:gridSpan w:val="3"/>
          </w:tcPr>
          <w:p w:rsidR="0009450C" w:rsidRDefault="0009450C">
            <w:pPr>
              <w:pStyle w:val="ConsPlusNormal"/>
              <w:jc w:val="center"/>
            </w:pPr>
          </w:p>
        </w:tc>
      </w:tr>
      <w:tr w:rsidR="0009450C">
        <w:tc>
          <w:tcPr>
            <w:tcW w:w="9069" w:type="dxa"/>
            <w:gridSpan w:val="8"/>
          </w:tcPr>
          <w:p w:rsidR="0009450C" w:rsidRDefault="0009450C">
            <w:pPr>
              <w:pStyle w:val="ConsPlusNormal"/>
              <w:jc w:val="center"/>
            </w:pPr>
            <w:r>
              <w:t>1.8.3. Индивидуальная программа реабилитации (абилитации) инвалида/индивидуальная программа реабилитации инвалида</w:t>
            </w:r>
          </w:p>
        </w:tc>
      </w:tr>
      <w:tr w:rsidR="0009450C">
        <w:tc>
          <w:tcPr>
            <w:tcW w:w="2395" w:type="dxa"/>
          </w:tcPr>
          <w:p w:rsidR="0009450C" w:rsidRDefault="0009450C">
            <w:pPr>
              <w:pStyle w:val="ConsPlusNormal"/>
              <w:jc w:val="center"/>
            </w:pPr>
            <w:r>
              <w:t>дата выдачи</w:t>
            </w:r>
          </w:p>
        </w:tc>
        <w:tc>
          <w:tcPr>
            <w:tcW w:w="2274" w:type="dxa"/>
            <w:gridSpan w:val="3"/>
          </w:tcPr>
          <w:p w:rsidR="0009450C" w:rsidRDefault="0009450C">
            <w:pPr>
              <w:pStyle w:val="ConsPlusNormal"/>
              <w:jc w:val="center"/>
            </w:pPr>
            <w:r>
              <w:t>номер</w:t>
            </w:r>
          </w:p>
        </w:tc>
        <w:tc>
          <w:tcPr>
            <w:tcW w:w="2559" w:type="dxa"/>
            <w:gridSpan w:val="2"/>
          </w:tcPr>
          <w:p w:rsidR="0009450C" w:rsidRDefault="0009450C">
            <w:pPr>
              <w:pStyle w:val="ConsPlusNormal"/>
              <w:jc w:val="center"/>
            </w:pPr>
            <w:r>
              <w:t>срок действия</w:t>
            </w:r>
          </w:p>
        </w:tc>
        <w:tc>
          <w:tcPr>
            <w:tcW w:w="1841" w:type="dxa"/>
            <w:gridSpan w:val="2"/>
          </w:tcPr>
          <w:p w:rsidR="0009450C" w:rsidRDefault="0009450C">
            <w:pPr>
              <w:pStyle w:val="ConsPlusNormal"/>
              <w:jc w:val="center"/>
            </w:pPr>
            <w:r>
              <w:t>не выдавалась</w:t>
            </w:r>
          </w:p>
        </w:tc>
      </w:tr>
      <w:tr w:rsidR="0009450C">
        <w:tc>
          <w:tcPr>
            <w:tcW w:w="2395" w:type="dxa"/>
          </w:tcPr>
          <w:p w:rsidR="0009450C" w:rsidRDefault="0009450C">
            <w:pPr>
              <w:pStyle w:val="ConsPlusNormal"/>
              <w:jc w:val="center"/>
            </w:pPr>
            <w:r>
              <w:t>____.____._______</w:t>
            </w:r>
          </w:p>
        </w:tc>
        <w:tc>
          <w:tcPr>
            <w:tcW w:w="2274" w:type="dxa"/>
            <w:gridSpan w:val="3"/>
          </w:tcPr>
          <w:p w:rsidR="0009450C" w:rsidRDefault="0009450C">
            <w:pPr>
              <w:pStyle w:val="ConsPlusNormal"/>
              <w:jc w:val="center"/>
            </w:pPr>
          </w:p>
        </w:tc>
        <w:tc>
          <w:tcPr>
            <w:tcW w:w="2559" w:type="dxa"/>
            <w:gridSpan w:val="2"/>
          </w:tcPr>
          <w:p w:rsidR="0009450C" w:rsidRDefault="0009450C">
            <w:pPr>
              <w:pStyle w:val="ConsPlusNormal"/>
              <w:jc w:val="center"/>
            </w:pPr>
            <w:r>
              <w:t>до ___</w:t>
            </w:r>
            <w:proofErr w:type="gramStart"/>
            <w:r>
              <w:t>_._</w:t>
            </w:r>
            <w:proofErr w:type="gramEnd"/>
            <w:r>
              <w:t>___.________</w:t>
            </w:r>
          </w:p>
        </w:tc>
        <w:tc>
          <w:tcPr>
            <w:tcW w:w="1841" w:type="dxa"/>
            <w:gridSpan w:val="2"/>
          </w:tcPr>
          <w:p w:rsidR="0009450C" w:rsidRDefault="0009450C">
            <w:pPr>
              <w:pStyle w:val="ConsPlusNormal"/>
              <w:jc w:val="center"/>
            </w:pPr>
            <w:r>
              <w:rPr>
                <w:noProof/>
                <w:position w:val="-1"/>
              </w:rPr>
              <w:drawing>
                <wp:inline distT="0" distB="0" distL="0" distR="0">
                  <wp:extent cx="201295" cy="16065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9069" w:type="dxa"/>
            <w:gridSpan w:val="8"/>
          </w:tcPr>
          <w:p w:rsidR="0009450C" w:rsidRDefault="0009450C">
            <w:pPr>
              <w:pStyle w:val="ConsPlusNormal"/>
              <w:jc w:val="center"/>
            </w:pPr>
            <w:r>
              <w:t>1.8.4. Степень выраженности ограничений основных категорий жизнедеятельности человека</w:t>
            </w:r>
          </w:p>
        </w:tc>
      </w:tr>
      <w:tr w:rsidR="0009450C">
        <w:tc>
          <w:tcPr>
            <w:tcW w:w="9069" w:type="dxa"/>
            <w:gridSpan w:val="8"/>
          </w:tcPr>
          <w:p w:rsidR="0009450C" w:rsidRDefault="0009450C">
            <w:pPr>
              <w:pStyle w:val="ConsPlusNormal"/>
              <w:jc w:val="both"/>
            </w:pPr>
            <w:r>
              <w:t>внесено на основании документов (согласовано)</w:t>
            </w:r>
          </w:p>
        </w:tc>
      </w:tr>
      <w:tr w:rsidR="0009450C">
        <w:tc>
          <w:tcPr>
            <w:tcW w:w="3082" w:type="dxa"/>
            <w:gridSpan w:val="2"/>
          </w:tcPr>
          <w:p w:rsidR="0009450C" w:rsidRDefault="0009450C">
            <w:pPr>
              <w:pStyle w:val="ConsPlusNormal"/>
              <w:jc w:val="center"/>
            </w:pPr>
            <w:r>
              <w:t>способность</w:t>
            </w:r>
          </w:p>
        </w:tc>
        <w:tc>
          <w:tcPr>
            <w:tcW w:w="1587" w:type="dxa"/>
            <w:gridSpan w:val="2"/>
          </w:tcPr>
          <w:p w:rsidR="0009450C" w:rsidRDefault="0009450C">
            <w:pPr>
              <w:pStyle w:val="ConsPlusNormal"/>
              <w:jc w:val="center"/>
            </w:pPr>
            <w:r>
              <w:t>1 степень</w:t>
            </w:r>
          </w:p>
        </w:tc>
        <w:tc>
          <w:tcPr>
            <w:tcW w:w="2956" w:type="dxa"/>
            <w:gridSpan w:val="3"/>
          </w:tcPr>
          <w:p w:rsidR="0009450C" w:rsidRDefault="0009450C">
            <w:pPr>
              <w:pStyle w:val="ConsPlusNormal"/>
              <w:jc w:val="center"/>
            </w:pPr>
            <w:r>
              <w:t>2 степень</w:t>
            </w:r>
          </w:p>
        </w:tc>
        <w:tc>
          <w:tcPr>
            <w:tcW w:w="1444" w:type="dxa"/>
          </w:tcPr>
          <w:p w:rsidR="0009450C" w:rsidRDefault="0009450C">
            <w:pPr>
              <w:pStyle w:val="ConsPlusNormal"/>
              <w:jc w:val="center"/>
            </w:pPr>
            <w:r>
              <w:t>3 степень</w:t>
            </w:r>
          </w:p>
        </w:tc>
      </w:tr>
      <w:tr w:rsidR="0009450C">
        <w:tc>
          <w:tcPr>
            <w:tcW w:w="3082" w:type="dxa"/>
            <w:gridSpan w:val="2"/>
          </w:tcPr>
          <w:p w:rsidR="0009450C" w:rsidRDefault="0009450C">
            <w:pPr>
              <w:pStyle w:val="ConsPlusNormal"/>
              <w:jc w:val="center"/>
            </w:pPr>
            <w:r>
              <w:t>к самообслуживанию</w:t>
            </w:r>
          </w:p>
        </w:tc>
        <w:tc>
          <w:tcPr>
            <w:tcW w:w="1587" w:type="dxa"/>
            <w:gridSpan w:val="2"/>
          </w:tcPr>
          <w:p w:rsidR="0009450C" w:rsidRDefault="0009450C">
            <w:pPr>
              <w:pStyle w:val="ConsPlusNormal"/>
              <w:jc w:val="center"/>
            </w:pPr>
            <w:r>
              <w:rPr>
                <w:noProof/>
                <w:position w:val="-1"/>
              </w:rPr>
              <w:drawing>
                <wp:inline distT="0" distB="0" distL="0" distR="0">
                  <wp:extent cx="201295" cy="160655"/>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956" w:type="dxa"/>
            <w:gridSpan w:val="3"/>
          </w:tcPr>
          <w:p w:rsidR="0009450C" w:rsidRDefault="0009450C">
            <w:pPr>
              <w:pStyle w:val="ConsPlusNormal"/>
              <w:jc w:val="center"/>
            </w:pPr>
            <w:r>
              <w:rPr>
                <w:noProof/>
                <w:position w:val="-1"/>
              </w:rPr>
              <w:drawing>
                <wp:inline distT="0" distB="0" distL="0" distR="0">
                  <wp:extent cx="201295" cy="160655"/>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444" w:type="dxa"/>
          </w:tcPr>
          <w:p w:rsidR="0009450C" w:rsidRDefault="0009450C">
            <w:pPr>
              <w:pStyle w:val="ConsPlusNormal"/>
              <w:jc w:val="center"/>
            </w:pPr>
            <w:r>
              <w:rPr>
                <w:noProof/>
                <w:position w:val="-1"/>
              </w:rPr>
              <w:drawing>
                <wp:inline distT="0" distB="0" distL="0" distR="0">
                  <wp:extent cx="201295" cy="160655"/>
                  <wp:effectExtent l="0" t="0" r="0" b="0"/>
                  <wp:docPr id="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15"/>
        <w:gridCol w:w="2907"/>
        <w:gridCol w:w="2494"/>
        <w:gridCol w:w="1644"/>
      </w:tblGrid>
      <w:tr w:rsidR="0009450C">
        <w:tc>
          <w:tcPr>
            <w:tcW w:w="2015" w:type="dxa"/>
            <w:tcBorders>
              <w:top w:val="nil"/>
              <w:left w:val="nil"/>
              <w:bottom w:val="nil"/>
              <w:right w:val="nil"/>
            </w:tcBorders>
          </w:tcPr>
          <w:p w:rsidR="0009450C" w:rsidRDefault="0009450C">
            <w:pPr>
              <w:pStyle w:val="ConsPlusNormal"/>
              <w:jc w:val="both"/>
            </w:pPr>
            <w:r>
              <w:t>литера _____</w:t>
            </w:r>
          </w:p>
        </w:tc>
        <w:tc>
          <w:tcPr>
            <w:tcW w:w="2907" w:type="dxa"/>
            <w:tcBorders>
              <w:top w:val="nil"/>
              <w:left w:val="nil"/>
              <w:bottom w:val="nil"/>
              <w:right w:val="nil"/>
            </w:tcBorders>
          </w:tcPr>
          <w:p w:rsidR="0009450C" w:rsidRDefault="0009450C">
            <w:pPr>
              <w:pStyle w:val="ConsPlusNormal"/>
              <w:jc w:val="both"/>
            </w:pPr>
            <w:r>
              <w:t>N ______________</w:t>
            </w:r>
          </w:p>
        </w:tc>
        <w:tc>
          <w:tcPr>
            <w:tcW w:w="2494"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Б</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5"/>
        <w:gridCol w:w="397"/>
        <w:gridCol w:w="504"/>
        <w:gridCol w:w="850"/>
        <w:gridCol w:w="1020"/>
        <w:gridCol w:w="332"/>
        <w:gridCol w:w="624"/>
        <w:gridCol w:w="1304"/>
        <w:gridCol w:w="340"/>
        <w:gridCol w:w="333"/>
        <w:gridCol w:w="1474"/>
      </w:tblGrid>
      <w:tr w:rsidR="0009450C">
        <w:tc>
          <w:tcPr>
            <w:tcW w:w="2776" w:type="dxa"/>
            <w:gridSpan w:val="3"/>
          </w:tcPr>
          <w:p w:rsidR="0009450C" w:rsidRDefault="0009450C">
            <w:pPr>
              <w:pStyle w:val="ConsPlusNormal"/>
              <w:jc w:val="both"/>
            </w:pPr>
            <w:r>
              <w:t>к передвижению</w:t>
            </w:r>
          </w:p>
        </w:tc>
        <w:tc>
          <w:tcPr>
            <w:tcW w:w="2202" w:type="dxa"/>
            <w:gridSpan w:val="3"/>
          </w:tcPr>
          <w:p w:rsidR="0009450C" w:rsidRDefault="0009450C">
            <w:pPr>
              <w:pStyle w:val="ConsPlusNormal"/>
              <w:jc w:val="center"/>
            </w:pPr>
            <w:r>
              <w:rPr>
                <w:noProof/>
                <w:position w:val="-1"/>
              </w:rPr>
              <w:drawing>
                <wp:inline distT="0" distB="0" distL="0" distR="0">
                  <wp:extent cx="201295" cy="160655"/>
                  <wp:effectExtent l="0" t="0" r="0" b="0"/>
                  <wp:docPr id="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268" w:type="dxa"/>
            <w:gridSpan w:val="3"/>
          </w:tcPr>
          <w:p w:rsidR="0009450C" w:rsidRDefault="0009450C">
            <w:pPr>
              <w:pStyle w:val="ConsPlusNormal"/>
              <w:jc w:val="center"/>
            </w:pPr>
            <w:r>
              <w:rPr>
                <w:noProof/>
                <w:position w:val="-1"/>
              </w:rPr>
              <w:drawing>
                <wp:inline distT="0" distB="0" distL="0" distR="0">
                  <wp:extent cx="201295" cy="160655"/>
                  <wp:effectExtent l="0" t="0" r="0" b="0"/>
                  <wp:docPr id="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07" w:type="dxa"/>
            <w:gridSpan w:val="2"/>
          </w:tcPr>
          <w:p w:rsidR="0009450C" w:rsidRDefault="0009450C">
            <w:pPr>
              <w:pStyle w:val="ConsPlusNormal"/>
              <w:jc w:val="center"/>
            </w:pPr>
            <w:r>
              <w:rPr>
                <w:noProof/>
                <w:position w:val="-1"/>
              </w:rPr>
              <w:drawing>
                <wp:inline distT="0" distB="0" distL="0" distR="0">
                  <wp:extent cx="201295" cy="160655"/>
                  <wp:effectExtent l="0" t="0" r="0" b="0"/>
                  <wp:docPr id="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776" w:type="dxa"/>
            <w:gridSpan w:val="3"/>
          </w:tcPr>
          <w:p w:rsidR="0009450C" w:rsidRDefault="0009450C">
            <w:pPr>
              <w:pStyle w:val="ConsPlusNormal"/>
              <w:jc w:val="both"/>
            </w:pPr>
            <w:r>
              <w:t>к ориентации</w:t>
            </w:r>
          </w:p>
        </w:tc>
        <w:tc>
          <w:tcPr>
            <w:tcW w:w="2202" w:type="dxa"/>
            <w:gridSpan w:val="3"/>
          </w:tcPr>
          <w:p w:rsidR="0009450C" w:rsidRDefault="0009450C">
            <w:pPr>
              <w:pStyle w:val="ConsPlusNormal"/>
              <w:jc w:val="center"/>
            </w:pPr>
            <w:r>
              <w:rPr>
                <w:noProof/>
                <w:position w:val="-1"/>
              </w:rPr>
              <w:drawing>
                <wp:inline distT="0" distB="0" distL="0" distR="0">
                  <wp:extent cx="201295" cy="160655"/>
                  <wp:effectExtent l="0" t="0" r="0" b="0"/>
                  <wp:docPr id="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268" w:type="dxa"/>
            <w:gridSpan w:val="3"/>
          </w:tcPr>
          <w:p w:rsidR="0009450C" w:rsidRDefault="0009450C">
            <w:pPr>
              <w:pStyle w:val="ConsPlusNormal"/>
              <w:jc w:val="center"/>
            </w:pPr>
            <w:r>
              <w:rPr>
                <w:noProof/>
                <w:position w:val="-1"/>
              </w:rPr>
              <w:drawing>
                <wp:inline distT="0" distB="0" distL="0" distR="0">
                  <wp:extent cx="201295" cy="160655"/>
                  <wp:effectExtent l="0" t="0" r="0" b="0"/>
                  <wp:docPr id="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07" w:type="dxa"/>
            <w:gridSpan w:val="2"/>
          </w:tcPr>
          <w:p w:rsidR="0009450C" w:rsidRDefault="0009450C">
            <w:pPr>
              <w:pStyle w:val="ConsPlusNormal"/>
              <w:jc w:val="center"/>
            </w:pPr>
            <w:r>
              <w:rPr>
                <w:noProof/>
                <w:position w:val="-1"/>
              </w:rPr>
              <w:drawing>
                <wp:inline distT="0" distB="0" distL="0" distR="0">
                  <wp:extent cx="201295" cy="160655"/>
                  <wp:effectExtent l="0" t="0" r="0" b="0"/>
                  <wp:docPr id="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776" w:type="dxa"/>
            <w:gridSpan w:val="3"/>
          </w:tcPr>
          <w:p w:rsidR="0009450C" w:rsidRDefault="0009450C">
            <w:pPr>
              <w:pStyle w:val="ConsPlusNormal"/>
              <w:jc w:val="both"/>
            </w:pPr>
            <w:r>
              <w:t>к общению</w:t>
            </w:r>
          </w:p>
        </w:tc>
        <w:tc>
          <w:tcPr>
            <w:tcW w:w="2202" w:type="dxa"/>
            <w:gridSpan w:val="3"/>
          </w:tcPr>
          <w:p w:rsidR="0009450C" w:rsidRDefault="0009450C">
            <w:pPr>
              <w:pStyle w:val="ConsPlusNormal"/>
              <w:jc w:val="center"/>
            </w:pPr>
            <w:r>
              <w:rPr>
                <w:noProof/>
                <w:position w:val="-1"/>
              </w:rPr>
              <w:drawing>
                <wp:inline distT="0" distB="0" distL="0" distR="0">
                  <wp:extent cx="201295" cy="160655"/>
                  <wp:effectExtent l="0" t="0" r="0" b="0"/>
                  <wp:docPr id="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268" w:type="dxa"/>
            <w:gridSpan w:val="3"/>
          </w:tcPr>
          <w:p w:rsidR="0009450C" w:rsidRDefault="0009450C">
            <w:pPr>
              <w:pStyle w:val="ConsPlusNormal"/>
              <w:jc w:val="center"/>
            </w:pPr>
            <w:r>
              <w:rPr>
                <w:noProof/>
                <w:position w:val="-1"/>
              </w:rPr>
              <w:drawing>
                <wp:inline distT="0" distB="0" distL="0" distR="0">
                  <wp:extent cx="201295" cy="160655"/>
                  <wp:effectExtent l="0" t="0" r="0" b="0"/>
                  <wp:docPr id="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07" w:type="dxa"/>
            <w:gridSpan w:val="2"/>
          </w:tcPr>
          <w:p w:rsidR="0009450C" w:rsidRDefault="0009450C">
            <w:pPr>
              <w:pStyle w:val="ConsPlusNormal"/>
              <w:jc w:val="center"/>
            </w:pPr>
            <w:r>
              <w:rPr>
                <w:noProof/>
                <w:position w:val="-1"/>
              </w:rPr>
              <w:drawing>
                <wp:inline distT="0" distB="0" distL="0" distR="0">
                  <wp:extent cx="201295" cy="160655"/>
                  <wp:effectExtent l="0" t="0" r="0" b="0"/>
                  <wp:docPr id="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776" w:type="dxa"/>
            <w:gridSpan w:val="3"/>
          </w:tcPr>
          <w:p w:rsidR="0009450C" w:rsidRDefault="0009450C">
            <w:pPr>
              <w:pStyle w:val="ConsPlusNormal"/>
              <w:jc w:val="both"/>
            </w:pPr>
            <w:r>
              <w:lastRenderedPageBreak/>
              <w:t>к обучению</w:t>
            </w:r>
          </w:p>
        </w:tc>
        <w:tc>
          <w:tcPr>
            <w:tcW w:w="2202" w:type="dxa"/>
            <w:gridSpan w:val="3"/>
          </w:tcPr>
          <w:p w:rsidR="0009450C" w:rsidRDefault="0009450C">
            <w:pPr>
              <w:pStyle w:val="ConsPlusNormal"/>
              <w:jc w:val="center"/>
            </w:pPr>
            <w:r>
              <w:rPr>
                <w:noProof/>
                <w:position w:val="-1"/>
              </w:rPr>
              <w:drawing>
                <wp:inline distT="0" distB="0" distL="0" distR="0">
                  <wp:extent cx="201295" cy="160655"/>
                  <wp:effectExtent l="0" t="0" r="0" b="0"/>
                  <wp:docPr id="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268" w:type="dxa"/>
            <w:gridSpan w:val="3"/>
          </w:tcPr>
          <w:p w:rsidR="0009450C" w:rsidRDefault="0009450C">
            <w:pPr>
              <w:pStyle w:val="ConsPlusNormal"/>
              <w:jc w:val="center"/>
            </w:pPr>
            <w:r>
              <w:rPr>
                <w:noProof/>
                <w:position w:val="-1"/>
              </w:rPr>
              <w:drawing>
                <wp:inline distT="0" distB="0" distL="0" distR="0">
                  <wp:extent cx="201295" cy="160655"/>
                  <wp:effectExtent l="0" t="0" r="0" b="0"/>
                  <wp:docPr id="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07" w:type="dxa"/>
            <w:gridSpan w:val="2"/>
          </w:tcPr>
          <w:p w:rsidR="0009450C" w:rsidRDefault="0009450C">
            <w:pPr>
              <w:pStyle w:val="ConsPlusNormal"/>
              <w:jc w:val="center"/>
            </w:pPr>
            <w:r>
              <w:rPr>
                <w:noProof/>
                <w:position w:val="-1"/>
              </w:rPr>
              <w:drawing>
                <wp:inline distT="0" distB="0" distL="0" distR="0">
                  <wp:extent cx="201295" cy="160655"/>
                  <wp:effectExtent l="0" t="0" r="0" b="0"/>
                  <wp:docPr id="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776" w:type="dxa"/>
            <w:gridSpan w:val="3"/>
          </w:tcPr>
          <w:p w:rsidR="0009450C" w:rsidRDefault="0009450C">
            <w:pPr>
              <w:pStyle w:val="ConsPlusNormal"/>
              <w:jc w:val="both"/>
            </w:pPr>
            <w:r>
              <w:t>к трудовой деятельности</w:t>
            </w:r>
          </w:p>
        </w:tc>
        <w:tc>
          <w:tcPr>
            <w:tcW w:w="2202" w:type="dxa"/>
            <w:gridSpan w:val="3"/>
          </w:tcPr>
          <w:p w:rsidR="0009450C" w:rsidRDefault="0009450C">
            <w:pPr>
              <w:pStyle w:val="ConsPlusNormal"/>
              <w:jc w:val="center"/>
            </w:pPr>
            <w:r>
              <w:rPr>
                <w:noProof/>
                <w:position w:val="-1"/>
              </w:rPr>
              <w:drawing>
                <wp:inline distT="0" distB="0" distL="0" distR="0">
                  <wp:extent cx="201295" cy="160655"/>
                  <wp:effectExtent l="0" t="0" r="0" b="0"/>
                  <wp:docPr id="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268" w:type="dxa"/>
            <w:gridSpan w:val="3"/>
          </w:tcPr>
          <w:p w:rsidR="0009450C" w:rsidRDefault="0009450C">
            <w:pPr>
              <w:pStyle w:val="ConsPlusNormal"/>
              <w:jc w:val="center"/>
            </w:pPr>
            <w:r>
              <w:rPr>
                <w:noProof/>
                <w:position w:val="-1"/>
              </w:rPr>
              <w:drawing>
                <wp:inline distT="0" distB="0" distL="0" distR="0">
                  <wp:extent cx="201295" cy="160655"/>
                  <wp:effectExtent l="0" t="0" r="0" b="0"/>
                  <wp:docPr id="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07" w:type="dxa"/>
            <w:gridSpan w:val="2"/>
          </w:tcPr>
          <w:p w:rsidR="0009450C" w:rsidRDefault="0009450C">
            <w:pPr>
              <w:pStyle w:val="ConsPlusNormal"/>
              <w:jc w:val="center"/>
            </w:pPr>
            <w:r>
              <w:rPr>
                <w:noProof/>
                <w:position w:val="-1"/>
              </w:rPr>
              <w:drawing>
                <wp:inline distT="0" distB="0" distL="0" distR="0">
                  <wp:extent cx="201295" cy="160655"/>
                  <wp:effectExtent l="0" t="0" r="0" b="0"/>
                  <wp:docPr id="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776" w:type="dxa"/>
            <w:gridSpan w:val="3"/>
          </w:tcPr>
          <w:p w:rsidR="0009450C" w:rsidRDefault="0009450C">
            <w:pPr>
              <w:pStyle w:val="ConsPlusNormal"/>
              <w:jc w:val="both"/>
            </w:pPr>
            <w:r>
              <w:t>к контролю за своим поведением</w:t>
            </w:r>
          </w:p>
        </w:tc>
        <w:tc>
          <w:tcPr>
            <w:tcW w:w="2202" w:type="dxa"/>
            <w:gridSpan w:val="3"/>
          </w:tcPr>
          <w:p w:rsidR="0009450C" w:rsidRDefault="0009450C">
            <w:pPr>
              <w:pStyle w:val="ConsPlusNormal"/>
              <w:jc w:val="center"/>
            </w:pPr>
            <w:r>
              <w:rPr>
                <w:noProof/>
                <w:position w:val="-1"/>
              </w:rPr>
              <w:drawing>
                <wp:inline distT="0" distB="0" distL="0" distR="0">
                  <wp:extent cx="201295" cy="160655"/>
                  <wp:effectExtent l="0" t="0" r="0" b="0"/>
                  <wp:docPr id="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268" w:type="dxa"/>
            <w:gridSpan w:val="3"/>
          </w:tcPr>
          <w:p w:rsidR="0009450C" w:rsidRDefault="0009450C">
            <w:pPr>
              <w:pStyle w:val="ConsPlusNormal"/>
              <w:jc w:val="center"/>
            </w:pPr>
            <w:r>
              <w:rPr>
                <w:noProof/>
                <w:position w:val="-1"/>
              </w:rPr>
              <w:drawing>
                <wp:inline distT="0" distB="0" distL="0" distR="0">
                  <wp:extent cx="201295" cy="160655"/>
                  <wp:effectExtent l="0" t="0" r="0" b="0"/>
                  <wp:docPr id="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07" w:type="dxa"/>
            <w:gridSpan w:val="2"/>
          </w:tcPr>
          <w:p w:rsidR="0009450C" w:rsidRDefault="0009450C">
            <w:pPr>
              <w:pStyle w:val="ConsPlusNormal"/>
              <w:jc w:val="center"/>
            </w:pPr>
            <w:r>
              <w:rPr>
                <w:noProof/>
                <w:position w:val="-1"/>
              </w:rPr>
              <w:drawing>
                <wp:inline distT="0" distB="0" distL="0" distR="0">
                  <wp:extent cx="201295" cy="160655"/>
                  <wp:effectExtent l="0" t="0" r="0" b="0"/>
                  <wp:docPr id="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9053" w:type="dxa"/>
            <w:gridSpan w:val="11"/>
          </w:tcPr>
          <w:p w:rsidR="0009450C" w:rsidRDefault="0009450C">
            <w:pPr>
              <w:pStyle w:val="ConsPlusNormal"/>
              <w:jc w:val="center"/>
              <w:outlineLvl w:val="4"/>
            </w:pPr>
            <w:r>
              <w:t>1.9. Семейное положение</w:t>
            </w:r>
          </w:p>
        </w:tc>
      </w:tr>
      <w:tr w:rsidR="0009450C">
        <w:tblPrEx>
          <w:tblBorders>
            <w:insideV w:val="nil"/>
          </w:tblBorders>
        </w:tblPrEx>
        <w:tc>
          <w:tcPr>
            <w:tcW w:w="4646" w:type="dxa"/>
            <w:gridSpan w:val="5"/>
            <w:tcBorders>
              <w:left w:val="single" w:sz="4" w:space="0" w:color="auto"/>
            </w:tcBorders>
          </w:tcPr>
          <w:p w:rsidR="0009450C" w:rsidRDefault="0009450C">
            <w:pPr>
              <w:pStyle w:val="ConsPlusNormal"/>
              <w:jc w:val="both"/>
            </w:pPr>
            <w:r>
              <w:rPr>
                <w:noProof/>
                <w:position w:val="-1"/>
              </w:rPr>
              <w:drawing>
                <wp:inline distT="0" distB="0" distL="0" distR="0">
                  <wp:extent cx="201295" cy="160655"/>
                  <wp:effectExtent l="0" t="0" r="0" b="0"/>
                  <wp:docPr id="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записано со слов с устного согласия</w:t>
            </w:r>
          </w:p>
        </w:tc>
        <w:tc>
          <w:tcPr>
            <w:tcW w:w="4407" w:type="dxa"/>
            <w:gridSpan w:val="6"/>
            <w:tcBorders>
              <w:right w:val="single" w:sz="4" w:space="0" w:color="auto"/>
            </w:tcBorders>
          </w:tcPr>
          <w:p w:rsidR="0009450C" w:rsidRDefault="0009450C">
            <w:pPr>
              <w:pStyle w:val="ConsPlusNormal"/>
              <w:jc w:val="both"/>
            </w:pPr>
            <w:r>
              <w:rPr>
                <w:noProof/>
                <w:position w:val="-1"/>
              </w:rPr>
              <w:drawing>
                <wp:inline distT="0" distB="0" distL="0" distR="0">
                  <wp:extent cx="201295" cy="160655"/>
                  <wp:effectExtent l="0" t="0" r="0" b="0"/>
                  <wp:docPr id="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внесено на основании документов (согласовано)</w:t>
            </w:r>
          </w:p>
        </w:tc>
      </w:tr>
      <w:tr w:rsidR="0009450C">
        <w:tc>
          <w:tcPr>
            <w:tcW w:w="2272" w:type="dxa"/>
            <w:gridSpan w:val="2"/>
          </w:tcPr>
          <w:p w:rsidR="0009450C" w:rsidRDefault="0009450C">
            <w:pPr>
              <w:pStyle w:val="ConsPlusNormal"/>
              <w:jc w:val="center"/>
            </w:pPr>
            <w:r>
              <w:t>холост (не замужем)</w:t>
            </w:r>
          </w:p>
        </w:tc>
        <w:tc>
          <w:tcPr>
            <w:tcW w:w="2374" w:type="dxa"/>
            <w:gridSpan w:val="3"/>
          </w:tcPr>
          <w:p w:rsidR="0009450C" w:rsidRDefault="0009450C">
            <w:pPr>
              <w:pStyle w:val="ConsPlusNormal"/>
              <w:jc w:val="center"/>
            </w:pPr>
            <w:r>
              <w:t>женат (замужем)</w:t>
            </w:r>
          </w:p>
        </w:tc>
        <w:tc>
          <w:tcPr>
            <w:tcW w:w="2260" w:type="dxa"/>
            <w:gridSpan w:val="3"/>
          </w:tcPr>
          <w:p w:rsidR="0009450C" w:rsidRDefault="0009450C">
            <w:pPr>
              <w:pStyle w:val="ConsPlusNormal"/>
              <w:jc w:val="center"/>
            </w:pPr>
            <w:r>
              <w:t>разведен (разведена)</w:t>
            </w:r>
          </w:p>
        </w:tc>
        <w:tc>
          <w:tcPr>
            <w:tcW w:w="2147" w:type="dxa"/>
            <w:gridSpan w:val="3"/>
          </w:tcPr>
          <w:p w:rsidR="0009450C" w:rsidRDefault="0009450C">
            <w:pPr>
              <w:pStyle w:val="ConsPlusNormal"/>
              <w:jc w:val="center"/>
            </w:pPr>
            <w:r>
              <w:t>вдовец (вдова)</w:t>
            </w:r>
          </w:p>
        </w:tc>
      </w:tr>
      <w:tr w:rsidR="0009450C">
        <w:tc>
          <w:tcPr>
            <w:tcW w:w="2272" w:type="dxa"/>
            <w:gridSpan w:val="2"/>
          </w:tcPr>
          <w:p w:rsidR="0009450C" w:rsidRDefault="0009450C">
            <w:pPr>
              <w:pStyle w:val="ConsPlusNormal"/>
              <w:jc w:val="center"/>
            </w:pPr>
            <w:r>
              <w:rPr>
                <w:noProof/>
                <w:position w:val="-1"/>
              </w:rPr>
              <w:drawing>
                <wp:inline distT="0" distB="0" distL="0" distR="0">
                  <wp:extent cx="201295" cy="160655"/>
                  <wp:effectExtent l="0" t="0" r="0" b="0"/>
                  <wp:docPr id="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374" w:type="dxa"/>
            <w:gridSpan w:val="3"/>
          </w:tcPr>
          <w:p w:rsidR="0009450C" w:rsidRDefault="0009450C">
            <w:pPr>
              <w:pStyle w:val="ConsPlusNormal"/>
              <w:jc w:val="center"/>
            </w:pPr>
            <w:r>
              <w:rPr>
                <w:noProof/>
                <w:position w:val="-1"/>
              </w:rPr>
              <w:drawing>
                <wp:inline distT="0" distB="0" distL="0" distR="0">
                  <wp:extent cx="201295" cy="160655"/>
                  <wp:effectExtent l="0" t="0" r="0" b="0"/>
                  <wp:docPr id="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260" w:type="dxa"/>
            <w:gridSpan w:val="3"/>
          </w:tcPr>
          <w:p w:rsidR="0009450C" w:rsidRDefault="0009450C">
            <w:pPr>
              <w:pStyle w:val="ConsPlusNormal"/>
              <w:jc w:val="center"/>
            </w:pPr>
            <w:r>
              <w:rPr>
                <w:noProof/>
                <w:position w:val="-1"/>
              </w:rPr>
              <w:drawing>
                <wp:inline distT="0" distB="0" distL="0" distR="0">
                  <wp:extent cx="201295" cy="160655"/>
                  <wp:effectExtent l="0" t="0" r="0" b="0"/>
                  <wp:docPr id="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147" w:type="dxa"/>
            <w:gridSpan w:val="3"/>
          </w:tcPr>
          <w:p w:rsidR="0009450C" w:rsidRDefault="0009450C">
            <w:pPr>
              <w:pStyle w:val="ConsPlusNormal"/>
              <w:jc w:val="center"/>
            </w:pPr>
            <w:r>
              <w:rPr>
                <w:noProof/>
                <w:position w:val="-1"/>
              </w:rPr>
              <w:drawing>
                <wp:inline distT="0" distB="0" distL="0" distR="0">
                  <wp:extent cx="201295" cy="160655"/>
                  <wp:effectExtent l="0" t="0" r="0" b="0"/>
                  <wp:docPr id="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9053" w:type="dxa"/>
            <w:gridSpan w:val="11"/>
          </w:tcPr>
          <w:p w:rsidR="0009450C" w:rsidRDefault="0009450C">
            <w:pPr>
              <w:pStyle w:val="ConsPlusNormal"/>
              <w:jc w:val="center"/>
              <w:outlineLvl w:val="4"/>
            </w:pPr>
            <w:r>
              <w:t>1.10. Проживание</w:t>
            </w:r>
          </w:p>
        </w:tc>
      </w:tr>
      <w:tr w:rsidR="0009450C">
        <w:tc>
          <w:tcPr>
            <w:tcW w:w="9053" w:type="dxa"/>
            <w:gridSpan w:val="11"/>
          </w:tcPr>
          <w:p w:rsidR="0009450C" w:rsidRDefault="0009450C">
            <w:pPr>
              <w:pStyle w:val="ConsPlusNormal"/>
              <w:jc w:val="both"/>
            </w:pPr>
            <w:r>
              <w:rPr>
                <w:noProof/>
                <w:position w:val="-1"/>
              </w:rPr>
              <w:drawing>
                <wp:inline distT="0" distB="0" distL="0" distR="0">
                  <wp:extent cx="201295" cy="160655"/>
                  <wp:effectExtent l="0" t="0" r="0" b="0"/>
                  <wp:docPr id="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записано со слов с устного согласия</w:t>
            </w:r>
          </w:p>
        </w:tc>
      </w:tr>
      <w:tr w:rsidR="0009450C">
        <w:tc>
          <w:tcPr>
            <w:tcW w:w="2272" w:type="dxa"/>
            <w:gridSpan w:val="2"/>
          </w:tcPr>
          <w:p w:rsidR="0009450C" w:rsidRDefault="0009450C">
            <w:pPr>
              <w:pStyle w:val="ConsPlusNormal"/>
              <w:jc w:val="center"/>
            </w:pPr>
            <w:r>
              <w:t>один (одна)</w:t>
            </w:r>
          </w:p>
        </w:tc>
        <w:tc>
          <w:tcPr>
            <w:tcW w:w="2374" w:type="dxa"/>
            <w:gridSpan w:val="3"/>
          </w:tcPr>
          <w:p w:rsidR="0009450C" w:rsidRDefault="0009450C">
            <w:pPr>
              <w:pStyle w:val="ConsPlusNormal"/>
              <w:jc w:val="center"/>
            </w:pPr>
            <w:r>
              <w:t>с супругом (супругой)</w:t>
            </w:r>
          </w:p>
        </w:tc>
        <w:tc>
          <w:tcPr>
            <w:tcW w:w="2260" w:type="dxa"/>
            <w:gridSpan w:val="3"/>
          </w:tcPr>
          <w:p w:rsidR="0009450C" w:rsidRDefault="0009450C">
            <w:pPr>
              <w:pStyle w:val="ConsPlusNormal"/>
              <w:jc w:val="center"/>
            </w:pPr>
            <w:r>
              <w:t>с детьми (с одним ребенком)</w:t>
            </w:r>
          </w:p>
        </w:tc>
        <w:tc>
          <w:tcPr>
            <w:tcW w:w="2147" w:type="dxa"/>
            <w:gridSpan w:val="3"/>
          </w:tcPr>
          <w:p w:rsidR="0009450C" w:rsidRDefault="0009450C">
            <w:pPr>
              <w:pStyle w:val="ConsPlusNormal"/>
              <w:jc w:val="center"/>
            </w:pPr>
            <w:r>
              <w:t>с родителями (с одним родителем)</w:t>
            </w:r>
          </w:p>
        </w:tc>
      </w:tr>
      <w:tr w:rsidR="0009450C">
        <w:tc>
          <w:tcPr>
            <w:tcW w:w="2272" w:type="dxa"/>
            <w:gridSpan w:val="2"/>
          </w:tcPr>
          <w:p w:rsidR="0009450C" w:rsidRDefault="0009450C">
            <w:pPr>
              <w:pStyle w:val="ConsPlusNormal"/>
              <w:jc w:val="center"/>
            </w:pPr>
            <w:r>
              <w:rPr>
                <w:noProof/>
                <w:position w:val="-1"/>
              </w:rPr>
              <w:drawing>
                <wp:inline distT="0" distB="0" distL="0" distR="0">
                  <wp:extent cx="201295" cy="160655"/>
                  <wp:effectExtent l="0" t="0" r="0" b="0"/>
                  <wp:docPr id="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374" w:type="dxa"/>
            <w:gridSpan w:val="3"/>
          </w:tcPr>
          <w:p w:rsidR="0009450C" w:rsidRDefault="0009450C">
            <w:pPr>
              <w:pStyle w:val="ConsPlusNormal"/>
              <w:jc w:val="center"/>
            </w:pPr>
            <w:r>
              <w:rPr>
                <w:noProof/>
                <w:position w:val="-1"/>
              </w:rPr>
              <w:drawing>
                <wp:inline distT="0" distB="0" distL="0" distR="0">
                  <wp:extent cx="201295" cy="160655"/>
                  <wp:effectExtent l="0" t="0" r="0" b="0"/>
                  <wp:docPr id="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260" w:type="dxa"/>
            <w:gridSpan w:val="3"/>
          </w:tcPr>
          <w:p w:rsidR="0009450C" w:rsidRDefault="0009450C">
            <w:pPr>
              <w:pStyle w:val="ConsPlusNormal"/>
              <w:jc w:val="center"/>
            </w:pPr>
            <w:r>
              <w:rPr>
                <w:noProof/>
                <w:position w:val="-1"/>
              </w:rPr>
              <w:drawing>
                <wp:inline distT="0" distB="0" distL="0" distR="0">
                  <wp:extent cx="201295" cy="160655"/>
                  <wp:effectExtent l="0" t="0" r="0" b="0"/>
                  <wp:docPr id="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147" w:type="dxa"/>
            <w:gridSpan w:val="3"/>
          </w:tcPr>
          <w:p w:rsidR="0009450C" w:rsidRDefault="0009450C">
            <w:pPr>
              <w:pStyle w:val="ConsPlusNormal"/>
              <w:jc w:val="center"/>
            </w:pPr>
            <w:r>
              <w:rPr>
                <w:noProof/>
                <w:position w:val="-1"/>
              </w:rPr>
              <w:drawing>
                <wp:inline distT="0" distB="0" distL="0" distR="0">
                  <wp:extent cx="201295" cy="160655"/>
                  <wp:effectExtent l="0" t="0" r="0" b="0"/>
                  <wp:docPr id="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272" w:type="dxa"/>
            <w:gridSpan w:val="2"/>
          </w:tcPr>
          <w:p w:rsidR="0009450C" w:rsidRDefault="0009450C">
            <w:pPr>
              <w:pStyle w:val="ConsPlusNormal"/>
              <w:jc w:val="center"/>
            </w:pPr>
            <w:r>
              <w:t>с опекуном (в семье опекуна)</w:t>
            </w:r>
          </w:p>
        </w:tc>
        <w:tc>
          <w:tcPr>
            <w:tcW w:w="2374" w:type="dxa"/>
            <w:gridSpan w:val="3"/>
          </w:tcPr>
          <w:p w:rsidR="0009450C" w:rsidRDefault="0009450C">
            <w:pPr>
              <w:pStyle w:val="ConsPlusNormal"/>
              <w:jc w:val="center"/>
            </w:pPr>
            <w:r>
              <w:t>с родственником (в семье родственника)</w:t>
            </w:r>
          </w:p>
        </w:tc>
        <w:tc>
          <w:tcPr>
            <w:tcW w:w="2260" w:type="dxa"/>
            <w:gridSpan w:val="3"/>
          </w:tcPr>
          <w:p w:rsidR="0009450C" w:rsidRDefault="0009450C">
            <w:pPr>
              <w:pStyle w:val="ConsPlusNormal"/>
              <w:jc w:val="center"/>
            </w:pPr>
            <w:r>
              <w:t>с иным человеком (в семье иного человека)</w:t>
            </w:r>
          </w:p>
        </w:tc>
        <w:tc>
          <w:tcPr>
            <w:tcW w:w="2147" w:type="dxa"/>
            <w:gridSpan w:val="3"/>
          </w:tcPr>
          <w:p w:rsidR="0009450C" w:rsidRDefault="0009450C">
            <w:pPr>
              <w:pStyle w:val="ConsPlusNormal"/>
              <w:jc w:val="center"/>
            </w:pPr>
            <w:r>
              <w:t>в приемной семье</w:t>
            </w:r>
          </w:p>
        </w:tc>
      </w:tr>
      <w:tr w:rsidR="0009450C">
        <w:tc>
          <w:tcPr>
            <w:tcW w:w="2272" w:type="dxa"/>
            <w:gridSpan w:val="2"/>
          </w:tcPr>
          <w:p w:rsidR="0009450C" w:rsidRDefault="0009450C">
            <w:pPr>
              <w:pStyle w:val="ConsPlusNormal"/>
              <w:jc w:val="center"/>
            </w:pPr>
            <w:r>
              <w:rPr>
                <w:noProof/>
                <w:position w:val="-1"/>
              </w:rPr>
              <w:drawing>
                <wp:inline distT="0" distB="0" distL="0" distR="0">
                  <wp:extent cx="201295" cy="160655"/>
                  <wp:effectExtent l="0" t="0" r="0" b="0"/>
                  <wp:docPr id="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374" w:type="dxa"/>
            <w:gridSpan w:val="3"/>
          </w:tcPr>
          <w:p w:rsidR="0009450C" w:rsidRDefault="0009450C">
            <w:pPr>
              <w:pStyle w:val="ConsPlusNormal"/>
              <w:jc w:val="center"/>
            </w:pPr>
            <w:r>
              <w:rPr>
                <w:noProof/>
                <w:position w:val="-1"/>
              </w:rPr>
              <w:drawing>
                <wp:inline distT="0" distB="0" distL="0" distR="0">
                  <wp:extent cx="201295" cy="160655"/>
                  <wp:effectExtent l="0" t="0" r="0" b="0"/>
                  <wp:docPr id="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260" w:type="dxa"/>
            <w:gridSpan w:val="3"/>
          </w:tcPr>
          <w:p w:rsidR="0009450C" w:rsidRDefault="0009450C">
            <w:pPr>
              <w:pStyle w:val="ConsPlusNormal"/>
              <w:jc w:val="center"/>
            </w:pPr>
            <w:r>
              <w:rPr>
                <w:noProof/>
                <w:position w:val="-1"/>
              </w:rPr>
              <w:drawing>
                <wp:inline distT="0" distB="0" distL="0" distR="0">
                  <wp:extent cx="201295" cy="160655"/>
                  <wp:effectExtent l="0" t="0" r="0" b="0"/>
                  <wp:docPr id="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147" w:type="dxa"/>
            <w:gridSpan w:val="3"/>
          </w:tcPr>
          <w:p w:rsidR="0009450C" w:rsidRDefault="0009450C">
            <w:pPr>
              <w:pStyle w:val="ConsPlusNormal"/>
              <w:jc w:val="center"/>
            </w:pPr>
            <w:r>
              <w:rPr>
                <w:noProof/>
                <w:position w:val="-1"/>
              </w:rPr>
              <w:drawing>
                <wp:inline distT="0" distB="0" distL="0" distR="0">
                  <wp:extent cx="201295" cy="160655"/>
                  <wp:effectExtent l="0" t="0" r="0" b="0"/>
                  <wp:docPr id="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9053" w:type="dxa"/>
            <w:gridSpan w:val="11"/>
          </w:tcPr>
          <w:p w:rsidR="0009450C" w:rsidRDefault="0009450C">
            <w:pPr>
              <w:pStyle w:val="ConsPlusNormal"/>
              <w:jc w:val="center"/>
              <w:outlineLvl w:val="3"/>
            </w:pPr>
            <w:r>
              <w:t>2. Место жительства (проживания)</w:t>
            </w:r>
          </w:p>
        </w:tc>
      </w:tr>
      <w:tr w:rsidR="0009450C">
        <w:tc>
          <w:tcPr>
            <w:tcW w:w="9053" w:type="dxa"/>
            <w:gridSpan w:val="11"/>
          </w:tcPr>
          <w:p w:rsidR="0009450C" w:rsidRDefault="0009450C">
            <w:pPr>
              <w:pStyle w:val="ConsPlusNormal"/>
              <w:jc w:val="center"/>
              <w:outlineLvl w:val="4"/>
            </w:pPr>
            <w:r>
              <w:t>2.1. Вид жилого помещения</w:t>
            </w:r>
          </w:p>
        </w:tc>
      </w:tr>
      <w:tr w:rsidR="0009450C">
        <w:tc>
          <w:tcPr>
            <w:tcW w:w="9053" w:type="dxa"/>
            <w:gridSpan w:val="11"/>
          </w:tcPr>
          <w:p w:rsidR="0009450C" w:rsidRDefault="0009450C">
            <w:pPr>
              <w:pStyle w:val="ConsPlusNormal"/>
              <w:jc w:val="both"/>
            </w:pPr>
            <w:r>
              <w:rPr>
                <w:noProof/>
                <w:position w:val="-1"/>
              </w:rPr>
              <w:drawing>
                <wp:inline distT="0" distB="0" distL="0" distR="0">
                  <wp:extent cx="201295" cy="160655"/>
                  <wp:effectExtent l="0" t="0" r="0" b="0"/>
                  <wp:docPr id="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записано со слов с устного согласия</w:t>
            </w:r>
          </w:p>
        </w:tc>
      </w:tr>
      <w:tr w:rsidR="0009450C">
        <w:tc>
          <w:tcPr>
            <w:tcW w:w="1875" w:type="dxa"/>
          </w:tcPr>
          <w:p w:rsidR="0009450C" w:rsidRDefault="0009450C">
            <w:pPr>
              <w:pStyle w:val="ConsPlusNormal"/>
              <w:jc w:val="center"/>
            </w:pPr>
            <w:r>
              <w:t>жилой дом</w:t>
            </w:r>
          </w:p>
        </w:tc>
        <w:tc>
          <w:tcPr>
            <w:tcW w:w="1751" w:type="dxa"/>
            <w:gridSpan w:val="3"/>
          </w:tcPr>
          <w:p w:rsidR="0009450C" w:rsidRDefault="0009450C">
            <w:pPr>
              <w:pStyle w:val="ConsPlusNormal"/>
              <w:jc w:val="center"/>
            </w:pPr>
            <w:r>
              <w:t>часть жилого дома</w:t>
            </w:r>
          </w:p>
        </w:tc>
        <w:tc>
          <w:tcPr>
            <w:tcW w:w="1976" w:type="dxa"/>
            <w:gridSpan w:val="3"/>
          </w:tcPr>
          <w:p w:rsidR="0009450C" w:rsidRDefault="0009450C">
            <w:pPr>
              <w:pStyle w:val="ConsPlusNormal"/>
              <w:jc w:val="center"/>
            </w:pPr>
            <w:r>
              <w:t>квартира</w:t>
            </w:r>
          </w:p>
        </w:tc>
        <w:tc>
          <w:tcPr>
            <w:tcW w:w="1977" w:type="dxa"/>
            <w:gridSpan w:val="3"/>
          </w:tcPr>
          <w:p w:rsidR="0009450C" w:rsidRDefault="0009450C">
            <w:pPr>
              <w:pStyle w:val="ConsPlusNormal"/>
              <w:jc w:val="center"/>
            </w:pPr>
            <w:r>
              <w:t>часть квартиры</w:t>
            </w:r>
          </w:p>
        </w:tc>
        <w:tc>
          <w:tcPr>
            <w:tcW w:w="1474" w:type="dxa"/>
          </w:tcPr>
          <w:p w:rsidR="0009450C" w:rsidRDefault="0009450C">
            <w:pPr>
              <w:pStyle w:val="ConsPlusNormal"/>
              <w:jc w:val="center"/>
            </w:pPr>
            <w:r>
              <w:t>комната</w:t>
            </w:r>
          </w:p>
        </w:tc>
      </w:tr>
      <w:tr w:rsidR="0009450C">
        <w:tc>
          <w:tcPr>
            <w:tcW w:w="1875" w:type="dxa"/>
          </w:tcPr>
          <w:p w:rsidR="0009450C" w:rsidRDefault="0009450C">
            <w:pPr>
              <w:pStyle w:val="ConsPlusNormal"/>
              <w:jc w:val="center"/>
            </w:pPr>
            <w:r>
              <w:rPr>
                <w:noProof/>
                <w:position w:val="-1"/>
              </w:rPr>
              <w:drawing>
                <wp:inline distT="0" distB="0" distL="0" distR="0">
                  <wp:extent cx="201295" cy="160655"/>
                  <wp:effectExtent l="0" t="0" r="0" b="0"/>
                  <wp:docPr id="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51" w:type="dxa"/>
            <w:gridSpan w:val="3"/>
          </w:tcPr>
          <w:p w:rsidR="0009450C" w:rsidRDefault="0009450C">
            <w:pPr>
              <w:pStyle w:val="ConsPlusNormal"/>
              <w:jc w:val="center"/>
            </w:pPr>
            <w:r>
              <w:rPr>
                <w:noProof/>
                <w:position w:val="-1"/>
              </w:rPr>
              <w:drawing>
                <wp:inline distT="0" distB="0" distL="0" distR="0">
                  <wp:extent cx="201295" cy="160655"/>
                  <wp:effectExtent l="0" t="0" r="0" b="0"/>
                  <wp:docPr id="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976" w:type="dxa"/>
            <w:gridSpan w:val="3"/>
          </w:tcPr>
          <w:p w:rsidR="0009450C" w:rsidRDefault="0009450C">
            <w:pPr>
              <w:pStyle w:val="ConsPlusNormal"/>
              <w:jc w:val="center"/>
            </w:pPr>
            <w:r>
              <w:rPr>
                <w:noProof/>
                <w:position w:val="-1"/>
              </w:rPr>
              <w:drawing>
                <wp:inline distT="0" distB="0" distL="0" distR="0">
                  <wp:extent cx="201295" cy="160655"/>
                  <wp:effectExtent l="0" t="0" r="0" b="0"/>
                  <wp:docPr id="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977" w:type="dxa"/>
            <w:gridSpan w:val="3"/>
          </w:tcPr>
          <w:p w:rsidR="0009450C" w:rsidRDefault="0009450C">
            <w:pPr>
              <w:pStyle w:val="ConsPlusNormal"/>
              <w:jc w:val="center"/>
            </w:pPr>
            <w:r>
              <w:rPr>
                <w:noProof/>
                <w:position w:val="-1"/>
              </w:rPr>
              <w:drawing>
                <wp:inline distT="0" distB="0" distL="0" distR="0">
                  <wp:extent cx="201295" cy="160655"/>
                  <wp:effectExtent l="0" t="0" r="0" b="0"/>
                  <wp:docPr id="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474" w:type="dxa"/>
          </w:tcPr>
          <w:p w:rsidR="0009450C" w:rsidRDefault="0009450C">
            <w:pPr>
              <w:pStyle w:val="ConsPlusNormal"/>
              <w:jc w:val="center"/>
            </w:pPr>
            <w:r>
              <w:rPr>
                <w:noProof/>
                <w:position w:val="-1"/>
              </w:rPr>
              <w:drawing>
                <wp:inline distT="0" distB="0" distL="0" distR="0">
                  <wp:extent cx="201295" cy="160655"/>
                  <wp:effectExtent l="0" t="0" r="0" b="0"/>
                  <wp:docPr id="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907"/>
        <w:gridCol w:w="2469"/>
        <w:gridCol w:w="1644"/>
      </w:tblGrid>
      <w:tr w:rsidR="0009450C">
        <w:tc>
          <w:tcPr>
            <w:tcW w:w="2041" w:type="dxa"/>
            <w:tcBorders>
              <w:top w:val="nil"/>
              <w:left w:val="nil"/>
              <w:bottom w:val="nil"/>
              <w:right w:val="nil"/>
            </w:tcBorders>
          </w:tcPr>
          <w:p w:rsidR="0009450C" w:rsidRDefault="0009450C">
            <w:pPr>
              <w:pStyle w:val="ConsPlusNormal"/>
              <w:jc w:val="both"/>
            </w:pPr>
            <w:r>
              <w:t>литера _____</w:t>
            </w:r>
          </w:p>
        </w:tc>
        <w:tc>
          <w:tcPr>
            <w:tcW w:w="2907" w:type="dxa"/>
            <w:tcBorders>
              <w:top w:val="nil"/>
              <w:left w:val="nil"/>
              <w:bottom w:val="nil"/>
              <w:right w:val="nil"/>
            </w:tcBorders>
          </w:tcPr>
          <w:p w:rsidR="0009450C" w:rsidRDefault="0009450C">
            <w:pPr>
              <w:pStyle w:val="ConsPlusNormal"/>
              <w:jc w:val="both"/>
            </w:pPr>
            <w:r>
              <w:t>N ______________</w:t>
            </w:r>
          </w:p>
        </w:tc>
        <w:tc>
          <w:tcPr>
            <w:tcW w:w="2469"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А</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850"/>
        <w:gridCol w:w="1191"/>
        <w:gridCol w:w="454"/>
        <w:gridCol w:w="1644"/>
        <w:gridCol w:w="2608"/>
      </w:tblGrid>
      <w:tr w:rsidR="0009450C">
        <w:tc>
          <w:tcPr>
            <w:tcW w:w="9071" w:type="dxa"/>
            <w:gridSpan w:val="6"/>
          </w:tcPr>
          <w:p w:rsidR="0009450C" w:rsidRDefault="0009450C">
            <w:pPr>
              <w:pStyle w:val="ConsPlusNormal"/>
              <w:jc w:val="center"/>
              <w:outlineLvl w:val="4"/>
            </w:pPr>
            <w:r>
              <w:t>2.2. Специфика жилого помещения</w:t>
            </w:r>
          </w:p>
        </w:tc>
      </w:tr>
      <w:tr w:rsidR="0009450C">
        <w:tblPrEx>
          <w:tblBorders>
            <w:insideV w:val="nil"/>
          </w:tblBorders>
        </w:tblPrEx>
        <w:tc>
          <w:tcPr>
            <w:tcW w:w="4819" w:type="dxa"/>
            <w:gridSpan w:val="4"/>
            <w:tcBorders>
              <w:left w:val="single" w:sz="4" w:space="0" w:color="auto"/>
            </w:tcBorders>
          </w:tcPr>
          <w:p w:rsidR="0009450C" w:rsidRDefault="0009450C">
            <w:pPr>
              <w:pStyle w:val="ConsPlusNormal"/>
              <w:jc w:val="both"/>
            </w:pPr>
            <w:r>
              <w:rPr>
                <w:noProof/>
                <w:position w:val="-1"/>
              </w:rPr>
              <w:drawing>
                <wp:inline distT="0" distB="0" distL="0" distR="0">
                  <wp:extent cx="201295" cy="160655"/>
                  <wp:effectExtent l="0" t="0" r="0" b="0"/>
                  <wp:docPr id="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внесено на основании наблюдения (согласовано)</w:t>
            </w:r>
          </w:p>
        </w:tc>
        <w:tc>
          <w:tcPr>
            <w:tcW w:w="4252" w:type="dxa"/>
            <w:gridSpan w:val="2"/>
            <w:tcBorders>
              <w:right w:val="single" w:sz="4" w:space="0" w:color="auto"/>
            </w:tcBorders>
          </w:tcPr>
          <w:p w:rsidR="0009450C" w:rsidRDefault="0009450C">
            <w:pPr>
              <w:pStyle w:val="ConsPlusNormal"/>
              <w:jc w:val="both"/>
            </w:pPr>
            <w:r>
              <w:rPr>
                <w:noProof/>
                <w:position w:val="-1"/>
              </w:rPr>
              <w:drawing>
                <wp:inline distT="0" distB="0" distL="0" distR="0">
                  <wp:extent cx="201295" cy="160655"/>
                  <wp:effectExtent l="0" t="0" r="0" b="0"/>
                  <wp:docPr id="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внесено на основании документов (согласовано)</w:t>
            </w:r>
          </w:p>
        </w:tc>
      </w:tr>
      <w:tr w:rsidR="0009450C">
        <w:tc>
          <w:tcPr>
            <w:tcW w:w="3174" w:type="dxa"/>
            <w:gridSpan w:val="2"/>
          </w:tcPr>
          <w:p w:rsidR="0009450C" w:rsidRDefault="0009450C">
            <w:pPr>
              <w:pStyle w:val="ConsPlusNormal"/>
              <w:jc w:val="center"/>
            </w:pPr>
            <w:r>
              <w:t>ветхое (имеющее высокую степень износа)</w:t>
            </w:r>
          </w:p>
        </w:tc>
        <w:tc>
          <w:tcPr>
            <w:tcW w:w="3289" w:type="dxa"/>
            <w:gridSpan w:val="3"/>
          </w:tcPr>
          <w:p w:rsidR="0009450C" w:rsidRDefault="0009450C">
            <w:pPr>
              <w:pStyle w:val="ConsPlusNormal"/>
              <w:jc w:val="center"/>
            </w:pPr>
            <w:r>
              <w:t>аварийное (подлежащее реконструкции или сносу)</w:t>
            </w:r>
          </w:p>
        </w:tc>
        <w:tc>
          <w:tcPr>
            <w:tcW w:w="2608" w:type="dxa"/>
          </w:tcPr>
          <w:p w:rsidR="0009450C" w:rsidRDefault="0009450C">
            <w:pPr>
              <w:pStyle w:val="ConsPlusNormal"/>
              <w:jc w:val="center"/>
            </w:pPr>
            <w:r>
              <w:t>наличие трещин, проломов</w:t>
            </w:r>
          </w:p>
        </w:tc>
      </w:tr>
      <w:tr w:rsidR="0009450C">
        <w:tc>
          <w:tcPr>
            <w:tcW w:w="3174" w:type="dxa"/>
            <w:gridSpan w:val="2"/>
          </w:tcPr>
          <w:p w:rsidR="0009450C" w:rsidRDefault="0009450C">
            <w:pPr>
              <w:pStyle w:val="ConsPlusNormal"/>
              <w:jc w:val="center"/>
            </w:pPr>
            <w:r>
              <w:rPr>
                <w:noProof/>
                <w:position w:val="-1"/>
              </w:rPr>
              <w:drawing>
                <wp:inline distT="0" distB="0" distL="0" distR="0">
                  <wp:extent cx="201295" cy="160655"/>
                  <wp:effectExtent l="0" t="0" r="0" b="0"/>
                  <wp:docPr id="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289" w:type="dxa"/>
            <w:gridSpan w:val="3"/>
          </w:tcPr>
          <w:p w:rsidR="0009450C" w:rsidRDefault="0009450C">
            <w:pPr>
              <w:pStyle w:val="ConsPlusNormal"/>
              <w:jc w:val="center"/>
            </w:pPr>
            <w:r>
              <w:rPr>
                <w:noProof/>
                <w:position w:val="-1"/>
              </w:rPr>
              <w:drawing>
                <wp:inline distT="0" distB="0" distL="0" distR="0">
                  <wp:extent cx="201295" cy="160655"/>
                  <wp:effectExtent l="0" t="0" r="0" b="0"/>
                  <wp:docPr id="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608" w:type="dxa"/>
          </w:tcPr>
          <w:p w:rsidR="0009450C" w:rsidRDefault="0009450C">
            <w:pPr>
              <w:pStyle w:val="ConsPlusNormal"/>
              <w:jc w:val="center"/>
            </w:pPr>
            <w:r>
              <w:rPr>
                <w:noProof/>
                <w:position w:val="-1"/>
              </w:rPr>
              <w:drawing>
                <wp:inline distT="0" distB="0" distL="0" distR="0">
                  <wp:extent cx="201295" cy="160655"/>
                  <wp:effectExtent l="0" t="0" r="0" b="0"/>
                  <wp:docPr id="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6463" w:type="dxa"/>
            <w:gridSpan w:val="5"/>
          </w:tcPr>
          <w:p w:rsidR="0009450C" w:rsidRDefault="0009450C">
            <w:pPr>
              <w:pStyle w:val="ConsPlusNormal"/>
              <w:jc w:val="both"/>
            </w:pPr>
            <w:r>
              <w:lastRenderedPageBreak/>
              <w:t>подтверждающий документ (указать)</w:t>
            </w:r>
          </w:p>
        </w:tc>
        <w:tc>
          <w:tcPr>
            <w:tcW w:w="2608" w:type="dxa"/>
          </w:tcPr>
          <w:p w:rsidR="0009450C" w:rsidRDefault="0009450C">
            <w:pPr>
              <w:pStyle w:val="ConsPlusNormal"/>
              <w:jc w:val="both"/>
            </w:pPr>
          </w:p>
        </w:tc>
      </w:tr>
      <w:tr w:rsidR="0009450C">
        <w:tc>
          <w:tcPr>
            <w:tcW w:w="9071" w:type="dxa"/>
            <w:gridSpan w:val="6"/>
          </w:tcPr>
          <w:p w:rsidR="0009450C" w:rsidRDefault="0009450C">
            <w:pPr>
              <w:pStyle w:val="ConsPlusNormal"/>
              <w:jc w:val="center"/>
              <w:outlineLvl w:val="4"/>
            </w:pPr>
            <w:r>
              <w:t>2.3. Доступность жилого помещения</w:t>
            </w:r>
          </w:p>
        </w:tc>
      </w:tr>
      <w:tr w:rsidR="0009450C">
        <w:tblPrEx>
          <w:tblBorders>
            <w:insideV w:val="nil"/>
          </w:tblBorders>
        </w:tblPrEx>
        <w:tc>
          <w:tcPr>
            <w:tcW w:w="4819" w:type="dxa"/>
            <w:gridSpan w:val="4"/>
            <w:tcBorders>
              <w:left w:val="single" w:sz="4" w:space="0" w:color="auto"/>
            </w:tcBorders>
          </w:tcPr>
          <w:p w:rsidR="0009450C" w:rsidRDefault="0009450C">
            <w:pPr>
              <w:pStyle w:val="ConsPlusNormal"/>
              <w:jc w:val="both"/>
            </w:pPr>
            <w:r>
              <w:rPr>
                <w:noProof/>
                <w:position w:val="-1"/>
              </w:rPr>
              <w:drawing>
                <wp:inline distT="0" distB="0" distL="0" distR="0">
                  <wp:extent cx="201295" cy="160655"/>
                  <wp:effectExtent l="0" t="0" r="0" b="0"/>
                  <wp:docPr id="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записано со слов с устного согласия</w:t>
            </w:r>
          </w:p>
        </w:tc>
        <w:tc>
          <w:tcPr>
            <w:tcW w:w="4252" w:type="dxa"/>
            <w:gridSpan w:val="2"/>
            <w:tcBorders>
              <w:right w:val="single" w:sz="4" w:space="0" w:color="auto"/>
            </w:tcBorders>
          </w:tcPr>
          <w:p w:rsidR="0009450C" w:rsidRDefault="0009450C">
            <w:pPr>
              <w:pStyle w:val="ConsPlusNormal"/>
              <w:jc w:val="both"/>
            </w:pPr>
            <w:r>
              <w:rPr>
                <w:noProof/>
                <w:position w:val="-1"/>
              </w:rPr>
              <w:drawing>
                <wp:inline distT="0" distB="0" distL="0" distR="0">
                  <wp:extent cx="201295" cy="160655"/>
                  <wp:effectExtent l="0" t="0" r="0" b="0"/>
                  <wp:docPr id="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внесено на основании наблюдения (согласовано)</w:t>
            </w:r>
          </w:p>
        </w:tc>
      </w:tr>
      <w:tr w:rsidR="0009450C">
        <w:tc>
          <w:tcPr>
            <w:tcW w:w="3174" w:type="dxa"/>
            <w:gridSpan w:val="2"/>
          </w:tcPr>
          <w:p w:rsidR="0009450C" w:rsidRDefault="0009450C">
            <w:pPr>
              <w:pStyle w:val="ConsPlusNormal"/>
              <w:jc w:val="center"/>
            </w:pPr>
            <w:r>
              <w:t>наличие домофона при входе на территорию</w:t>
            </w:r>
          </w:p>
        </w:tc>
        <w:tc>
          <w:tcPr>
            <w:tcW w:w="3289" w:type="dxa"/>
            <w:gridSpan w:val="3"/>
          </w:tcPr>
          <w:p w:rsidR="0009450C" w:rsidRDefault="0009450C">
            <w:pPr>
              <w:pStyle w:val="ConsPlusNormal"/>
              <w:jc w:val="center"/>
            </w:pPr>
            <w:r>
              <w:t>наличие охраны на территории</w:t>
            </w:r>
          </w:p>
        </w:tc>
        <w:tc>
          <w:tcPr>
            <w:tcW w:w="2608" w:type="dxa"/>
          </w:tcPr>
          <w:p w:rsidR="0009450C" w:rsidRDefault="0009450C">
            <w:pPr>
              <w:pStyle w:val="ConsPlusNormal"/>
              <w:jc w:val="center"/>
            </w:pPr>
            <w:r>
              <w:t>наличие собаки на территории</w:t>
            </w:r>
          </w:p>
        </w:tc>
      </w:tr>
      <w:tr w:rsidR="0009450C">
        <w:tc>
          <w:tcPr>
            <w:tcW w:w="3174" w:type="dxa"/>
            <w:gridSpan w:val="2"/>
          </w:tcPr>
          <w:p w:rsidR="0009450C" w:rsidRDefault="0009450C">
            <w:pPr>
              <w:pStyle w:val="ConsPlusNormal"/>
              <w:jc w:val="center"/>
            </w:pPr>
            <w:r>
              <w:rPr>
                <w:noProof/>
                <w:position w:val="-1"/>
              </w:rPr>
              <w:drawing>
                <wp:inline distT="0" distB="0" distL="0" distR="0">
                  <wp:extent cx="201295" cy="160655"/>
                  <wp:effectExtent l="0" t="0" r="0" b="0"/>
                  <wp:docPr id="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289" w:type="dxa"/>
            <w:gridSpan w:val="3"/>
          </w:tcPr>
          <w:p w:rsidR="0009450C" w:rsidRDefault="0009450C">
            <w:pPr>
              <w:pStyle w:val="ConsPlusNormal"/>
              <w:jc w:val="center"/>
            </w:pPr>
            <w:r>
              <w:rPr>
                <w:noProof/>
                <w:position w:val="-1"/>
              </w:rPr>
              <w:drawing>
                <wp:inline distT="0" distB="0" distL="0" distR="0">
                  <wp:extent cx="201295" cy="160655"/>
                  <wp:effectExtent l="0" t="0" r="0" b="0"/>
                  <wp:docPr id="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608" w:type="dxa"/>
          </w:tcPr>
          <w:p w:rsidR="0009450C" w:rsidRDefault="0009450C">
            <w:pPr>
              <w:pStyle w:val="ConsPlusNormal"/>
              <w:jc w:val="center"/>
            </w:pPr>
            <w:r>
              <w:rPr>
                <w:noProof/>
                <w:position w:val="-1"/>
              </w:rPr>
              <w:drawing>
                <wp:inline distT="0" distB="0" distL="0" distR="0">
                  <wp:extent cx="201295" cy="160655"/>
                  <wp:effectExtent l="0" t="0" r="0" b="0"/>
                  <wp:docPr id="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174" w:type="dxa"/>
            <w:gridSpan w:val="2"/>
          </w:tcPr>
          <w:p w:rsidR="0009450C" w:rsidRDefault="0009450C">
            <w:pPr>
              <w:pStyle w:val="ConsPlusNormal"/>
              <w:jc w:val="center"/>
            </w:pPr>
            <w:r>
              <w:t>наличие пандуса у подъезда</w:t>
            </w:r>
          </w:p>
        </w:tc>
        <w:tc>
          <w:tcPr>
            <w:tcW w:w="3289" w:type="dxa"/>
            <w:gridSpan w:val="3"/>
          </w:tcPr>
          <w:p w:rsidR="0009450C" w:rsidRDefault="0009450C">
            <w:pPr>
              <w:pStyle w:val="ConsPlusNormal"/>
              <w:jc w:val="center"/>
            </w:pPr>
            <w:r>
              <w:t>наличие домофона при входе в подъезд</w:t>
            </w:r>
          </w:p>
        </w:tc>
        <w:tc>
          <w:tcPr>
            <w:tcW w:w="2608" w:type="dxa"/>
          </w:tcPr>
          <w:p w:rsidR="0009450C" w:rsidRDefault="0009450C">
            <w:pPr>
              <w:pStyle w:val="ConsPlusNormal"/>
              <w:jc w:val="center"/>
            </w:pPr>
            <w:r>
              <w:t>наличие охраны (консьержа) в подъезде</w:t>
            </w:r>
          </w:p>
        </w:tc>
      </w:tr>
      <w:tr w:rsidR="0009450C">
        <w:tc>
          <w:tcPr>
            <w:tcW w:w="3174" w:type="dxa"/>
            <w:gridSpan w:val="2"/>
          </w:tcPr>
          <w:p w:rsidR="0009450C" w:rsidRDefault="0009450C">
            <w:pPr>
              <w:pStyle w:val="ConsPlusNormal"/>
              <w:jc w:val="center"/>
            </w:pPr>
            <w:r>
              <w:rPr>
                <w:noProof/>
                <w:position w:val="-1"/>
              </w:rPr>
              <w:drawing>
                <wp:inline distT="0" distB="0" distL="0" distR="0">
                  <wp:extent cx="201295" cy="160655"/>
                  <wp:effectExtent l="0" t="0" r="0" b="0"/>
                  <wp:docPr id="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289" w:type="dxa"/>
            <w:gridSpan w:val="3"/>
          </w:tcPr>
          <w:p w:rsidR="0009450C" w:rsidRDefault="0009450C">
            <w:pPr>
              <w:pStyle w:val="ConsPlusNormal"/>
              <w:jc w:val="center"/>
            </w:pPr>
            <w:r>
              <w:rPr>
                <w:noProof/>
                <w:position w:val="-1"/>
              </w:rPr>
              <w:drawing>
                <wp:inline distT="0" distB="0" distL="0" distR="0">
                  <wp:extent cx="201295" cy="160655"/>
                  <wp:effectExtent l="0" t="0" r="0" b="0"/>
                  <wp:docPr id="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608" w:type="dxa"/>
          </w:tcPr>
          <w:p w:rsidR="0009450C" w:rsidRDefault="0009450C">
            <w:pPr>
              <w:pStyle w:val="ConsPlusNormal"/>
              <w:jc w:val="center"/>
            </w:pPr>
            <w:r>
              <w:rPr>
                <w:noProof/>
                <w:position w:val="-1"/>
              </w:rPr>
              <w:drawing>
                <wp:inline distT="0" distB="0" distL="0" distR="0">
                  <wp:extent cx="201295" cy="160655"/>
                  <wp:effectExtent l="0" t="0" r="0" b="0"/>
                  <wp:docPr id="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174" w:type="dxa"/>
            <w:gridSpan w:val="2"/>
          </w:tcPr>
          <w:p w:rsidR="0009450C" w:rsidRDefault="0009450C">
            <w:pPr>
              <w:pStyle w:val="ConsPlusNormal"/>
              <w:jc w:val="center"/>
            </w:pPr>
            <w:r>
              <w:t>наличие пандуса в подъезде</w:t>
            </w:r>
          </w:p>
        </w:tc>
        <w:tc>
          <w:tcPr>
            <w:tcW w:w="3289" w:type="dxa"/>
            <w:gridSpan w:val="3"/>
          </w:tcPr>
          <w:p w:rsidR="0009450C" w:rsidRDefault="0009450C">
            <w:pPr>
              <w:pStyle w:val="ConsPlusNormal"/>
              <w:jc w:val="center"/>
            </w:pPr>
            <w:r>
              <w:t>наличие лифта</w:t>
            </w:r>
          </w:p>
        </w:tc>
        <w:tc>
          <w:tcPr>
            <w:tcW w:w="2608" w:type="dxa"/>
          </w:tcPr>
          <w:p w:rsidR="0009450C" w:rsidRDefault="0009450C">
            <w:pPr>
              <w:pStyle w:val="ConsPlusNormal"/>
              <w:jc w:val="center"/>
            </w:pPr>
            <w:r>
              <w:t>наличие запорных устройств на этаже</w:t>
            </w:r>
          </w:p>
        </w:tc>
      </w:tr>
      <w:tr w:rsidR="0009450C">
        <w:tc>
          <w:tcPr>
            <w:tcW w:w="3174" w:type="dxa"/>
            <w:gridSpan w:val="2"/>
          </w:tcPr>
          <w:p w:rsidR="0009450C" w:rsidRDefault="0009450C">
            <w:pPr>
              <w:pStyle w:val="ConsPlusNormal"/>
              <w:jc w:val="center"/>
            </w:pPr>
            <w:r>
              <w:rPr>
                <w:noProof/>
                <w:position w:val="-1"/>
              </w:rPr>
              <w:drawing>
                <wp:inline distT="0" distB="0" distL="0" distR="0">
                  <wp:extent cx="201295" cy="160655"/>
                  <wp:effectExtent l="0" t="0" r="0" b="0"/>
                  <wp:docPr id="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289" w:type="dxa"/>
            <w:gridSpan w:val="3"/>
          </w:tcPr>
          <w:p w:rsidR="0009450C" w:rsidRDefault="0009450C">
            <w:pPr>
              <w:pStyle w:val="ConsPlusNormal"/>
              <w:jc w:val="center"/>
            </w:pPr>
            <w:r>
              <w:rPr>
                <w:noProof/>
                <w:position w:val="-1"/>
              </w:rPr>
              <w:drawing>
                <wp:inline distT="0" distB="0" distL="0" distR="0">
                  <wp:extent cx="201295" cy="160655"/>
                  <wp:effectExtent l="0" t="0" r="0" b="0"/>
                  <wp:docPr id="1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608" w:type="dxa"/>
          </w:tcPr>
          <w:p w:rsidR="0009450C" w:rsidRDefault="0009450C">
            <w:pPr>
              <w:pStyle w:val="ConsPlusNormal"/>
              <w:jc w:val="center"/>
            </w:pPr>
            <w:r>
              <w:rPr>
                <w:noProof/>
                <w:position w:val="-1"/>
              </w:rPr>
              <w:drawing>
                <wp:inline distT="0" distB="0" distL="0" distR="0">
                  <wp:extent cx="201295" cy="160655"/>
                  <wp:effectExtent l="0" t="0" r="0" b="0"/>
                  <wp:docPr id="1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4819" w:type="dxa"/>
            <w:gridSpan w:val="4"/>
          </w:tcPr>
          <w:p w:rsidR="0009450C" w:rsidRDefault="0009450C">
            <w:pPr>
              <w:pStyle w:val="ConsPlusNormal"/>
              <w:jc w:val="center"/>
            </w:pPr>
            <w:r>
              <w:t>подъезд (указать)</w:t>
            </w:r>
          </w:p>
        </w:tc>
        <w:tc>
          <w:tcPr>
            <w:tcW w:w="4252" w:type="dxa"/>
            <w:gridSpan w:val="2"/>
          </w:tcPr>
          <w:p w:rsidR="0009450C" w:rsidRDefault="0009450C">
            <w:pPr>
              <w:pStyle w:val="ConsPlusNormal"/>
              <w:jc w:val="center"/>
            </w:pPr>
            <w:r>
              <w:t>этаж (указать)</w:t>
            </w:r>
          </w:p>
        </w:tc>
      </w:tr>
      <w:tr w:rsidR="0009450C">
        <w:tc>
          <w:tcPr>
            <w:tcW w:w="4819" w:type="dxa"/>
            <w:gridSpan w:val="4"/>
          </w:tcPr>
          <w:p w:rsidR="0009450C" w:rsidRDefault="0009450C">
            <w:pPr>
              <w:pStyle w:val="ConsPlusNormal"/>
              <w:jc w:val="both"/>
            </w:pPr>
          </w:p>
        </w:tc>
        <w:tc>
          <w:tcPr>
            <w:tcW w:w="4252" w:type="dxa"/>
            <w:gridSpan w:val="2"/>
          </w:tcPr>
          <w:p w:rsidR="0009450C" w:rsidRDefault="0009450C">
            <w:pPr>
              <w:pStyle w:val="ConsPlusNormal"/>
              <w:jc w:val="both"/>
            </w:pPr>
          </w:p>
        </w:tc>
      </w:tr>
      <w:tr w:rsidR="0009450C">
        <w:tc>
          <w:tcPr>
            <w:tcW w:w="9071" w:type="dxa"/>
            <w:gridSpan w:val="6"/>
          </w:tcPr>
          <w:p w:rsidR="0009450C" w:rsidRDefault="0009450C">
            <w:pPr>
              <w:pStyle w:val="ConsPlusNormal"/>
              <w:jc w:val="center"/>
              <w:outlineLvl w:val="4"/>
            </w:pPr>
            <w:r>
              <w:t>2.4. Удаленность жилого помещения от социальных объектов (км)</w:t>
            </w:r>
          </w:p>
        </w:tc>
      </w:tr>
      <w:tr w:rsidR="0009450C">
        <w:tblPrEx>
          <w:tblBorders>
            <w:insideV w:val="nil"/>
          </w:tblBorders>
        </w:tblPrEx>
        <w:tc>
          <w:tcPr>
            <w:tcW w:w="4819" w:type="dxa"/>
            <w:gridSpan w:val="4"/>
            <w:tcBorders>
              <w:left w:val="single" w:sz="4" w:space="0" w:color="auto"/>
            </w:tcBorders>
          </w:tcPr>
          <w:p w:rsidR="0009450C" w:rsidRDefault="0009450C">
            <w:pPr>
              <w:pStyle w:val="ConsPlusNormal"/>
              <w:jc w:val="both"/>
            </w:pPr>
            <w:r>
              <w:rPr>
                <w:noProof/>
                <w:position w:val="-1"/>
              </w:rPr>
              <w:drawing>
                <wp:inline distT="0" distB="0" distL="0" distR="0">
                  <wp:extent cx="201295" cy="160655"/>
                  <wp:effectExtent l="0" t="0" r="0" b="0"/>
                  <wp:docPr id="1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записано со слов с устного согласия</w:t>
            </w:r>
          </w:p>
        </w:tc>
        <w:tc>
          <w:tcPr>
            <w:tcW w:w="4252" w:type="dxa"/>
            <w:gridSpan w:val="2"/>
            <w:tcBorders>
              <w:right w:val="single" w:sz="4" w:space="0" w:color="auto"/>
            </w:tcBorders>
          </w:tcPr>
          <w:p w:rsidR="0009450C" w:rsidRDefault="0009450C">
            <w:pPr>
              <w:pStyle w:val="ConsPlusNormal"/>
              <w:jc w:val="both"/>
            </w:pPr>
            <w:r>
              <w:rPr>
                <w:noProof/>
                <w:position w:val="-1"/>
              </w:rPr>
              <w:drawing>
                <wp:inline distT="0" distB="0" distL="0" distR="0">
                  <wp:extent cx="201295" cy="160655"/>
                  <wp:effectExtent l="0" t="0" r="0" b="0"/>
                  <wp:docPr id="1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внесено на основании наблюдения (согласовано)</w:t>
            </w:r>
          </w:p>
        </w:tc>
      </w:tr>
      <w:tr w:rsidR="0009450C">
        <w:tc>
          <w:tcPr>
            <w:tcW w:w="2324" w:type="dxa"/>
          </w:tcPr>
          <w:p w:rsidR="0009450C" w:rsidRDefault="0009450C">
            <w:pPr>
              <w:pStyle w:val="ConsPlusNormal"/>
              <w:jc w:val="center"/>
            </w:pPr>
            <w:r>
              <w:t>от поликлиники</w:t>
            </w:r>
          </w:p>
        </w:tc>
        <w:tc>
          <w:tcPr>
            <w:tcW w:w="2041" w:type="dxa"/>
            <w:gridSpan w:val="2"/>
          </w:tcPr>
          <w:p w:rsidR="0009450C" w:rsidRDefault="0009450C">
            <w:pPr>
              <w:pStyle w:val="ConsPlusNormal"/>
              <w:jc w:val="center"/>
            </w:pPr>
            <w:r>
              <w:t>от аптеки</w:t>
            </w:r>
          </w:p>
        </w:tc>
        <w:tc>
          <w:tcPr>
            <w:tcW w:w="2098" w:type="dxa"/>
            <w:gridSpan w:val="2"/>
          </w:tcPr>
          <w:p w:rsidR="0009450C" w:rsidRDefault="0009450C">
            <w:pPr>
              <w:pStyle w:val="ConsPlusNormal"/>
              <w:jc w:val="center"/>
            </w:pPr>
            <w:r>
              <w:t>от магазина</w:t>
            </w:r>
          </w:p>
        </w:tc>
        <w:tc>
          <w:tcPr>
            <w:tcW w:w="2608" w:type="dxa"/>
          </w:tcPr>
          <w:p w:rsidR="0009450C" w:rsidRDefault="0009450C">
            <w:pPr>
              <w:pStyle w:val="ConsPlusNormal"/>
              <w:jc w:val="center"/>
            </w:pPr>
            <w:r>
              <w:t>от остановки общественного транспорта</w:t>
            </w:r>
          </w:p>
        </w:tc>
      </w:tr>
      <w:tr w:rsidR="0009450C">
        <w:tc>
          <w:tcPr>
            <w:tcW w:w="2324" w:type="dxa"/>
          </w:tcPr>
          <w:p w:rsidR="0009450C" w:rsidRDefault="0009450C">
            <w:pPr>
              <w:pStyle w:val="ConsPlusNormal"/>
              <w:jc w:val="center"/>
            </w:pPr>
          </w:p>
        </w:tc>
        <w:tc>
          <w:tcPr>
            <w:tcW w:w="2041" w:type="dxa"/>
            <w:gridSpan w:val="2"/>
          </w:tcPr>
          <w:p w:rsidR="0009450C" w:rsidRDefault="0009450C">
            <w:pPr>
              <w:pStyle w:val="ConsPlusNormal"/>
              <w:jc w:val="center"/>
            </w:pPr>
          </w:p>
        </w:tc>
        <w:tc>
          <w:tcPr>
            <w:tcW w:w="2098" w:type="dxa"/>
            <w:gridSpan w:val="2"/>
          </w:tcPr>
          <w:p w:rsidR="0009450C" w:rsidRDefault="0009450C">
            <w:pPr>
              <w:pStyle w:val="ConsPlusNormal"/>
              <w:jc w:val="center"/>
            </w:pPr>
          </w:p>
        </w:tc>
        <w:tc>
          <w:tcPr>
            <w:tcW w:w="2608" w:type="dxa"/>
          </w:tcPr>
          <w:p w:rsidR="0009450C" w:rsidRDefault="0009450C">
            <w:pPr>
              <w:pStyle w:val="ConsPlusNormal"/>
              <w:jc w:val="center"/>
            </w:pPr>
          </w:p>
        </w:tc>
      </w:tr>
      <w:tr w:rsidR="0009450C">
        <w:tc>
          <w:tcPr>
            <w:tcW w:w="2324" w:type="dxa"/>
          </w:tcPr>
          <w:p w:rsidR="0009450C" w:rsidRDefault="0009450C">
            <w:pPr>
              <w:pStyle w:val="ConsPlusNormal"/>
              <w:jc w:val="center"/>
            </w:pPr>
            <w:r>
              <w:t>от центра социального обслуживания</w:t>
            </w:r>
          </w:p>
        </w:tc>
        <w:tc>
          <w:tcPr>
            <w:tcW w:w="2041" w:type="dxa"/>
            <w:gridSpan w:val="2"/>
          </w:tcPr>
          <w:p w:rsidR="0009450C" w:rsidRDefault="0009450C">
            <w:pPr>
              <w:pStyle w:val="ConsPlusNormal"/>
              <w:jc w:val="center"/>
            </w:pPr>
            <w:r>
              <w:t>от почтового отделения</w:t>
            </w:r>
          </w:p>
        </w:tc>
        <w:tc>
          <w:tcPr>
            <w:tcW w:w="2098" w:type="dxa"/>
            <w:gridSpan w:val="2"/>
          </w:tcPr>
          <w:p w:rsidR="0009450C" w:rsidRDefault="0009450C">
            <w:pPr>
              <w:pStyle w:val="ConsPlusNormal"/>
              <w:jc w:val="center"/>
            </w:pPr>
            <w:r>
              <w:t>от банка</w:t>
            </w:r>
          </w:p>
        </w:tc>
        <w:tc>
          <w:tcPr>
            <w:tcW w:w="2608" w:type="dxa"/>
          </w:tcPr>
          <w:p w:rsidR="0009450C" w:rsidRDefault="0009450C">
            <w:pPr>
              <w:pStyle w:val="ConsPlusNormal"/>
              <w:jc w:val="center"/>
            </w:pPr>
            <w:r>
              <w:t>от организации бытового обслуживания</w:t>
            </w:r>
          </w:p>
        </w:tc>
      </w:tr>
      <w:tr w:rsidR="0009450C">
        <w:tc>
          <w:tcPr>
            <w:tcW w:w="2324" w:type="dxa"/>
          </w:tcPr>
          <w:p w:rsidR="0009450C" w:rsidRDefault="0009450C">
            <w:pPr>
              <w:pStyle w:val="ConsPlusNormal"/>
              <w:jc w:val="center"/>
            </w:pPr>
          </w:p>
        </w:tc>
        <w:tc>
          <w:tcPr>
            <w:tcW w:w="2041" w:type="dxa"/>
            <w:gridSpan w:val="2"/>
          </w:tcPr>
          <w:p w:rsidR="0009450C" w:rsidRDefault="0009450C">
            <w:pPr>
              <w:pStyle w:val="ConsPlusNormal"/>
              <w:jc w:val="center"/>
            </w:pPr>
          </w:p>
        </w:tc>
        <w:tc>
          <w:tcPr>
            <w:tcW w:w="2098" w:type="dxa"/>
            <w:gridSpan w:val="2"/>
          </w:tcPr>
          <w:p w:rsidR="0009450C" w:rsidRDefault="0009450C">
            <w:pPr>
              <w:pStyle w:val="ConsPlusNormal"/>
              <w:jc w:val="center"/>
            </w:pPr>
          </w:p>
        </w:tc>
        <w:tc>
          <w:tcPr>
            <w:tcW w:w="2608" w:type="dxa"/>
          </w:tcPr>
          <w:p w:rsidR="0009450C" w:rsidRDefault="0009450C">
            <w:pPr>
              <w:pStyle w:val="ConsPlusNormal"/>
              <w:jc w:val="center"/>
            </w:pP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907"/>
        <w:gridCol w:w="2469"/>
        <w:gridCol w:w="1644"/>
      </w:tblGrid>
      <w:tr w:rsidR="0009450C">
        <w:tc>
          <w:tcPr>
            <w:tcW w:w="2041" w:type="dxa"/>
            <w:tcBorders>
              <w:top w:val="nil"/>
              <w:left w:val="nil"/>
              <w:bottom w:val="nil"/>
              <w:right w:val="nil"/>
            </w:tcBorders>
          </w:tcPr>
          <w:p w:rsidR="0009450C" w:rsidRDefault="0009450C">
            <w:pPr>
              <w:pStyle w:val="ConsPlusNormal"/>
              <w:jc w:val="both"/>
            </w:pPr>
            <w:r>
              <w:t>литера _____</w:t>
            </w:r>
          </w:p>
        </w:tc>
        <w:tc>
          <w:tcPr>
            <w:tcW w:w="2907" w:type="dxa"/>
            <w:tcBorders>
              <w:top w:val="nil"/>
              <w:left w:val="nil"/>
              <w:bottom w:val="nil"/>
              <w:right w:val="nil"/>
            </w:tcBorders>
          </w:tcPr>
          <w:p w:rsidR="0009450C" w:rsidRDefault="0009450C">
            <w:pPr>
              <w:pStyle w:val="ConsPlusNormal"/>
              <w:jc w:val="both"/>
            </w:pPr>
            <w:r>
              <w:t>N ______________</w:t>
            </w:r>
          </w:p>
        </w:tc>
        <w:tc>
          <w:tcPr>
            <w:tcW w:w="2469"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А</w:t>
            </w: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9450C">
        <w:tc>
          <w:tcPr>
            <w:tcW w:w="9070" w:type="dxa"/>
            <w:tcBorders>
              <w:top w:val="nil"/>
              <w:left w:val="nil"/>
              <w:bottom w:val="nil"/>
              <w:right w:val="nil"/>
            </w:tcBorders>
          </w:tcPr>
          <w:p w:rsidR="0009450C" w:rsidRDefault="0009450C">
            <w:pPr>
              <w:pStyle w:val="ConsPlusNormal"/>
              <w:jc w:val="center"/>
              <w:outlineLvl w:val="3"/>
            </w:pPr>
            <w:r>
              <w:t>Заключение о наличии обстоятельств, которые ухудшают</w:t>
            </w:r>
          </w:p>
          <w:p w:rsidR="0009450C" w:rsidRDefault="0009450C">
            <w:pPr>
              <w:pStyle w:val="ConsPlusNormal"/>
              <w:jc w:val="center"/>
            </w:pPr>
            <w:r>
              <w:t>или могут ухудшить условия жизнедеятельности</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5499"/>
        <w:gridCol w:w="907"/>
      </w:tblGrid>
      <w:tr w:rsidR="0009450C">
        <w:tc>
          <w:tcPr>
            <w:tcW w:w="9071" w:type="dxa"/>
            <w:gridSpan w:val="3"/>
          </w:tcPr>
          <w:p w:rsidR="0009450C" w:rsidRDefault="0009450C">
            <w:pPr>
              <w:pStyle w:val="ConsPlusNormal"/>
              <w:jc w:val="center"/>
            </w:pPr>
            <w:r>
              <w:t>Установлено наличие обстоятельств</w:t>
            </w:r>
          </w:p>
        </w:tc>
      </w:tr>
      <w:tr w:rsidR="0009450C">
        <w:tc>
          <w:tcPr>
            <w:tcW w:w="8164" w:type="dxa"/>
            <w:gridSpan w:val="2"/>
          </w:tcPr>
          <w:p w:rsidR="0009450C" w:rsidRDefault="0009450C">
            <w:pPr>
              <w:pStyle w:val="ConsPlusNormal"/>
              <w:jc w:val="both"/>
            </w:pPr>
            <w:r>
              <w:t>полная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907" w:type="dxa"/>
          </w:tcPr>
          <w:p w:rsidR="0009450C" w:rsidRDefault="0009450C">
            <w:pPr>
              <w:pStyle w:val="ConsPlusNormal"/>
              <w:jc w:val="center"/>
            </w:pPr>
            <w:r>
              <w:rPr>
                <w:noProof/>
                <w:position w:val="-1"/>
              </w:rPr>
              <w:drawing>
                <wp:inline distT="0" distB="0" distL="0" distR="0">
                  <wp:extent cx="201295" cy="160655"/>
                  <wp:effectExtent l="0" t="0" r="0" b="0"/>
                  <wp:docPr id="1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8164" w:type="dxa"/>
            <w:gridSpan w:val="2"/>
          </w:tcPr>
          <w:p w:rsidR="0009450C" w:rsidRDefault="0009450C">
            <w:pPr>
              <w:pStyle w:val="ConsPlusNormal"/>
              <w:jc w:val="both"/>
            </w:pPr>
            <w:r>
              <w:lastRenderedPageBreak/>
              <w:t>частичная утрата способности либо возможности осуществлять самообслуживание, самостоятельно передвигаться, обеспечивать основные жизненные потребности в силу заболевания, травмы, возраста или наличия инвалидности</w:t>
            </w:r>
          </w:p>
        </w:tc>
        <w:tc>
          <w:tcPr>
            <w:tcW w:w="907" w:type="dxa"/>
          </w:tcPr>
          <w:p w:rsidR="0009450C" w:rsidRDefault="0009450C">
            <w:pPr>
              <w:pStyle w:val="ConsPlusNormal"/>
              <w:jc w:val="center"/>
            </w:pPr>
            <w:r>
              <w:rPr>
                <w:noProof/>
                <w:position w:val="-1"/>
              </w:rPr>
              <w:drawing>
                <wp:inline distT="0" distB="0" distL="0" distR="0">
                  <wp:extent cx="201295" cy="160655"/>
                  <wp:effectExtent l="0" t="0" r="0" b="0"/>
                  <wp:docPr id="1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665" w:type="dxa"/>
          </w:tcPr>
          <w:p w:rsidR="0009450C" w:rsidRDefault="0009450C">
            <w:pPr>
              <w:pStyle w:val="ConsPlusNormal"/>
              <w:jc w:val="both"/>
            </w:pPr>
            <w:r>
              <w:t>имеются иные обстоятельства (указать)</w:t>
            </w:r>
          </w:p>
        </w:tc>
        <w:tc>
          <w:tcPr>
            <w:tcW w:w="6406" w:type="dxa"/>
            <w:gridSpan w:val="2"/>
          </w:tcPr>
          <w:p w:rsidR="0009450C" w:rsidRDefault="0009450C">
            <w:pPr>
              <w:pStyle w:val="ConsPlusNormal"/>
              <w:jc w:val="both"/>
            </w:pP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907"/>
        <w:gridCol w:w="2469"/>
        <w:gridCol w:w="1644"/>
      </w:tblGrid>
      <w:tr w:rsidR="0009450C">
        <w:tc>
          <w:tcPr>
            <w:tcW w:w="2041" w:type="dxa"/>
            <w:tcBorders>
              <w:top w:val="nil"/>
              <w:left w:val="nil"/>
              <w:bottom w:val="nil"/>
              <w:right w:val="nil"/>
            </w:tcBorders>
          </w:tcPr>
          <w:p w:rsidR="0009450C" w:rsidRDefault="0009450C">
            <w:pPr>
              <w:pStyle w:val="ConsPlusNormal"/>
              <w:jc w:val="both"/>
              <w:outlineLvl w:val="2"/>
            </w:pPr>
            <w:r>
              <w:t>литера _____</w:t>
            </w:r>
          </w:p>
        </w:tc>
        <w:tc>
          <w:tcPr>
            <w:tcW w:w="2907" w:type="dxa"/>
            <w:tcBorders>
              <w:top w:val="nil"/>
              <w:left w:val="nil"/>
              <w:bottom w:val="nil"/>
              <w:right w:val="nil"/>
            </w:tcBorders>
          </w:tcPr>
          <w:p w:rsidR="0009450C" w:rsidRDefault="0009450C">
            <w:pPr>
              <w:pStyle w:val="ConsPlusNormal"/>
              <w:jc w:val="both"/>
            </w:pPr>
            <w:r>
              <w:t>N ______________</w:t>
            </w:r>
          </w:p>
        </w:tc>
        <w:tc>
          <w:tcPr>
            <w:tcW w:w="2469"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Б</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47"/>
        <w:gridCol w:w="794"/>
        <w:gridCol w:w="567"/>
        <w:gridCol w:w="340"/>
        <w:gridCol w:w="340"/>
        <w:gridCol w:w="340"/>
        <w:gridCol w:w="340"/>
        <w:gridCol w:w="510"/>
        <w:gridCol w:w="454"/>
        <w:gridCol w:w="340"/>
        <w:gridCol w:w="340"/>
        <w:gridCol w:w="340"/>
        <w:gridCol w:w="624"/>
        <w:gridCol w:w="340"/>
        <w:gridCol w:w="340"/>
        <w:gridCol w:w="340"/>
        <w:gridCol w:w="454"/>
        <w:gridCol w:w="1020"/>
      </w:tblGrid>
      <w:tr w:rsidR="0009450C">
        <w:tc>
          <w:tcPr>
            <w:tcW w:w="9070" w:type="dxa"/>
            <w:gridSpan w:val="18"/>
          </w:tcPr>
          <w:p w:rsidR="0009450C" w:rsidRDefault="0009450C">
            <w:pPr>
              <w:pStyle w:val="ConsPlusNormal"/>
              <w:jc w:val="center"/>
              <w:outlineLvl w:val="3"/>
            </w:pPr>
            <w:r>
              <w:t>1. Обследование жилищно-бытовых условий</w:t>
            </w:r>
          </w:p>
        </w:tc>
      </w:tr>
      <w:tr w:rsidR="0009450C">
        <w:tc>
          <w:tcPr>
            <w:tcW w:w="9070" w:type="dxa"/>
            <w:gridSpan w:val="18"/>
          </w:tcPr>
          <w:p w:rsidR="0009450C" w:rsidRDefault="0009450C">
            <w:pPr>
              <w:pStyle w:val="ConsPlusNormal"/>
              <w:jc w:val="both"/>
            </w:pPr>
            <w:r>
              <w:rPr>
                <w:noProof/>
                <w:position w:val="-1"/>
              </w:rPr>
              <w:drawing>
                <wp:inline distT="0" distB="0" distL="0" distR="0">
                  <wp:extent cx="201295" cy="160655"/>
                  <wp:effectExtent l="0" t="0" r="0" b="0"/>
                  <wp:docPr id="1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внесено на основании наблюдения (согласовано)</w:t>
            </w:r>
          </w:p>
        </w:tc>
      </w:tr>
      <w:tr w:rsidR="0009450C">
        <w:tc>
          <w:tcPr>
            <w:tcW w:w="9070" w:type="dxa"/>
            <w:gridSpan w:val="18"/>
          </w:tcPr>
          <w:p w:rsidR="0009450C" w:rsidRDefault="0009450C">
            <w:pPr>
              <w:pStyle w:val="ConsPlusNormal"/>
              <w:jc w:val="center"/>
              <w:outlineLvl w:val="4"/>
            </w:pPr>
            <w:r>
              <w:t>1.1. Наличие доступной среды</w:t>
            </w:r>
          </w:p>
        </w:tc>
      </w:tr>
      <w:tr w:rsidR="0009450C">
        <w:tc>
          <w:tcPr>
            <w:tcW w:w="3288" w:type="dxa"/>
            <w:gridSpan w:val="5"/>
          </w:tcPr>
          <w:p w:rsidR="0009450C" w:rsidRDefault="0009450C">
            <w:pPr>
              <w:pStyle w:val="ConsPlusNormal"/>
              <w:jc w:val="center"/>
            </w:pPr>
            <w:r>
              <w:t>пандус</w:t>
            </w:r>
          </w:p>
        </w:tc>
        <w:tc>
          <w:tcPr>
            <w:tcW w:w="2664" w:type="dxa"/>
            <w:gridSpan w:val="7"/>
          </w:tcPr>
          <w:p w:rsidR="0009450C" w:rsidRDefault="0009450C">
            <w:pPr>
              <w:pStyle w:val="ConsPlusNormal"/>
              <w:jc w:val="center"/>
            </w:pPr>
            <w:r>
              <w:t>подъемник</w:t>
            </w:r>
          </w:p>
        </w:tc>
        <w:tc>
          <w:tcPr>
            <w:tcW w:w="3118" w:type="dxa"/>
            <w:gridSpan w:val="6"/>
          </w:tcPr>
          <w:p w:rsidR="0009450C" w:rsidRDefault="0009450C">
            <w:pPr>
              <w:pStyle w:val="ConsPlusNormal"/>
              <w:jc w:val="center"/>
            </w:pPr>
            <w:r>
              <w:t>поручни</w:t>
            </w:r>
          </w:p>
        </w:tc>
      </w:tr>
      <w:tr w:rsidR="0009450C">
        <w:tc>
          <w:tcPr>
            <w:tcW w:w="3288" w:type="dxa"/>
            <w:gridSpan w:val="5"/>
          </w:tcPr>
          <w:p w:rsidR="0009450C" w:rsidRDefault="0009450C">
            <w:pPr>
              <w:pStyle w:val="ConsPlusNormal"/>
              <w:jc w:val="center"/>
            </w:pPr>
            <w:r>
              <w:rPr>
                <w:noProof/>
                <w:position w:val="-1"/>
              </w:rPr>
              <w:drawing>
                <wp:inline distT="0" distB="0" distL="0" distR="0">
                  <wp:extent cx="201295" cy="160655"/>
                  <wp:effectExtent l="0" t="0" r="0" b="0"/>
                  <wp:docPr id="1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664" w:type="dxa"/>
            <w:gridSpan w:val="7"/>
          </w:tcPr>
          <w:p w:rsidR="0009450C" w:rsidRDefault="0009450C">
            <w:pPr>
              <w:pStyle w:val="ConsPlusNormal"/>
              <w:jc w:val="center"/>
            </w:pPr>
            <w:r>
              <w:rPr>
                <w:noProof/>
                <w:position w:val="-1"/>
              </w:rPr>
              <w:drawing>
                <wp:inline distT="0" distB="0" distL="0" distR="0">
                  <wp:extent cx="201295" cy="160655"/>
                  <wp:effectExtent l="0" t="0" r="0" b="0"/>
                  <wp:docPr id="1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118" w:type="dxa"/>
            <w:gridSpan w:val="6"/>
          </w:tcPr>
          <w:p w:rsidR="0009450C" w:rsidRDefault="0009450C">
            <w:pPr>
              <w:pStyle w:val="ConsPlusNormal"/>
              <w:jc w:val="center"/>
            </w:pPr>
            <w:r>
              <w:rPr>
                <w:noProof/>
                <w:position w:val="-1"/>
              </w:rPr>
              <w:drawing>
                <wp:inline distT="0" distB="0" distL="0" distR="0">
                  <wp:extent cx="201295" cy="160655"/>
                  <wp:effectExtent l="0" t="0" r="0" b="0"/>
                  <wp:docPr id="1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288" w:type="dxa"/>
            <w:gridSpan w:val="5"/>
          </w:tcPr>
          <w:p w:rsidR="0009450C" w:rsidRDefault="0009450C">
            <w:pPr>
              <w:pStyle w:val="ConsPlusNormal"/>
              <w:jc w:val="center"/>
            </w:pPr>
            <w:r>
              <w:t>пассажирский лифт</w:t>
            </w:r>
          </w:p>
        </w:tc>
        <w:tc>
          <w:tcPr>
            <w:tcW w:w="2664" w:type="dxa"/>
            <w:gridSpan w:val="7"/>
          </w:tcPr>
          <w:p w:rsidR="0009450C" w:rsidRDefault="0009450C">
            <w:pPr>
              <w:pStyle w:val="ConsPlusNormal"/>
              <w:jc w:val="center"/>
            </w:pPr>
            <w:r>
              <w:t>пассажирско-грузовой лифт</w:t>
            </w:r>
          </w:p>
        </w:tc>
        <w:tc>
          <w:tcPr>
            <w:tcW w:w="3118" w:type="dxa"/>
            <w:gridSpan w:val="6"/>
          </w:tcPr>
          <w:p w:rsidR="0009450C" w:rsidRDefault="0009450C">
            <w:pPr>
              <w:pStyle w:val="ConsPlusNormal"/>
              <w:jc w:val="center"/>
            </w:pPr>
            <w:r>
              <w:t>расширенные дверные проемы</w:t>
            </w:r>
          </w:p>
        </w:tc>
      </w:tr>
      <w:tr w:rsidR="0009450C">
        <w:tc>
          <w:tcPr>
            <w:tcW w:w="3288" w:type="dxa"/>
            <w:gridSpan w:val="5"/>
          </w:tcPr>
          <w:p w:rsidR="0009450C" w:rsidRDefault="0009450C">
            <w:pPr>
              <w:pStyle w:val="ConsPlusNormal"/>
              <w:jc w:val="center"/>
            </w:pPr>
            <w:r>
              <w:rPr>
                <w:noProof/>
                <w:position w:val="-1"/>
              </w:rPr>
              <w:drawing>
                <wp:inline distT="0" distB="0" distL="0" distR="0">
                  <wp:extent cx="201295" cy="160655"/>
                  <wp:effectExtent l="0" t="0" r="0" b="0"/>
                  <wp:docPr id="1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664" w:type="dxa"/>
            <w:gridSpan w:val="7"/>
          </w:tcPr>
          <w:p w:rsidR="0009450C" w:rsidRDefault="0009450C">
            <w:pPr>
              <w:pStyle w:val="ConsPlusNormal"/>
              <w:jc w:val="center"/>
            </w:pPr>
            <w:r>
              <w:rPr>
                <w:noProof/>
                <w:position w:val="-1"/>
              </w:rPr>
              <w:drawing>
                <wp:inline distT="0" distB="0" distL="0" distR="0">
                  <wp:extent cx="201295" cy="160655"/>
                  <wp:effectExtent l="0" t="0" r="0" b="0"/>
                  <wp:docPr id="1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118" w:type="dxa"/>
            <w:gridSpan w:val="6"/>
          </w:tcPr>
          <w:p w:rsidR="0009450C" w:rsidRDefault="0009450C">
            <w:pPr>
              <w:pStyle w:val="ConsPlusNormal"/>
              <w:jc w:val="center"/>
            </w:pPr>
            <w:r>
              <w:rPr>
                <w:noProof/>
                <w:position w:val="-1"/>
              </w:rPr>
              <w:drawing>
                <wp:inline distT="0" distB="0" distL="0" distR="0">
                  <wp:extent cx="201295" cy="160655"/>
                  <wp:effectExtent l="0" t="0" r="0" b="0"/>
                  <wp:docPr id="1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288" w:type="dxa"/>
            <w:gridSpan w:val="5"/>
          </w:tcPr>
          <w:p w:rsidR="0009450C" w:rsidRDefault="0009450C">
            <w:pPr>
              <w:pStyle w:val="ConsPlusNormal"/>
              <w:jc w:val="both"/>
            </w:pPr>
            <w:r>
              <w:t>иное (указать)</w:t>
            </w:r>
          </w:p>
        </w:tc>
        <w:tc>
          <w:tcPr>
            <w:tcW w:w="5782" w:type="dxa"/>
            <w:gridSpan w:val="13"/>
          </w:tcPr>
          <w:p w:rsidR="0009450C" w:rsidRDefault="0009450C">
            <w:pPr>
              <w:pStyle w:val="ConsPlusNormal"/>
              <w:jc w:val="both"/>
            </w:pPr>
          </w:p>
        </w:tc>
      </w:tr>
      <w:tr w:rsidR="0009450C">
        <w:tc>
          <w:tcPr>
            <w:tcW w:w="9070" w:type="dxa"/>
            <w:gridSpan w:val="18"/>
          </w:tcPr>
          <w:p w:rsidR="0009450C" w:rsidRDefault="0009450C">
            <w:pPr>
              <w:pStyle w:val="ConsPlusNormal"/>
              <w:jc w:val="center"/>
              <w:outlineLvl w:val="4"/>
            </w:pPr>
            <w:r>
              <w:t>1.2. Коммунальное хозяйство</w:t>
            </w:r>
          </w:p>
        </w:tc>
      </w:tr>
      <w:tr w:rsidR="0009450C">
        <w:tc>
          <w:tcPr>
            <w:tcW w:w="2041" w:type="dxa"/>
            <w:gridSpan w:val="2"/>
          </w:tcPr>
          <w:p w:rsidR="0009450C" w:rsidRDefault="0009450C">
            <w:pPr>
              <w:pStyle w:val="ConsPlusNormal"/>
              <w:jc w:val="center"/>
            </w:pPr>
            <w:r>
              <w:t>вид</w:t>
            </w:r>
          </w:p>
        </w:tc>
        <w:tc>
          <w:tcPr>
            <w:tcW w:w="1587" w:type="dxa"/>
            <w:gridSpan w:val="4"/>
          </w:tcPr>
          <w:p w:rsidR="0009450C" w:rsidRDefault="0009450C">
            <w:pPr>
              <w:pStyle w:val="ConsPlusNormal"/>
              <w:jc w:val="center"/>
            </w:pPr>
            <w:r>
              <w:t>центральное</w:t>
            </w:r>
          </w:p>
        </w:tc>
        <w:tc>
          <w:tcPr>
            <w:tcW w:w="1644" w:type="dxa"/>
            <w:gridSpan w:val="4"/>
          </w:tcPr>
          <w:p w:rsidR="0009450C" w:rsidRDefault="0009450C">
            <w:pPr>
              <w:pStyle w:val="ConsPlusNormal"/>
              <w:jc w:val="center"/>
            </w:pPr>
            <w:r>
              <w:t>автономное</w:t>
            </w:r>
          </w:p>
        </w:tc>
        <w:tc>
          <w:tcPr>
            <w:tcW w:w="1304" w:type="dxa"/>
            <w:gridSpan w:val="3"/>
          </w:tcPr>
          <w:p w:rsidR="0009450C" w:rsidRDefault="0009450C">
            <w:pPr>
              <w:pStyle w:val="ConsPlusNormal"/>
              <w:jc w:val="center"/>
            </w:pPr>
            <w:r>
              <w:t>исправное состояние</w:t>
            </w:r>
          </w:p>
        </w:tc>
        <w:tc>
          <w:tcPr>
            <w:tcW w:w="1474" w:type="dxa"/>
            <w:gridSpan w:val="4"/>
          </w:tcPr>
          <w:p w:rsidR="0009450C" w:rsidRDefault="0009450C">
            <w:pPr>
              <w:pStyle w:val="ConsPlusNormal"/>
              <w:jc w:val="center"/>
            </w:pPr>
            <w:r>
              <w:t>неисправное состояние</w:t>
            </w:r>
          </w:p>
        </w:tc>
        <w:tc>
          <w:tcPr>
            <w:tcW w:w="1020" w:type="dxa"/>
          </w:tcPr>
          <w:p w:rsidR="0009450C" w:rsidRDefault="0009450C">
            <w:pPr>
              <w:pStyle w:val="ConsPlusNormal"/>
              <w:jc w:val="center"/>
            </w:pPr>
            <w:r>
              <w:t>отсутствует</w:t>
            </w:r>
          </w:p>
        </w:tc>
      </w:tr>
      <w:tr w:rsidR="0009450C">
        <w:tc>
          <w:tcPr>
            <w:tcW w:w="2041" w:type="dxa"/>
            <w:gridSpan w:val="2"/>
          </w:tcPr>
          <w:p w:rsidR="0009450C" w:rsidRDefault="0009450C">
            <w:pPr>
              <w:pStyle w:val="ConsPlusNormal"/>
              <w:jc w:val="both"/>
            </w:pPr>
            <w:r>
              <w:t>отопление</w:t>
            </w:r>
          </w:p>
        </w:tc>
        <w:tc>
          <w:tcPr>
            <w:tcW w:w="1587" w:type="dxa"/>
            <w:gridSpan w:val="4"/>
          </w:tcPr>
          <w:p w:rsidR="0009450C" w:rsidRDefault="0009450C">
            <w:pPr>
              <w:pStyle w:val="ConsPlusNormal"/>
              <w:jc w:val="center"/>
            </w:pPr>
            <w:r>
              <w:rPr>
                <w:noProof/>
                <w:position w:val="-1"/>
              </w:rPr>
              <w:drawing>
                <wp:inline distT="0" distB="0" distL="0" distR="0">
                  <wp:extent cx="201295" cy="160655"/>
                  <wp:effectExtent l="0" t="0" r="0" b="0"/>
                  <wp:docPr id="1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644" w:type="dxa"/>
            <w:gridSpan w:val="4"/>
          </w:tcPr>
          <w:p w:rsidR="0009450C" w:rsidRDefault="0009450C">
            <w:pPr>
              <w:pStyle w:val="ConsPlusNormal"/>
              <w:jc w:val="center"/>
            </w:pPr>
            <w:r>
              <w:rPr>
                <w:noProof/>
                <w:position w:val="-1"/>
              </w:rPr>
              <w:drawing>
                <wp:inline distT="0" distB="0" distL="0" distR="0">
                  <wp:extent cx="201295" cy="160655"/>
                  <wp:effectExtent l="0" t="0" r="0" b="0"/>
                  <wp:docPr id="1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04" w:type="dxa"/>
            <w:gridSpan w:val="3"/>
          </w:tcPr>
          <w:p w:rsidR="0009450C" w:rsidRDefault="0009450C">
            <w:pPr>
              <w:pStyle w:val="ConsPlusNormal"/>
              <w:jc w:val="center"/>
            </w:pPr>
            <w:r>
              <w:rPr>
                <w:noProof/>
                <w:position w:val="-1"/>
              </w:rPr>
              <w:drawing>
                <wp:inline distT="0" distB="0" distL="0" distR="0">
                  <wp:extent cx="201295" cy="160655"/>
                  <wp:effectExtent l="0" t="0" r="0" b="0"/>
                  <wp:docPr id="1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474" w:type="dxa"/>
            <w:gridSpan w:val="4"/>
          </w:tcPr>
          <w:p w:rsidR="0009450C" w:rsidRDefault="0009450C">
            <w:pPr>
              <w:pStyle w:val="ConsPlusNormal"/>
              <w:jc w:val="center"/>
            </w:pPr>
            <w:r>
              <w:rPr>
                <w:noProof/>
                <w:position w:val="-1"/>
              </w:rPr>
              <w:drawing>
                <wp:inline distT="0" distB="0" distL="0" distR="0">
                  <wp:extent cx="201295" cy="160655"/>
                  <wp:effectExtent l="0" t="0" r="0" b="0"/>
                  <wp:docPr id="1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020" w:type="dxa"/>
          </w:tcPr>
          <w:p w:rsidR="0009450C" w:rsidRDefault="0009450C">
            <w:pPr>
              <w:pStyle w:val="ConsPlusNormal"/>
              <w:jc w:val="center"/>
            </w:pPr>
            <w:r>
              <w:rPr>
                <w:noProof/>
                <w:position w:val="-1"/>
              </w:rPr>
              <w:drawing>
                <wp:inline distT="0" distB="0" distL="0" distR="0">
                  <wp:extent cx="201295" cy="160655"/>
                  <wp:effectExtent l="0" t="0" r="0" b="0"/>
                  <wp:docPr id="1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041" w:type="dxa"/>
            <w:gridSpan w:val="2"/>
          </w:tcPr>
          <w:p w:rsidR="0009450C" w:rsidRDefault="0009450C">
            <w:pPr>
              <w:pStyle w:val="ConsPlusNormal"/>
              <w:jc w:val="both"/>
            </w:pPr>
            <w:r>
              <w:t>электроснабжение</w:t>
            </w:r>
          </w:p>
        </w:tc>
        <w:tc>
          <w:tcPr>
            <w:tcW w:w="1587" w:type="dxa"/>
            <w:gridSpan w:val="4"/>
          </w:tcPr>
          <w:p w:rsidR="0009450C" w:rsidRDefault="0009450C">
            <w:pPr>
              <w:pStyle w:val="ConsPlusNormal"/>
              <w:jc w:val="center"/>
            </w:pPr>
            <w:r>
              <w:rPr>
                <w:noProof/>
                <w:position w:val="-1"/>
              </w:rPr>
              <w:drawing>
                <wp:inline distT="0" distB="0" distL="0" distR="0">
                  <wp:extent cx="201295" cy="160655"/>
                  <wp:effectExtent l="0" t="0" r="0" b="0"/>
                  <wp:docPr id="1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644" w:type="dxa"/>
            <w:gridSpan w:val="4"/>
          </w:tcPr>
          <w:p w:rsidR="0009450C" w:rsidRDefault="0009450C">
            <w:pPr>
              <w:pStyle w:val="ConsPlusNormal"/>
              <w:jc w:val="center"/>
            </w:pPr>
            <w:r>
              <w:rPr>
                <w:noProof/>
                <w:position w:val="-1"/>
              </w:rPr>
              <w:drawing>
                <wp:inline distT="0" distB="0" distL="0" distR="0">
                  <wp:extent cx="201295" cy="160655"/>
                  <wp:effectExtent l="0" t="0" r="0" b="0"/>
                  <wp:docPr id="1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04" w:type="dxa"/>
            <w:gridSpan w:val="3"/>
          </w:tcPr>
          <w:p w:rsidR="0009450C" w:rsidRDefault="0009450C">
            <w:pPr>
              <w:pStyle w:val="ConsPlusNormal"/>
              <w:jc w:val="center"/>
            </w:pPr>
            <w:r>
              <w:rPr>
                <w:noProof/>
                <w:position w:val="-1"/>
              </w:rPr>
              <w:drawing>
                <wp:inline distT="0" distB="0" distL="0" distR="0">
                  <wp:extent cx="201295" cy="160655"/>
                  <wp:effectExtent l="0" t="0" r="0" b="0"/>
                  <wp:docPr id="1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474" w:type="dxa"/>
            <w:gridSpan w:val="4"/>
          </w:tcPr>
          <w:p w:rsidR="0009450C" w:rsidRDefault="0009450C">
            <w:pPr>
              <w:pStyle w:val="ConsPlusNormal"/>
              <w:jc w:val="center"/>
            </w:pPr>
            <w:r>
              <w:rPr>
                <w:noProof/>
                <w:position w:val="-1"/>
              </w:rPr>
              <w:drawing>
                <wp:inline distT="0" distB="0" distL="0" distR="0">
                  <wp:extent cx="201295" cy="160655"/>
                  <wp:effectExtent l="0" t="0" r="0" b="0"/>
                  <wp:docPr id="1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020" w:type="dxa"/>
          </w:tcPr>
          <w:p w:rsidR="0009450C" w:rsidRDefault="0009450C">
            <w:pPr>
              <w:pStyle w:val="ConsPlusNormal"/>
              <w:jc w:val="center"/>
            </w:pPr>
            <w:r>
              <w:rPr>
                <w:noProof/>
                <w:position w:val="-1"/>
              </w:rPr>
              <w:drawing>
                <wp:inline distT="0" distB="0" distL="0" distR="0">
                  <wp:extent cx="201295" cy="160655"/>
                  <wp:effectExtent l="0" t="0" r="0" b="0"/>
                  <wp:docPr id="1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041" w:type="dxa"/>
            <w:gridSpan w:val="2"/>
          </w:tcPr>
          <w:p w:rsidR="0009450C" w:rsidRDefault="0009450C">
            <w:pPr>
              <w:pStyle w:val="ConsPlusNormal"/>
              <w:jc w:val="both"/>
            </w:pPr>
            <w:r>
              <w:t>газоснабжение</w:t>
            </w:r>
          </w:p>
        </w:tc>
        <w:tc>
          <w:tcPr>
            <w:tcW w:w="1587" w:type="dxa"/>
            <w:gridSpan w:val="4"/>
          </w:tcPr>
          <w:p w:rsidR="0009450C" w:rsidRDefault="0009450C">
            <w:pPr>
              <w:pStyle w:val="ConsPlusNormal"/>
              <w:jc w:val="center"/>
            </w:pPr>
            <w:r>
              <w:rPr>
                <w:noProof/>
                <w:position w:val="-1"/>
              </w:rPr>
              <w:drawing>
                <wp:inline distT="0" distB="0" distL="0" distR="0">
                  <wp:extent cx="201295" cy="160655"/>
                  <wp:effectExtent l="0" t="0" r="0" b="0"/>
                  <wp:docPr id="1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644" w:type="dxa"/>
            <w:gridSpan w:val="4"/>
          </w:tcPr>
          <w:p w:rsidR="0009450C" w:rsidRDefault="0009450C">
            <w:pPr>
              <w:pStyle w:val="ConsPlusNormal"/>
              <w:jc w:val="center"/>
            </w:pPr>
            <w:r>
              <w:rPr>
                <w:noProof/>
                <w:position w:val="-1"/>
              </w:rPr>
              <w:drawing>
                <wp:inline distT="0" distB="0" distL="0" distR="0">
                  <wp:extent cx="201295" cy="160655"/>
                  <wp:effectExtent l="0" t="0" r="0" b="0"/>
                  <wp:docPr id="1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04" w:type="dxa"/>
            <w:gridSpan w:val="3"/>
          </w:tcPr>
          <w:p w:rsidR="0009450C" w:rsidRDefault="0009450C">
            <w:pPr>
              <w:pStyle w:val="ConsPlusNormal"/>
              <w:jc w:val="center"/>
            </w:pPr>
            <w:r>
              <w:rPr>
                <w:noProof/>
                <w:position w:val="-1"/>
              </w:rPr>
              <w:drawing>
                <wp:inline distT="0" distB="0" distL="0" distR="0">
                  <wp:extent cx="201295" cy="160655"/>
                  <wp:effectExtent l="0" t="0" r="0" b="0"/>
                  <wp:docPr id="1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474" w:type="dxa"/>
            <w:gridSpan w:val="4"/>
          </w:tcPr>
          <w:p w:rsidR="0009450C" w:rsidRDefault="0009450C">
            <w:pPr>
              <w:pStyle w:val="ConsPlusNormal"/>
              <w:jc w:val="center"/>
            </w:pPr>
            <w:r>
              <w:rPr>
                <w:noProof/>
                <w:position w:val="-1"/>
              </w:rPr>
              <w:drawing>
                <wp:inline distT="0" distB="0" distL="0" distR="0">
                  <wp:extent cx="201295" cy="160655"/>
                  <wp:effectExtent l="0" t="0" r="0" b="0"/>
                  <wp:docPr id="1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020" w:type="dxa"/>
          </w:tcPr>
          <w:p w:rsidR="0009450C" w:rsidRDefault="0009450C">
            <w:pPr>
              <w:pStyle w:val="ConsPlusNormal"/>
              <w:jc w:val="center"/>
            </w:pPr>
            <w:r>
              <w:rPr>
                <w:noProof/>
                <w:position w:val="-1"/>
              </w:rPr>
              <w:drawing>
                <wp:inline distT="0" distB="0" distL="0" distR="0">
                  <wp:extent cx="201295" cy="160655"/>
                  <wp:effectExtent l="0" t="0" r="0" b="0"/>
                  <wp:docPr id="1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041" w:type="dxa"/>
            <w:gridSpan w:val="2"/>
          </w:tcPr>
          <w:p w:rsidR="0009450C" w:rsidRDefault="0009450C">
            <w:pPr>
              <w:pStyle w:val="ConsPlusNormal"/>
              <w:jc w:val="both"/>
            </w:pPr>
            <w:r>
              <w:t>водоснабжение</w:t>
            </w:r>
          </w:p>
        </w:tc>
        <w:tc>
          <w:tcPr>
            <w:tcW w:w="1587" w:type="dxa"/>
            <w:gridSpan w:val="4"/>
          </w:tcPr>
          <w:p w:rsidR="0009450C" w:rsidRDefault="0009450C">
            <w:pPr>
              <w:pStyle w:val="ConsPlusNormal"/>
              <w:jc w:val="center"/>
            </w:pPr>
            <w:r>
              <w:rPr>
                <w:noProof/>
                <w:position w:val="-1"/>
              </w:rPr>
              <w:drawing>
                <wp:inline distT="0" distB="0" distL="0" distR="0">
                  <wp:extent cx="201295" cy="160655"/>
                  <wp:effectExtent l="0" t="0" r="0" b="0"/>
                  <wp:docPr id="1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644" w:type="dxa"/>
            <w:gridSpan w:val="4"/>
          </w:tcPr>
          <w:p w:rsidR="0009450C" w:rsidRDefault="0009450C">
            <w:pPr>
              <w:pStyle w:val="ConsPlusNormal"/>
              <w:jc w:val="center"/>
            </w:pPr>
            <w:r>
              <w:rPr>
                <w:noProof/>
                <w:position w:val="-1"/>
              </w:rPr>
              <w:drawing>
                <wp:inline distT="0" distB="0" distL="0" distR="0">
                  <wp:extent cx="201295" cy="160655"/>
                  <wp:effectExtent l="0" t="0" r="0" b="0"/>
                  <wp:docPr id="1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04" w:type="dxa"/>
            <w:gridSpan w:val="3"/>
          </w:tcPr>
          <w:p w:rsidR="0009450C" w:rsidRDefault="0009450C">
            <w:pPr>
              <w:pStyle w:val="ConsPlusNormal"/>
              <w:jc w:val="center"/>
            </w:pPr>
            <w:r>
              <w:rPr>
                <w:noProof/>
                <w:position w:val="-1"/>
              </w:rPr>
              <w:drawing>
                <wp:inline distT="0" distB="0" distL="0" distR="0">
                  <wp:extent cx="201295" cy="160655"/>
                  <wp:effectExtent l="0" t="0" r="0" b="0"/>
                  <wp:docPr id="1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474" w:type="dxa"/>
            <w:gridSpan w:val="4"/>
          </w:tcPr>
          <w:p w:rsidR="0009450C" w:rsidRDefault="0009450C">
            <w:pPr>
              <w:pStyle w:val="ConsPlusNormal"/>
              <w:jc w:val="center"/>
            </w:pPr>
            <w:r>
              <w:rPr>
                <w:noProof/>
                <w:position w:val="-1"/>
              </w:rPr>
              <w:drawing>
                <wp:inline distT="0" distB="0" distL="0" distR="0">
                  <wp:extent cx="201295" cy="160655"/>
                  <wp:effectExtent l="0" t="0" r="0" b="0"/>
                  <wp:docPr id="1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020" w:type="dxa"/>
          </w:tcPr>
          <w:p w:rsidR="0009450C" w:rsidRDefault="0009450C">
            <w:pPr>
              <w:pStyle w:val="ConsPlusNormal"/>
              <w:jc w:val="center"/>
            </w:pPr>
            <w:r>
              <w:rPr>
                <w:noProof/>
                <w:position w:val="-1"/>
              </w:rPr>
              <w:drawing>
                <wp:inline distT="0" distB="0" distL="0" distR="0">
                  <wp:extent cx="201295" cy="160655"/>
                  <wp:effectExtent l="0" t="0" r="0" b="0"/>
                  <wp:docPr id="1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041" w:type="dxa"/>
            <w:gridSpan w:val="2"/>
          </w:tcPr>
          <w:p w:rsidR="0009450C" w:rsidRDefault="0009450C">
            <w:pPr>
              <w:pStyle w:val="ConsPlusNormal"/>
              <w:jc w:val="both"/>
            </w:pPr>
            <w:r>
              <w:t>водоотведение</w:t>
            </w:r>
          </w:p>
        </w:tc>
        <w:tc>
          <w:tcPr>
            <w:tcW w:w="1587" w:type="dxa"/>
            <w:gridSpan w:val="4"/>
          </w:tcPr>
          <w:p w:rsidR="0009450C" w:rsidRDefault="0009450C">
            <w:pPr>
              <w:pStyle w:val="ConsPlusNormal"/>
              <w:jc w:val="center"/>
            </w:pPr>
            <w:r>
              <w:rPr>
                <w:noProof/>
                <w:position w:val="-1"/>
              </w:rPr>
              <w:drawing>
                <wp:inline distT="0" distB="0" distL="0" distR="0">
                  <wp:extent cx="201295" cy="160655"/>
                  <wp:effectExtent l="0" t="0" r="0" b="0"/>
                  <wp:docPr id="1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644" w:type="dxa"/>
            <w:gridSpan w:val="4"/>
          </w:tcPr>
          <w:p w:rsidR="0009450C" w:rsidRDefault="0009450C">
            <w:pPr>
              <w:pStyle w:val="ConsPlusNormal"/>
              <w:jc w:val="center"/>
            </w:pPr>
            <w:r>
              <w:rPr>
                <w:noProof/>
                <w:position w:val="-1"/>
              </w:rPr>
              <w:drawing>
                <wp:inline distT="0" distB="0" distL="0" distR="0">
                  <wp:extent cx="201295" cy="160655"/>
                  <wp:effectExtent l="0" t="0" r="0" b="0"/>
                  <wp:docPr id="1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04" w:type="dxa"/>
            <w:gridSpan w:val="3"/>
          </w:tcPr>
          <w:p w:rsidR="0009450C" w:rsidRDefault="0009450C">
            <w:pPr>
              <w:pStyle w:val="ConsPlusNormal"/>
              <w:jc w:val="center"/>
            </w:pPr>
            <w:r>
              <w:rPr>
                <w:noProof/>
                <w:position w:val="-1"/>
              </w:rPr>
              <w:drawing>
                <wp:inline distT="0" distB="0" distL="0" distR="0">
                  <wp:extent cx="201295" cy="160655"/>
                  <wp:effectExtent l="0" t="0" r="0" b="0"/>
                  <wp:docPr id="1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474" w:type="dxa"/>
            <w:gridSpan w:val="4"/>
          </w:tcPr>
          <w:p w:rsidR="0009450C" w:rsidRDefault="0009450C">
            <w:pPr>
              <w:pStyle w:val="ConsPlusNormal"/>
              <w:jc w:val="center"/>
            </w:pPr>
            <w:r>
              <w:rPr>
                <w:noProof/>
                <w:position w:val="-1"/>
              </w:rPr>
              <w:drawing>
                <wp:inline distT="0" distB="0" distL="0" distR="0">
                  <wp:extent cx="201295" cy="160655"/>
                  <wp:effectExtent l="0" t="0" r="0" b="0"/>
                  <wp:docPr id="1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020" w:type="dxa"/>
          </w:tcPr>
          <w:p w:rsidR="0009450C" w:rsidRDefault="0009450C">
            <w:pPr>
              <w:pStyle w:val="ConsPlusNormal"/>
              <w:jc w:val="center"/>
            </w:pPr>
            <w:r>
              <w:rPr>
                <w:noProof/>
                <w:position w:val="-1"/>
              </w:rPr>
              <w:drawing>
                <wp:inline distT="0" distB="0" distL="0" distR="0">
                  <wp:extent cx="201295" cy="160655"/>
                  <wp:effectExtent l="0" t="0" r="0" b="0"/>
                  <wp:docPr id="1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041" w:type="dxa"/>
            <w:gridSpan w:val="2"/>
          </w:tcPr>
          <w:p w:rsidR="0009450C" w:rsidRDefault="0009450C">
            <w:pPr>
              <w:pStyle w:val="ConsPlusNormal"/>
              <w:jc w:val="both"/>
            </w:pPr>
            <w:r>
              <w:t>сбор бытовых отходов (указать)</w:t>
            </w:r>
          </w:p>
        </w:tc>
        <w:tc>
          <w:tcPr>
            <w:tcW w:w="7029" w:type="dxa"/>
            <w:gridSpan w:val="16"/>
          </w:tcPr>
          <w:p w:rsidR="0009450C" w:rsidRDefault="0009450C">
            <w:pPr>
              <w:pStyle w:val="ConsPlusNormal"/>
              <w:jc w:val="both"/>
            </w:pPr>
          </w:p>
        </w:tc>
      </w:tr>
      <w:tr w:rsidR="0009450C">
        <w:tc>
          <w:tcPr>
            <w:tcW w:w="9070" w:type="dxa"/>
            <w:gridSpan w:val="18"/>
          </w:tcPr>
          <w:p w:rsidR="0009450C" w:rsidRDefault="0009450C">
            <w:pPr>
              <w:pStyle w:val="ConsPlusNormal"/>
              <w:jc w:val="center"/>
              <w:outlineLvl w:val="4"/>
            </w:pPr>
            <w:r>
              <w:t>1.3. Особенности жилого помещения</w:t>
            </w:r>
          </w:p>
        </w:tc>
      </w:tr>
      <w:tr w:rsidR="0009450C">
        <w:tc>
          <w:tcPr>
            <w:tcW w:w="9070" w:type="dxa"/>
            <w:gridSpan w:val="18"/>
          </w:tcPr>
          <w:p w:rsidR="0009450C" w:rsidRDefault="0009450C">
            <w:pPr>
              <w:pStyle w:val="ConsPlusNormal"/>
              <w:jc w:val="center"/>
            </w:pPr>
            <w:r>
              <w:t>1.3.1. Наличие туалета</w:t>
            </w:r>
          </w:p>
        </w:tc>
      </w:tr>
      <w:tr w:rsidR="0009450C">
        <w:tc>
          <w:tcPr>
            <w:tcW w:w="2608" w:type="dxa"/>
            <w:gridSpan w:val="3"/>
          </w:tcPr>
          <w:p w:rsidR="0009450C" w:rsidRDefault="0009450C">
            <w:pPr>
              <w:pStyle w:val="ConsPlusNormal"/>
              <w:jc w:val="center"/>
            </w:pPr>
            <w:r>
              <w:t>в жилом помещении (стационарный)</w:t>
            </w:r>
          </w:p>
        </w:tc>
        <w:tc>
          <w:tcPr>
            <w:tcW w:w="1870" w:type="dxa"/>
            <w:gridSpan w:val="5"/>
          </w:tcPr>
          <w:p w:rsidR="0009450C" w:rsidRDefault="0009450C">
            <w:pPr>
              <w:pStyle w:val="ConsPlusNormal"/>
              <w:jc w:val="center"/>
            </w:pPr>
            <w:r>
              <w:t>в жилом помещении (переносной)</w:t>
            </w:r>
          </w:p>
        </w:tc>
        <w:tc>
          <w:tcPr>
            <w:tcW w:w="2438" w:type="dxa"/>
            <w:gridSpan w:val="6"/>
          </w:tcPr>
          <w:p w:rsidR="0009450C" w:rsidRDefault="0009450C">
            <w:pPr>
              <w:pStyle w:val="ConsPlusNormal"/>
              <w:jc w:val="center"/>
            </w:pPr>
            <w:r>
              <w:t>вне жилого помещения</w:t>
            </w:r>
          </w:p>
        </w:tc>
        <w:tc>
          <w:tcPr>
            <w:tcW w:w="2154" w:type="dxa"/>
            <w:gridSpan w:val="4"/>
          </w:tcPr>
          <w:p w:rsidR="0009450C" w:rsidRDefault="0009450C">
            <w:pPr>
              <w:pStyle w:val="ConsPlusNormal"/>
              <w:jc w:val="center"/>
            </w:pPr>
            <w:r>
              <w:t>отсутствует</w:t>
            </w:r>
          </w:p>
        </w:tc>
      </w:tr>
      <w:tr w:rsidR="0009450C">
        <w:tc>
          <w:tcPr>
            <w:tcW w:w="2608" w:type="dxa"/>
            <w:gridSpan w:val="3"/>
          </w:tcPr>
          <w:p w:rsidR="0009450C" w:rsidRDefault="0009450C">
            <w:pPr>
              <w:pStyle w:val="ConsPlusNormal"/>
              <w:jc w:val="center"/>
            </w:pPr>
            <w:r>
              <w:rPr>
                <w:noProof/>
                <w:position w:val="-1"/>
              </w:rPr>
              <w:drawing>
                <wp:inline distT="0" distB="0" distL="0" distR="0">
                  <wp:extent cx="201295" cy="160655"/>
                  <wp:effectExtent l="0" t="0" r="0" b="0"/>
                  <wp:docPr id="1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70" w:type="dxa"/>
            <w:gridSpan w:val="5"/>
          </w:tcPr>
          <w:p w:rsidR="0009450C" w:rsidRDefault="0009450C">
            <w:pPr>
              <w:pStyle w:val="ConsPlusNormal"/>
              <w:jc w:val="center"/>
            </w:pPr>
            <w:r>
              <w:rPr>
                <w:noProof/>
                <w:position w:val="-1"/>
              </w:rPr>
              <w:drawing>
                <wp:inline distT="0" distB="0" distL="0" distR="0">
                  <wp:extent cx="201295" cy="160655"/>
                  <wp:effectExtent l="0" t="0" r="0" b="0"/>
                  <wp:docPr id="1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38" w:type="dxa"/>
            <w:gridSpan w:val="6"/>
          </w:tcPr>
          <w:p w:rsidR="0009450C" w:rsidRDefault="0009450C">
            <w:pPr>
              <w:pStyle w:val="ConsPlusNormal"/>
              <w:jc w:val="center"/>
            </w:pPr>
            <w:r>
              <w:rPr>
                <w:noProof/>
                <w:position w:val="-1"/>
              </w:rPr>
              <w:drawing>
                <wp:inline distT="0" distB="0" distL="0" distR="0">
                  <wp:extent cx="201295" cy="160655"/>
                  <wp:effectExtent l="0" t="0" r="0" b="0"/>
                  <wp:docPr id="1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154" w:type="dxa"/>
            <w:gridSpan w:val="4"/>
          </w:tcPr>
          <w:p w:rsidR="0009450C" w:rsidRDefault="0009450C">
            <w:pPr>
              <w:pStyle w:val="ConsPlusNormal"/>
              <w:jc w:val="center"/>
            </w:pPr>
            <w:r>
              <w:rPr>
                <w:noProof/>
                <w:position w:val="-1"/>
              </w:rPr>
              <w:drawing>
                <wp:inline distT="0" distB="0" distL="0" distR="0">
                  <wp:extent cx="201295" cy="160655"/>
                  <wp:effectExtent l="0" t="0" r="0" b="0"/>
                  <wp:docPr id="1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9070" w:type="dxa"/>
            <w:gridSpan w:val="18"/>
          </w:tcPr>
          <w:p w:rsidR="0009450C" w:rsidRDefault="0009450C">
            <w:pPr>
              <w:pStyle w:val="ConsPlusNormal"/>
              <w:jc w:val="center"/>
            </w:pPr>
            <w:r>
              <w:lastRenderedPageBreak/>
              <w:t>1.3.2. Наличие места для купания</w:t>
            </w:r>
          </w:p>
        </w:tc>
      </w:tr>
      <w:tr w:rsidR="0009450C">
        <w:tc>
          <w:tcPr>
            <w:tcW w:w="1247" w:type="dxa"/>
          </w:tcPr>
          <w:p w:rsidR="0009450C" w:rsidRDefault="0009450C">
            <w:pPr>
              <w:pStyle w:val="ConsPlusNormal"/>
              <w:jc w:val="center"/>
            </w:pPr>
            <w:r>
              <w:t>душ</w:t>
            </w:r>
          </w:p>
        </w:tc>
        <w:tc>
          <w:tcPr>
            <w:tcW w:w="2721" w:type="dxa"/>
            <w:gridSpan w:val="6"/>
          </w:tcPr>
          <w:p w:rsidR="0009450C" w:rsidRDefault="0009450C">
            <w:pPr>
              <w:pStyle w:val="ConsPlusNormal"/>
              <w:jc w:val="center"/>
            </w:pPr>
            <w:r>
              <w:t>ванна</w:t>
            </w:r>
          </w:p>
        </w:tc>
        <w:tc>
          <w:tcPr>
            <w:tcW w:w="1644" w:type="dxa"/>
            <w:gridSpan w:val="4"/>
          </w:tcPr>
          <w:p w:rsidR="0009450C" w:rsidRDefault="0009450C">
            <w:pPr>
              <w:pStyle w:val="ConsPlusNormal"/>
              <w:jc w:val="center"/>
            </w:pPr>
            <w:r>
              <w:t>баня</w:t>
            </w:r>
          </w:p>
        </w:tc>
        <w:tc>
          <w:tcPr>
            <w:tcW w:w="1984" w:type="dxa"/>
            <w:gridSpan w:val="5"/>
          </w:tcPr>
          <w:p w:rsidR="0009450C" w:rsidRDefault="0009450C">
            <w:pPr>
              <w:pStyle w:val="ConsPlusNormal"/>
              <w:jc w:val="center"/>
            </w:pPr>
            <w:r>
              <w:t>иное место</w:t>
            </w:r>
          </w:p>
        </w:tc>
        <w:tc>
          <w:tcPr>
            <w:tcW w:w="1474" w:type="dxa"/>
            <w:gridSpan w:val="2"/>
          </w:tcPr>
          <w:p w:rsidR="0009450C" w:rsidRDefault="0009450C">
            <w:pPr>
              <w:pStyle w:val="ConsPlusNormal"/>
              <w:jc w:val="center"/>
            </w:pPr>
            <w:r>
              <w:t>отсутствует</w:t>
            </w:r>
          </w:p>
        </w:tc>
      </w:tr>
      <w:tr w:rsidR="0009450C">
        <w:tc>
          <w:tcPr>
            <w:tcW w:w="1247" w:type="dxa"/>
          </w:tcPr>
          <w:p w:rsidR="0009450C" w:rsidRDefault="0009450C">
            <w:pPr>
              <w:pStyle w:val="ConsPlusNormal"/>
              <w:jc w:val="center"/>
            </w:pPr>
            <w:r>
              <w:rPr>
                <w:noProof/>
                <w:position w:val="-1"/>
              </w:rPr>
              <w:drawing>
                <wp:inline distT="0" distB="0" distL="0" distR="0">
                  <wp:extent cx="201295" cy="160655"/>
                  <wp:effectExtent l="0" t="0" r="0" b="0"/>
                  <wp:docPr id="1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721" w:type="dxa"/>
            <w:gridSpan w:val="6"/>
          </w:tcPr>
          <w:p w:rsidR="0009450C" w:rsidRDefault="0009450C">
            <w:pPr>
              <w:pStyle w:val="ConsPlusNormal"/>
              <w:jc w:val="center"/>
            </w:pPr>
            <w:r>
              <w:rPr>
                <w:noProof/>
                <w:position w:val="-1"/>
              </w:rPr>
              <w:drawing>
                <wp:inline distT="0" distB="0" distL="0" distR="0">
                  <wp:extent cx="201295" cy="160655"/>
                  <wp:effectExtent l="0" t="0" r="0" b="0"/>
                  <wp:docPr id="1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644" w:type="dxa"/>
            <w:gridSpan w:val="4"/>
          </w:tcPr>
          <w:p w:rsidR="0009450C" w:rsidRDefault="0009450C">
            <w:pPr>
              <w:pStyle w:val="ConsPlusNormal"/>
              <w:jc w:val="center"/>
            </w:pPr>
            <w:r>
              <w:rPr>
                <w:noProof/>
                <w:position w:val="-1"/>
              </w:rPr>
              <w:drawing>
                <wp:inline distT="0" distB="0" distL="0" distR="0">
                  <wp:extent cx="201295" cy="160655"/>
                  <wp:effectExtent l="0" t="0" r="0" b="0"/>
                  <wp:docPr id="1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984" w:type="dxa"/>
            <w:gridSpan w:val="5"/>
          </w:tcPr>
          <w:p w:rsidR="0009450C" w:rsidRDefault="0009450C">
            <w:pPr>
              <w:pStyle w:val="ConsPlusNormal"/>
              <w:jc w:val="center"/>
            </w:pPr>
            <w:r>
              <w:rPr>
                <w:noProof/>
                <w:position w:val="-1"/>
              </w:rPr>
              <w:drawing>
                <wp:inline distT="0" distB="0" distL="0" distR="0">
                  <wp:extent cx="201295" cy="160655"/>
                  <wp:effectExtent l="0" t="0" r="0" b="0"/>
                  <wp:docPr id="1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474" w:type="dxa"/>
            <w:gridSpan w:val="2"/>
          </w:tcPr>
          <w:p w:rsidR="0009450C" w:rsidRDefault="0009450C">
            <w:pPr>
              <w:pStyle w:val="ConsPlusNormal"/>
              <w:jc w:val="center"/>
            </w:pPr>
            <w:r>
              <w:rPr>
                <w:noProof/>
                <w:position w:val="-1"/>
              </w:rPr>
              <w:drawing>
                <wp:inline distT="0" distB="0" distL="0" distR="0">
                  <wp:extent cx="201295" cy="160655"/>
                  <wp:effectExtent l="0" t="0" r="0" b="0"/>
                  <wp:docPr id="1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9070" w:type="dxa"/>
            <w:gridSpan w:val="18"/>
          </w:tcPr>
          <w:p w:rsidR="0009450C" w:rsidRDefault="0009450C">
            <w:pPr>
              <w:pStyle w:val="ConsPlusNormal"/>
              <w:jc w:val="center"/>
            </w:pPr>
            <w:r>
              <w:t>1.3.3. Наличие кухонной плиты</w:t>
            </w:r>
          </w:p>
        </w:tc>
      </w:tr>
      <w:tr w:rsidR="0009450C">
        <w:tc>
          <w:tcPr>
            <w:tcW w:w="2948" w:type="dxa"/>
            <w:gridSpan w:val="4"/>
          </w:tcPr>
          <w:p w:rsidR="0009450C" w:rsidRDefault="0009450C">
            <w:pPr>
              <w:pStyle w:val="ConsPlusNormal"/>
              <w:jc w:val="center"/>
            </w:pPr>
            <w:r>
              <w:t>вид</w:t>
            </w:r>
          </w:p>
        </w:tc>
        <w:tc>
          <w:tcPr>
            <w:tcW w:w="1984" w:type="dxa"/>
            <w:gridSpan w:val="5"/>
          </w:tcPr>
          <w:p w:rsidR="0009450C" w:rsidRDefault="0009450C">
            <w:pPr>
              <w:pStyle w:val="ConsPlusNormal"/>
              <w:jc w:val="center"/>
            </w:pPr>
            <w:r>
              <w:t>исправное состояние</w:t>
            </w:r>
          </w:p>
        </w:tc>
        <w:tc>
          <w:tcPr>
            <w:tcW w:w="2324" w:type="dxa"/>
            <w:gridSpan w:val="6"/>
          </w:tcPr>
          <w:p w:rsidR="0009450C" w:rsidRDefault="0009450C">
            <w:pPr>
              <w:pStyle w:val="ConsPlusNormal"/>
              <w:jc w:val="center"/>
            </w:pPr>
            <w:r>
              <w:t>неисправное состояние</w:t>
            </w:r>
          </w:p>
        </w:tc>
        <w:tc>
          <w:tcPr>
            <w:tcW w:w="1814" w:type="dxa"/>
            <w:gridSpan w:val="3"/>
          </w:tcPr>
          <w:p w:rsidR="0009450C" w:rsidRDefault="0009450C">
            <w:pPr>
              <w:pStyle w:val="ConsPlusNormal"/>
              <w:jc w:val="center"/>
            </w:pPr>
            <w:r>
              <w:t>отсутствует</w:t>
            </w:r>
          </w:p>
        </w:tc>
      </w:tr>
      <w:tr w:rsidR="0009450C">
        <w:tc>
          <w:tcPr>
            <w:tcW w:w="2948" w:type="dxa"/>
            <w:gridSpan w:val="4"/>
          </w:tcPr>
          <w:p w:rsidR="0009450C" w:rsidRDefault="0009450C">
            <w:pPr>
              <w:pStyle w:val="ConsPlusNormal"/>
              <w:jc w:val="both"/>
            </w:pPr>
            <w:r>
              <w:t>газовая</w:t>
            </w:r>
          </w:p>
        </w:tc>
        <w:tc>
          <w:tcPr>
            <w:tcW w:w="1984" w:type="dxa"/>
            <w:gridSpan w:val="5"/>
          </w:tcPr>
          <w:p w:rsidR="0009450C" w:rsidRDefault="0009450C">
            <w:pPr>
              <w:pStyle w:val="ConsPlusNormal"/>
              <w:jc w:val="center"/>
            </w:pPr>
            <w:r>
              <w:rPr>
                <w:noProof/>
                <w:position w:val="-1"/>
              </w:rPr>
              <w:drawing>
                <wp:inline distT="0" distB="0" distL="0" distR="0">
                  <wp:extent cx="201295" cy="160655"/>
                  <wp:effectExtent l="0" t="0" r="0" b="0"/>
                  <wp:docPr id="1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324" w:type="dxa"/>
            <w:gridSpan w:val="6"/>
          </w:tcPr>
          <w:p w:rsidR="0009450C" w:rsidRDefault="0009450C">
            <w:pPr>
              <w:pStyle w:val="ConsPlusNormal"/>
              <w:jc w:val="center"/>
            </w:pPr>
            <w:r>
              <w:rPr>
                <w:noProof/>
                <w:position w:val="-1"/>
              </w:rPr>
              <w:drawing>
                <wp:inline distT="0" distB="0" distL="0" distR="0">
                  <wp:extent cx="201295" cy="160655"/>
                  <wp:effectExtent l="0" t="0" r="0" b="0"/>
                  <wp:docPr id="1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14" w:type="dxa"/>
            <w:gridSpan w:val="3"/>
          </w:tcPr>
          <w:p w:rsidR="0009450C" w:rsidRDefault="0009450C">
            <w:pPr>
              <w:pStyle w:val="ConsPlusNormal"/>
              <w:jc w:val="center"/>
            </w:pPr>
            <w:r>
              <w:rPr>
                <w:noProof/>
                <w:position w:val="-1"/>
              </w:rPr>
              <w:drawing>
                <wp:inline distT="0" distB="0" distL="0" distR="0">
                  <wp:extent cx="201295" cy="160655"/>
                  <wp:effectExtent l="0" t="0" r="0" b="0"/>
                  <wp:docPr id="1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948" w:type="dxa"/>
            <w:gridSpan w:val="4"/>
          </w:tcPr>
          <w:p w:rsidR="0009450C" w:rsidRDefault="0009450C">
            <w:pPr>
              <w:pStyle w:val="ConsPlusNormal"/>
              <w:jc w:val="both"/>
            </w:pPr>
            <w:r>
              <w:t>электрическая</w:t>
            </w:r>
          </w:p>
        </w:tc>
        <w:tc>
          <w:tcPr>
            <w:tcW w:w="1984" w:type="dxa"/>
            <w:gridSpan w:val="5"/>
          </w:tcPr>
          <w:p w:rsidR="0009450C" w:rsidRDefault="0009450C">
            <w:pPr>
              <w:pStyle w:val="ConsPlusNormal"/>
              <w:jc w:val="center"/>
            </w:pPr>
            <w:r>
              <w:rPr>
                <w:noProof/>
                <w:position w:val="-1"/>
              </w:rPr>
              <w:drawing>
                <wp:inline distT="0" distB="0" distL="0" distR="0">
                  <wp:extent cx="201295" cy="160655"/>
                  <wp:effectExtent l="0" t="0" r="0" b="0"/>
                  <wp:docPr id="1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324" w:type="dxa"/>
            <w:gridSpan w:val="6"/>
          </w:tcPr>
          <w:p w:rsidR="0009450C" w:rsidRDefault="0009450C">
            <w:pPr>
              <w:pStyle w:val="ConsPlusNormal"/>
              <w:jc w:val="center"/>
            </w:pPr>
            <w:r>
              <w:rPr>
                <w:noProof/>
                <w:position w:val="-1"/>
              </w:rPr>
              <w:drawing>
                <wp:inline distT="0" distB="0" distL="0" distR="0">
                  <wp:extent cx="201295" cy="160655"/>
                  <wp:effectExtent l="0" t="0" r="0" b="0"/>
                  <wp:docPr id="1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14" w:type="dxa"/>
            <w:gridSpan w:val="3"/>
          </w:tcPr>
          <w:p w:rsidR="0009450C" w:rsidRDefault="0009450C">
            <w:pPr>
              <w:pStyle w:val="ConsPlusNormal"/>
              <w:jc w:val="center"/>
            </w:pPr>
            <w:r>
              <w:rPr>
                <w:noProof/>
                <w:position w:val="-1"/>
              </w:rPr>
              <w:drawing>
                <wp:inline distT="0" distB="0" distL="0" distR="0">
                  <wp:extent cx="201295" cy="160655"/>
                  <wp:effectExtent l="0" t="0" r="0" b="0"/>
                  <wp:docPr id="1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907"/>
        <w:gridCol w:w="2469"/>
        <w:gridCol w:w="1644"/>
      </w:tblGrid>
      <w:tr w:rsidR="0009450C">
        <w:tc>
          <w:tcPr>
            <w:tcW w:w="2041" w:type="dxa"/>
            <w:tcBorders>
              <w:top w:val="nil"/>
              <w:left w:val="nil"/>
              <w:bottom w:val="nil"/>
              <w:right w:val="nil"/>
            </w:tcBorders>
          </w:tcPr>
          <w:p w:rsidR="0009450C" w:rsidRDefault="0009450C">
            <w:pPr>
              <w:pStyle w:val="ConsPlusNormal"/>
              <w:jc w:val="both"/>
            </w:pPr>
            <w:r>
              <w:t>литера _____</w:t>
            </w:r>
          </w:p>
        </w:tc>
        <w:tc>
          <w:tcPr>
            <w:tcW w:w="2907" w:type="dxa"/>
            <w:tcBorders>
              <w:top w:val="nil"/>
              <w:left w:val="nil"/>
              <w:bottom w:val="nil"/>
              <w:right w:val="nil"/>
            </w:tcBorders>
          </w:tcPr>
          <w:p w:rsidR="0009450C" w:rsidRDefault="0009450C">
            <w:pPr>
              <w:pStyle w:val="ConsPlusNormal"/>
              <w:jc w:val="both"/>
            </w:pPr>
            <w:r>
              <w:t>N ______________</w:t>
            </w:r>
          </w:p>
        </w:tc>
        <w:tc>
          <w:tcPr>
            <w:tcW w:w="2469"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Б</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2154"/>
        <w:gridCol w:w="2488"/>
        <w:gridCol w:w="1762"/>
      </w:tblGrid>
      <w:tr w:rsidR="0009450C">
        <w:tc>
          <w:tcPr>
            <w:tcW w:w="2665" w:type="dxa"/>
          </w:tcPr>
          <w:p w:rsidR="0009450C" w:rsidRDefault="0009450C">
            <w:pPr>
              <w:pStyle w:val="ConsPlusNormal"/>
              <w:jc w:val="both"/>
            </w:pPr>
            <w:r>
              <w:t>индукционная</w:t>
            </w:r>
          </w:p>
        </w:tc>
        <w:tc>
          <w:tcPr>
            <w:tcW w:w="2154" w:type="dxa"/>
          </w:tcPr>
          <w:p w:rsidR="0009450C" w:rsidRDefault="0009450C">
            <w:pPr>
              <w:pStyle w:val="ConsPlusNormal"/>
              <w:jc w:val="center"/>
            </w:pPr>
            <w:r>
              <w:rPr>
                <w:noProof/>
                <w:position w:val="-1"/>
              </w:rPr>
              <w:drawing>
                <wp:inline distT="0" distB="0" distL="0" distR="0">
                  <wp:extent cx="201295" cy="160655"/>
                  <wp:effectExtent l="0" t="0" r="0" b="0"/>
                  <wp:docPr id="1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88" w:type="dxa"/>
          </w:tcPr>
          <w:p w:rsidR="0009450C" w:rsidRDefault="0009450C">
            <w:pPr>
              <w:pStyle w:val="ConsPlusNormal"/>
              <w:jc w:val="center"/>
            </w:pPr>
            <w:r>
              <w:rPr>
                <w:noProof/>
                <w:position w:val="-1"/>
              </w:rPr>
              <w:drawing>
                <wp:inline distT="0" distB="0" distL="0" distR="0">
                  <wp:extent cx="201295" cy="160655"/>
                  <wp:effectExtent l="0" t="0" r="0" b="0"/>
                  <wp:docPr id="1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62" w:type="dxa"/>
          </w:tcPr>
          <w:p w:rsidR="0009450C" w:rsidRDefault="0009450C">
            <w:pPr>
              <w:pStyle w:val="ConsPlusNormal"/>
              <w:jc w:val="center"/>
            </w:pPr>
            <w:r>
              <w:rPr>
                <w:noProof/>
                <w:position w:val="-1"/>
              </w:rPr>
              <w:drawing>
                <wp:inline distT="0" distB="0" distL="0" distR="0">
                  <wp:extent cx="201295" cy="160655"/>
                  <wp:effectExtent l="0" t="0" r="0" b="0"/>
                  <wp:docPr id="1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665" w:type="dxa"/>
          </w:tcPr>
          <w:p w:rsidR="0009450C" w:rsidRDefault="0009450C">
            <w:pPr>
              <w:pStyle w:val="ConsPlusNormal"/>
              <w:jc w:val="both"/>
            </w:pPr>
            <w:r>
              <w:t>чугунная печная</w:t>
            </w:r>
          </w:p>
        </w:tc>
        <w:tc>
          <w:tcPr>
            <w:tcW w:w="2154" w:type="dxa"/>
          </w:tcPr>
          <w:p w:rsidR="0009450C" w:rsidRDefault="0009450C">
            <w:pPr>
              <w:pStyle w:val="ConsPlusNormal"/>
              <w:jc w:val="center"/>
            </w:pPr>
            <w:r>
              <w:rPr>
                <w:noProof/>
                <w:position w:val="-1"/>
              </w:rPr>
              <w:drawing>
                <wp:inline distT="0" distB="0" distL="0" distR="0">
                  <wp:extent cx="201295" cy="160655"/>
                  <wp:effectExtent l="0" t="0" r="0" b="0"/>
                  <wp:docPr id="1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88" w:type="dxa"/>
          </w:tcPr>
          <w:p w:rsidR="0009450C" w:rsidRDefault="0009450C">
            <w:pPr>
              <w:pStyle w:val="ConsPlusNormal"/>
              <w:jc w:val="center"/>
            </w:pPr>
            <w:r>
              <w:rPr>
                <w:noProof/>
                <w:position w:val="-1"/>
              </w:rPr>
              <w:drawing>
                <wp:inline distT="0" distB="0" distL="0" distR="0">
                  <wp:extent cx="201295" cy="160655"/>
                  <wp:effectExtent l="0" t="0" r="0" b="0"/>
                  <wp:docPr id="1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62" w:type="dxa"/>
          </w:tcPr>
          <w:p w:rsidR="0009450C" w:rsidRDefault="0009450C">
            <w:pPr>
              <w:pStyle w:val="ConsPlusNormal"/>
              <w:jc w:val="center"/>
            </w:pPr>
            <w:r>
              <w:rPr>
                <w:noProof/>
                <w:position w:val="-1"/>
              </w:rPr>
              <w:drawing>
                <wp:inline distT="0" distB="0" distL="0" distR="0">
                  <wp:extent cx="201295" cy="160655"/>
                  <wp:effectExtent l="0" t="0" r="0" b="0"/>
                  <wp:docPr id="1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7307" w:type="dxa"/>
            <w:gridSpan w:val="3"/>
          </w:tcPr>
          <w:p w:rsidR="0009450C" w:rsidRDefault="0009450C">
            <w:pPr>
              <w:pStyle w:val="ConsPlusNormal"/>
              <w:jc w:val="both"/>
            </w:pPr>
            <w:r>
              <w:t>на чем готовится горячая пища (указать)</w:t>
            </w:r>
          </w:p>
        </w:tc>
        <w:tc>
          <w:tcPr>
            <w:tcW w:w="1762" w:type="dxa"/>
          </w:tcPr>
          <w:p w:rsidR="0009450C" w:rsidRDefault="0009450C">
            <w:pPr>
              <w:pStyle w:val="ConsPlusNormal"/>
              <w:jc w:val="both"/>
            </w:pPr>
          </w:p>
        </w:tc>
      </w:tr>
      <w:tr w:rsidR="0009450C">
        <w:tc>
          <w:tcPr>
            <w:tcW w:w="9069" w:type="dxa"/>
            <w:gridSpan w:val="4"/>
          </w:tcPr>
          <w:p w:rsidR="0009450C" w:rsidRDefault="0009450C">
            <w:pPr>
              <w:pStyle w:val="ConsPlusNormal"/>
              <w:jc w:val="center"/>
            </w:pPr>
            <w:r>
              <w:t>1.3.4. Наличие бытовых электроприборов</w:t>
            </w:r>
          </w:p>
        </w:tc>
      </w:tr>
      <w:tr w:rsidR="0009450C">
        <w:tc>
          <w:tcPr>
            <w:tcW w:w="2665" w:type="dxa"/>
          </w:tcPr>
          <w:p w:rsidR="0009450C" w:rsidRDefault="0009450C">
            <w:pPr>
              <w:pStyle w:val="ConsPlusNormal"/>
              <w:jc w:val="center"/>
            </w:pPr>
            <w:r>
              <w:t>вид</w:t>
            </w:r>
          </w:p>
        </w:tc>
        <w:tc>
          <w:tcPr>
            <w:tcW w:w="2154" w:type="dxa"/>
          </w:tcPr>
          <w:p w:rsidR="0009450C" w:rsidRDefault="0009450C">
            <w:pPr>
              <w:pStyle w:val="ConsPlusNormal"/>
              <w:jc w:val="center"/>
            </w:pPr>
            <w:r>
              <w:t>исправное состояние</w:t>
            </w:r>
          </w:p>
        </w:tc>
        <w:tc>
          <w:tcPr>
            <w:tcW w:w="2488" w:type="dxa"/>
          </w:tcPr>
          <w:p w:rsidR="0009450C" w:rsidRDefault="0009450C">
            <w:pPr>
              <w:pStyle w:val="ConsPlusNormal"/>
              <w:jc w:val="center"/>
            </w:pPr>
            <w:r>
              <w:t>неисправное состояние</w:t>
            </w:r>
          </w:p>
        </w:tc>
        <w:tc>
          <w:tcPr>
            <w:tcW w:w="1762" w:type="dxa"/>
          </w:tcPr>
          <w:p w:rsidR="0009450C" w:rsidRDefault="0009450C">
            <w:pPr>
              <w:pStyle w:val="ConsPlusNormal"/>
              <w:jc w:val="center"/>
            </w:pPr>
            <w:r>
              <w:t>отсутствует</w:t>
            </w:r>
          </w:p>
        </w:tc>
      </w:tr>
      <w:tr w:rsidR="0009450C">
        <w:tc>
          <w:tcPr>
            <w:tcW w:w="2665" w:type="dxa"/>
          </w:tcPr>
          <w:p w:rsidR="0009450C" w:rsidRDefault="0009450C">
            <w:pPr>
              <w:pStyle w:val="ConsPlusNormal"/>
              <w:jc w:val="both"/>
            </w:pPr>
            <w:r>
              <w:t>стиральная машина автоматическая</w:t>
            </w:r>
          </w:p>
        </w:tc>
        <w:tc>
          <w:tcPr>
            <w:tcW w:w="2154" w:type="dxa"/>
          </w:tcPr>
          <w:p w:rsidR="0009450C" w:rsidRDefault="0009450C">
            <w:pPr>
              <w:pStyle w:val="ConsPlusNormal"/>
              <w:jc w:val="center"/>
            </w:pPr>
            <w:r>
              <w:rPr>
                <w:noProof/>
                <w:position w:val="-1"/>
              </w:rPr>
              <w:drawing>
                <wp:inline distT="0" distB="0" distL="0" distR="0">
                  <wp:extent cx="201295" cy="160655"/>
                  <wp:effectExtent l="0" t="0" r="0" b="0"/>
                  <wp:docPr id="1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88" w:type="dxa"/>
          </w:tcPr>
          <w:p w:rsidR="0009450C" w:rsidRDefault="0009450C">
            <w:pPr>
              <w:pStyle w:val="ConsPlusNormal"/>
              <w:jc w:val="center"/>
            </w:pPr>
            <w:r>
              <w:rPr>
                <w:noProof/>
                <w:position w:val="-1"/>
              </w:rPr>
              <w:drawing>
                <wp:inline distT="0" distB="0" distL="0" distR="0">
                  <wp:extent cx="201295" cy="160655"/>
                  <wp:effectExtent l="0" t="0" r="0" b="0"/>
                  <wp:docPr id="1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62" w:type="dxa"/>
          </w:tcPr>
          <w:p w:rsidR="0009450C" w:rsidRDefault="0009450C">
            <w:pPr>
              <w:pStyle w:val="ConsPlusNormal"/>
              <w:jc w:val="center"/>
            </w:pPr>
            <w:r>
              <w:rPr>
                <w:noProof/>
                <w:position w:val="-1"/>
              </w:rPr>
              <w:drawing>
                <wp:inline distT="0" distB="0" distL="0" distR="0">
                  <wp:extent cx="201295" cy="160655"/>
                  <wp:effectExtent l="0" t="0" r="0" b="0"/>
                  <wp:docPr id="1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665" w:type="dxa"/>
          </w:tcPr>
          <w:p w:rsidR="0009450C" w:rsidRDefault="0009450C">
            <w:pPr>
              <w:pStyle w:val="ConsPlusNormal"/>
              <w:jc w:val="both"/>
            </w:pPr>
            <w:r>
              <w:t>стиральная машина полуавтоматическая</w:t>
            </w:r>
          </w:p>
        </w:tc>
        <w:tc>
          <w:tcPr>
            <w:tcW w:w="2154" w:type="dxa"/>
          </w:tcPr>
          <w:p w:rsidR="0009450C" w:rsidRDefault="0009450C">
            <w:pPr>
              <w:pStyle w:val="ConsPlusNormal"/>
              <w:jc w:val="center"/>
            </w:pPr>
            <w:r>
              <w:rPr>
                <w:noProof/>
                <w:position w:val="-1"/>
              </w:rPr>
              <w:drawing>
                <wp:inline distT="0" distB="0" distL="0" distR="0">
                  <wp:extent cx="201295" cy="160655"/>
                  <wp:effectExtent l="0" t="0" r="0" b="0"/>
                  <wp:docPr id="1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88" w:type="dxa"/>
          </w:tcPr>
          <w:p w:rsidR="0009450C" w:rsidRDefault="0009450C">
            <w:pPr>
              <w:pStyle w:val="ConsPlusNormal"/>
              <w:jc w:val="center"/>
            </w:pPr>
            <w:r>
              <w:rPr>
                <w:noProof/>
                <w:position w:val="-1"/>
              </w:rPr>
              <w:drawing>
                <wp:inline distT="0" distB="0" distL="0" distR="0">
                  <wp:extent cx="201295" cy="160655"/>
                  <wp:effectExtent l="0" t="0" r="0" b="0"/>
                  <wp:docPr id="1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62" w:type="dxa"/>
          </w:tcPr>
          <w:p w:rsidR="0009450C" w:rsidRDefault="0009450C">
            <w:pPr>
              <w:pStyle w:val="ConsPlusNormal"/>
              <w:jc w:val="center"/>
            </w:pPr>
            <w:r>
              <w:rPr>
                <w:noProof/>
                <w:position w:val="-1"/>
              </w:rPr>
              <w:drawing>
                <wp:inline distT="0" distB="0" distL="0" distR="0">
                  <wp:extent cx="201295" cy="160655"/>
                  <wp:effectExtent l="0" t="0" r="0" b="0"/>
                  <wp:docPr id="1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665" w:type="dxa"/>
          </w:tcPr>
          <w:p w:rsidR="0009450C" w:rsidRDefault="0009450C">
            <w:pPr>
              <w:pStyle w:val="ConsPlusNormal"/>
              <w:jc w:val="both"/>
            </w:pPr>
            <w:r>
              <w:t>телевизор</w:t>
            </w:r>
          </w:p>
        </w:tc>
        <w:tc>
          <w:tcPr>
            <w:tcW w:w="2154" w:type="dxa"/>
          </w:tcPr>
          <w:p w:rsidR="0009450C" w:rsidRDefault="0009450C">
            <w:pPr>
              <w:pStyle w:val="ConsPlusNormal"/>
              <w:jc w:val="center"/>
            </w:pPr>
            <w:r>
              <w:rPr>
                <w:noProof/>
                <w:position w:val="-1"/>
              </w:rPr>
              <w:drawing>
                <wp:inline distT="0" distB="0" distL="0" distR="0">
                  <wp:extent cx="201295" cy="160655"/>
                  <wp:effectExtent l="0" t="0" r="0" b="0"/>
                  <wp:docPr id="1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88" w:type="dxa"/>
          </w:tcPr>
          <w:p w:rsidR="0009450C" w:rsidRDefault="0009450C">
            <w:pPr>
              <w:pStyle w:val="ConsPlusNormal"/>
              <w:jc w:val="center"/>
            </w:pPr>
            <w:r>
              <w:rPr>
                <w:noProof/>
                <w:position w:val="-1"/>
              </w:rPr>
              <w:drawing>
                <wp:inline distT="0" distB="0" distL="0" distR="0">
                  <wp:extent cx="201295" cy="160655"/>
                  <wp:effectExtent l="0" t="0" r="0" b="0"/>
                  <wp:docPr id="1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62" w:type="dxa"/>
          </w:tcPr>
          <w:p w:rsidR="0009450C" w:rsidRDefault="0009450C">
            <w:pPr>
              <w:pStyle w:val="ConsPlusNormal"/>
              <w:jc w:val="center"/>
            </w:pPr>
            <w:r>
              <w:rPr>
                <w:noProof/>
                <w:position w:val="-1"/>
              </w:rPr>
              <w:drawing>
                <wp:inline distT="0" distB="0" distL="0" distR="0">
                  <wp:extent cx="201295" cy="160655"/>
                  <wp:effectExtent l="0" t="0" r="0" b="0"/>
                  <wp:docPr id="1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665" w:type="dxa"/>
          </w:tcPr>
          <w:p w:rsidR="0009450C" w:rsidRDefault="0009450C">
            <w:pPr>
              <w:pStyle w:val="ConsPlusNormal"/>
              <w:jc w:val="both"/>
            </w:pPr>
            <w:r>
              <w:t>пылесос</w:t>
            </w:r>
          </w:p>
        </w:tc>
        <w:tc>
          <w:tcPr>
            <w:tcW w:w="2154" w:type="dxa"/>
          </w:tcPr>
          <w:p w:rsidR="0009450C" w:rsidRDefault="0009450C">
            <w:pPr>
              <w:pStyle w:val="ConsPlusNormal"/>
              <w:jc w:val="center"/>
            </w:pPr>
            <w:r>
              <w:rPr>
                <w:noProof/>
                <w:position w:val="-1"/>
              </w:rPr>
              <w:drawing>
                <wp:inline distT="0" distB="0" distL="0" distR="0">
                  <wp:extent cx="201295" cy="160655"/>
                  <wp:effectExtent l="0" t="0" r="0" b="0"/>
                  <wp:docPr id="1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88" w:type="dxa"/>
          </w:tcPr>
          <w:p w:rsidR="0009450C" w:rsidRDefault="0009450C">
            <w:pPr>
              <w:pStyle w:val="ConsPlusNormal"/>
              <w:jc w:val="center"/>
            </w:pPr>
            <w:r>
              <w:rPr>
                <w:noProof/>
                <w:position w:val="-1"/>
              </w:rPr>
              <w:drawing>
                <wp:inline distT="0" distB="0" distL="0" distR="0">
                  <wp:extent cx="201295" cy="160655"/>
                  <wp:effectExtent l="0" t="0" r="0" b="0"/>
                  <wp:docPr id="1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62" w:type="dxa"/>
          </w:tcPr>
          <w:p w:rsidR="0009450C" w:rsidRDefault="0009450C">
            <w:pPr>
              <w:pStyle w:val="ConsPlusNormal"/>
              <w:jc w:val="center"/>
            </w:pPr>
            <w:r>
              <w:rPr>
                <w:noProof/>
                <w:position w:val="-1"/>
              </w:rPr>
              <w:drawing>
                <wp:inline distT="0" distB="0" distL="0" distR="0">
                  <wp:extent cx="201295" cy="160655"/>
                  <wp:effectExtent l="0" t="0" r="0" b="0"/>
                  <wp:docPr id="1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665" w:type="dxa"/>
          </w:tcPr>
          <w:p w:rsidR="0009450C" w:rsidRDefault="0009450C">
            <w:pPr>
              <w:pStyle w:val="ConsPlusNormal"/>
              <w:jc w:val="both"/>
            </w:pPr>
            <w:r>
              <w:t>холодильник</w:t>
            </w:r>
          </w:p>
        </w:tc>
        <w:tc>
          <w:tcPr>
            <w:tcW w:w="2154" w:type="dxa"/>
          </w:tcPr>
          <w:p w:rsidR="0009450C" w:rsidRDefault="0009450C">
            <w:pPr>
              <w:pStyle w:val="ConsPlusNormal"/>
              <w:jc w:val="center"/>
            </w:pPr>
            <w:r>
              <w:rPr>
                <w:noProof/>
                <w:position w:val="-1"/>
              </w:rPr>
              <w:drawing>
                <wp:inline distT="0" distB="0" distL="0" distR="0">
                  <wp:extent cx="201295" cy="160655"/>
                  <wp:effectExtent l="0" t="0" r="0" b="0"/>
                  <wp:docPr id="1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88" w:type="dxa"/>
          </w:tcPr>
          <w:p w:rsidR="0009450C" w:rsidRDefault="0009450C">
            <w:pPr>
              <w:pStyle w:val="ConsPlusNormal"/>
              <w:jc w:val="center"/>
            </w:pPr>
            <w:r>
              <w:rPr>
                <w:noProof/>
                <w:position w:val="-1"/>
              </w:rPr>
              <w:drawing>
                <wp:inline distT="0" distB="0" distL="0" distR="0">
                  <wp:extent cx="201295" cy="160655"/>
                  <wp:effectExtent l="0" t="0" r="0" b="0"/>
                  <wp:docPr id="1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62" w:type="dxa"/>
          </w:tcPr>
          <w:p w:rsidR="0009450C" w:rsidRDefault="0009450C">
            <w:pPr>
              <w:pStyle w:val="ConsPlusNormal"/>
              <w:jc w:val="center"/>
            </w:pPr>
            <w:r>
              <w:rPr>
                <w:noProof/>
                <w:position w:val="-1"/>
              </w:rPr>
              <w:drawing>
                <wp:inline distT="0" distB="0" distL="0" distR="0">
                  <wp:extent cx="201295" cy="160655"/>
                  <wp:effectExtent l="0" t="0" r="0" b="0"/>
                  <wp:docPr id="1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665" w:type="dxa"/>
          </w:tcPr>
          <w:p w:rsidR="0009450C" w:rsidRDefault="0009450C">
            <w:pPr>
              <w:pStyle w:val="ConsPlusNormal"/>
              <w:jc w:val="both"/>
            </w:pPr>
            <w:r>
              <w:t>микроволновая печь</w:t>
            </w:r>
          </w:p>
        </w:tc>
        <w:tc>
          <w:tcPr>
            <w:tcW w:w="2154" w:type="dxa"/>
          </w:tcPr>
          <w:p w:rsidR="0009450C" w:rsidRDefault="0009450C">
            <w:pPr>
              <w:pStyle w:val="ConsPlusNormal"/>
              <w:jc w:val="center"/>
            </w:pPr>
            <w:r>
              <w:rPr>
                <w:noProof/>
                <w:position w:val="-1"/>
              </w:rPr>
              <w:drawing>
                <wp:inline distT="0" distB="0" distL="0" distR="0">
                  <wp:extent cx="201295" cy="160655"/>
                  <wp:effectExtent l="0" t="0" r="0" b="0"/>
                  <wp:docPr id="1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88" w:type="dxa"/>
          </w:tcPr>
          <w:p w:rsidR="0009450C" w:rsidRDefault="0009450C">
            <w:pPr>
              <w:pStyle w:val="ConsPlusNormal"/>
              <w:jc w:val="center"/>
            </w:pPr>
            <w:r>
              <w:rPr>
                <w:noProof/>
                <w:position w:val="-1"/>
              </w:rPr>
              <w:drawing>
                <wp:inline distT="0" distB="0" distL="0" distR="0">
                  <wp:extent cx="201295" cy="160655"/>
                  <wp:effectExtent l="0" t="0" r="0" b="0"/>
                  <wp:docPr id="1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62" w:type="dxa"/>
          </w:tcPr>
          <w:p w:rsidR="0009450C" w:rsidRDefault="0009450C">
            <w:pPr>
              <w:pStyle w:val="ConsPlusNormal"/>
              <w:jc w:val="center"/>
            </w:pPr>
            <w:r>
              <w:rPr>
                <w:noProof/>
                <w:position w:val="-1"/>
              </w:rPr>
              <w:drawing>
                <wp:inline distT="0" distB="0" distL="0" distR="0">
                  <wp:extent cx="201295" cy="160655"/>
                  <wp:effectExtent l="0" t="0" r="0" b="0"/>
                  <wp:docPr id="1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665" w:type="dxa"/>
          </w:tcPr>
          <w:p w:rsidR="0009450C" w:rsidRDefault="0009450C">
            <w:pPr>
              <w:pStyle w:val="ConsPlusNormal"/>
              <w:jc w:val="both"/>
            </w:pPr>
            <w:r>
              <w:t>мультиварка/пароварка</w:t>
            </w:r>
          </w:p>
        </w:tc>
        <w:tc>
          <w:tcPr>
            <w:tcW w:w="2154" w:type="dxa"/>
          </w:tcPr>
          <w:p w:rsidR="0009450C" w:rsidRDefault="0009450C">
            <w:pPr>
              <w:pStyle w:val="ConsPlusNormal"/>
              <w:jc w:val="center"/>
            </w:pPr>
            <w:r>
              <w:rPr>
                <w:noProof/>
                <w:position w:val="-1"/>
              </w:rPr>
              <w:drawing>
                <wp:inline distT="0" distB="0" distL="0" distR="0">
                  <wp:extent cx="201295" cy="160655"/>
                  <wp:effectExtent l="0" t="0" r="0" b="0"/>
                  <wp:docPr id="1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88" w:type="dxa"/>
          </w:tcPr>
          <w:p w:rsidR="0009450C" w:rsidRDefault="0009450C">
            <w:pPr>
              <w:pStyle w:val="ConsPlusNormal"/>
              <w:jc w:val="center"/>
            </w:pPr>
            <w:r>
              <w:rPr>
                <w:noProof/>
                <w:position w:val="-1"/>
              </w:rPr>
              <w:drawing>
                <wp:inline distT="0" distB="0" distL="0" distR="0">
                  <wp:extent cx="201295" cy="160655"/>
                  <wp:effectExtent l="0" t="0" r="0" b="0"/>
                  <wp:docPr id="1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62" w:type="dxa"/>
          </w:tcPr>
          <w:p w:rsidR="0009450C" w:rsidRDefault="0009450C">
            <w:pPr>
              <w:pStyle w:val="ConsPlusNormal"/>
              <w:jc w:val="center"/>
            </w:pPr>
            <w:r>
              <w:rPr>
                <w:noProof/>
                <w:position w:val="-1"/>
              </w:rPr>
              <w:drawing>
                <wp:inline distT="0" distB="0" distL="0" distR="0">
                  <wp:extent cx="201295" cy="160655"/>
                  <wp:effectExtent l="0" t="0" r="0" b="0"/>
                  <wp:docPr id="1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665" w:type="dxa"/>
          </w:tcPr>
          <w:p w:rsidR="0009450C" w:rsidRDefault="0009450C">
            <w:pPr>
              <w:pStyle w:val="ConsPlusNormal"/>
              <w:jc w:val="both"/>
            </w:pPr>
            <w:r>
              <w:t>электроплитка</w:t>
            </w:r>
          </w:p>
        </w:tc>
        <w:tc>
          <w:tcPr>
            <w:tcW w:w="2154" w:type="dxa"/>
          </w:tcPr>
          <w:p w:rsidR="0009450C" w:rsidRDefault="0009450C">
            <w:pPr>
              <w:pStyle w:val="ConsPlusNormal"/>
              <w:jc w:val="center"/>
            </w:pPr>
            <w:r>
              <w:rPr>
                <w:noProof/>
                <w:position w:val="-1"/>
              </w:rPr>
              <w:drawing>
                <wp:inline distT="0" distB="0" distL="0" distR="0">
                  <wp:extent cx="201295" cy="160655"/>
                  <wp:effectExtent l="0" t="0" r="0" b="0"/>
                  <wp:docPr id="1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88" w:type="dxa"/>
          </w:tcPr>
          <w:p w:rsidR="0009450C" w:rsidRDefault="0009450C">
            <w:pPr>
              <w:pStyle w:val="ConsPlusNormal"/>
              <w:jc w:val="center"/>
            </w:pPr>
            <w:r>
              <w:rPr>
                <w:noProof/>
                <w:position w:val="-1"/>
              </w:rPr>
              <w:drawing>
                <wp:inline distT="0" distB="0" distL="0" distR="0">
                  <wp:extent cx="201295" cy="160655"/>
                  <wp:effectExtent l="0" t="0" r="0" b="0"/>
                  <wp:docPr id="1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62" w:type="dxa"/>
          </w:tcPr>
          <w:p w:rsidR="0009450C" w:rsidRDefault="0009450C">
            <w:pPr>
              <w:pStyle w:val="ConsPlusNormal"/>
              <w:jc w:val="center"/>
            </w:pPr>
            <w:r>
              <w:rPr>
                <w:noProof/>
                <w:position w:val="-1"/>
              </w:rPr>
              <w:drawing>
                <wp:inline distT="0" distB="0" distL="0" distR="0">
                  <wp:extent cx="201295" cy="160655"/>
                  <wp:effectExtent l="0" t="0" r="0" b="0"/>
                  <wp:docPr id="1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665" w:type="dxa"/>
          </w:tcPr>
          <w:p w:rsidR="0009450C" w:rsidRDefault="0009450C">
            <w:pPr>
              <w:pStyle w:val="ConsPlusNormal"/>
              <w:jc w:val="both"/>
            </w:pPr>
            <w:r>
              <w:t>электрический чайник</w:t>
            </w:r>
          </w:p>
        </w:tc>
        <w:tc>
          <w:tcPr>
            <w:tcW w:w="2154" w:type="dxa"/>
          </w:tcPr>
          <w:p w:rsidR="0009450C" w:rsidRDefault="0009450C">
            <w:pPr>
              <w:pStyle w:val="ConsPlusNormal"/>
              <w:jc w:val="center"/>
            </w:pPr>
            <w:r>
              <w:rPr>
                <w:noProof/>
                <w:position w:val="-1"/>
              </w:rPr>
              <w:drawing>
                <wp:inline distT="0" distB="0" distL="0" distR="0">
                  <wp:extent cx="201295" cy="160655"/>
                  <wp:effectExtent l="0" t="0" r="0" b="0"/>
                  <wp:docPr id="1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88" w:type="dxa"/>
          </w:tcPr>
          <w:p w:rsidR="0009450C" w:rsidRDefault="0009450C">
            <w:pPr>
              <w:pStyle w:val="ConsPlusNormal"/>
              <w:jc w:val="center"/>
            </w:pPr>
            <w:r>
              <w:rPr>
                <w:noProof/>
                <w:position w:val="-1"/>
              </w:rPr>
              <w:drawing>
                <wp:inline distT="0" distB="0" distL="0" distR="0">
                  <wp:extent cx="201295" cy="160655"/>
                  <wp:effectExtent l="0" t="0" r="0" b="0"/>
                  <wp:docPr id="1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62" w:type="dxa"/>
          </w:tcPr>
          <w:p w:rsidR="0009450C" w:rsidRDefault="0009450C">
            <w:pPr>
              <w:pStyle w:val="ConsPlusNormal"/>
              <w:jc w:val="center"/>
            </w:pPr>
            <w:r>
              <w:rPr>
                <w:noProof/>
                <w:position w:val="-1"/>
              </w:rPr>
              <w:drawing>
                <wp:inline distT="0" distB="0" distL="0" distR="0">
                  <wp:extent cx="201295" cy="160655"/>
                  <wp:effectExtent l="0" t="0" r="0" b="0"/>
                  <wp:docPr id="1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9069" w:type="dxa"/>
            <w:gridSpan w:val="4"/>
          </w:tcPr>
          <w:p w:rsidR="0009450C" w:rsidRDefault="0009450C">
            <w:pPr>
              <w:pStyle w:val="ConsPlusNormal"/>
              <w:jc w:val="center"/>
            </w:pPr>
            <w:r>
              <w:t>1.3.5. Наличие необходимых предметов мебели и быта, иных вещей</w:t>
            </w:r>
          </w:p>
        </w:tc>
      </w:tr>
      <w:tr w:rsidR="0009450C">
        <w:tc>
          <w:tcPr>
            <w:tcW w:w="2665" w:type="dxa"/>
          </w:tcPr>
          <w:p w:rsidR="0009450C" w:rsidRDefault="0009450C">
            <w:pPr>
              <w:pStyle w:val="ConsPlusNormal"/>
              <w:jc w:val="center"/>
            </w:pPr>
            <w:r>
              <w:t>вид</w:t>
            </w:r>
          </w:p>
        </w:tc>
        <w:tc>
          <w:tcPr>
            <w:tcW w:w="2154" w:type="dxa"/>
          </w:tcPr>
          <w:p w:rsidR="0009450C" w:rsidRDefault="0009450C">
            <w:pPr>
              <w:pStyle w:val="ConsPlusNormal"/>
              <w:jc w:val="center"/>
            </w:pPr>
            <w:r>
              <w:t>исправное состояние</w:t>
            </w:r>
          </w:p>
        </w:tc>
        <w:tc>
          <w:tcPr>
            <w:tcW w:w="2488" w:type="dxa"/>
          </w:tcPr>
          <w:p w:rsidR="0009450C" w:rsidRDefault="0009450C">
            <w:pPr>
              <w:pStyle w:val="ConsPlusNormal"/>
              <w:jc w:val="center"/>
            </w:pPr>
            <w:r>
              <w:t>неисправное состояние</w:t>
            </w:r>
          </w:p>
        </w:tc>
        <w:tc>
          <w:tcPr>
            <w:tcW w:w="1762" w:type="dxa"/>
          </w:tcPr>
          <w:p w:rsidR="0009450C" w:rsidRDefault="0009450C">
            <w:pPr>
              <w:pStyle w:val="ConsPlusNormal"/>
              <w:jc w:val="center"/>
            </w:pPr>
            <w:r>
              <w:t>отсутствует</w:t>
            </w:r>
          </w:p>
        </w:tc>
      </w:tr>
      <w:tr w:rsidR="0009450C">
        <w:tc>
          <w:tcPr>
            <w:tcW w:w="2665" w:type="dxa"/>
          </w:tcPr>
          <w:p w:rsidR="0009450C" w:rsidRDefault="0009450C">
            <w:pPr>
              <w:pStyle w:val="ConsPlusNormal"/>
              <w:jc w:val="both"/>
            </w:pPr>
            <w:r>
              <w:t>посуда для приготовления пищи</w:t>
            </w:r>
          </w:p>
        </w:tc>
        <w:tc>
          <w:tcPr>
            <w:tcW w:w="2154" w:type="dxa"/>
          </w:tcPr>
          <w:p w:rsidR="0009450C" w:rsidRDefault="0009450C">
            <w:pPr>
              <w:pStyle w:val="ConsPlusNormal"/>
              <w:jc w:val="center"/>
            </w:pPr>
            <w:r>
              <w:rPr>
                <w:noProof/>
                <w:position w:val="-1"/>
              </w:rPr>
              <w:drawing>
                <wp:inline distT="0" distB="0" distL="0" distR="0">
                  <wp:extent cx="201295" cy="160655"/>
                  <wp:effectExtent l="0" t="0" r="0" b="0"/>
                  <wp:docPr id="1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88" w:type="dxa"/>
          </w:tcPr>
          <w:p w:rsidR="0009450C" w:rsidRDefault="0009450C">
            <w:pPr>
              <w:pStyle w:val="ConsPlusNormal"/>
              <w:jc w:val="center"/>
            </w:pPr>
            <w:r>
              <w:rPr>
                <w:noProof/>
                <w:position w:val="-1"/>
              </w:rPr>
              <w:drawing>
                <wp:inline distT="0" distB="0" distL="0" distR="0">
                  <wp:extent cx="201295" cy="160655"/>
                  <wp:effectExtent l="0" t="0" r="0" b="0"/>
                  <wp:docPr id="1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62" w:type="dxa"/>
          </w:tcPr>
          <w:p w:rsidR="0009450C" w:rsidRDefault="0009450C">
            <w:pPr>
              <w:pStyle w:val="ConsPlusNormal"/>
              <w:jc w:val="center"/>
            </w:pPr>
            <w:r>
              <w:rPr>
                <w:noProof/>
                <w:position w:val="-1"/>
              </w:rPr>
              <w:drawing>
                <wp:inline distT="0" distB="0" distL="0" distR="0">
                  <wp:extent cx="201295" cy="160655"/>
                  <wp:effectExtent l="0" t="0" r="0" b="0"/>
                  <wp:docPr id="1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665" w:type="dxa"/>
          </w:tcPr>
          <w:p w:rsidR="0009450C" w:rsidRDefault="0009450C">
            <w:pPr>
              <w:pStyle w:val="ConsPlusNormal"/>
              <w:jc w:val="both"/>
            </w:pPr>
            <w:r>
              <w:lastRenderedPageBreak/>
              <w:t>посуда и столовые приборы для приема пищи</w:t>
            </w:r>
          </w:p>
        </w:tc>
        <w:tc>
          <w:tcPr>
            <w:tcW w:w="2154" w:type="dxa"/>
          </w:tcPr>
          <w:p w:rsidR="0009450C" w:rsidRDefault="0009450C">
            <w:pPr>
              <w:pStyle w:val="ConsPlusNormal"/>
              <w:jc w:val="center"/>
            </w:pPr>
            <w:r>
              <w:rPr>
                <w:noProof/>
                <w:position w:val="-1"/>
              </w:rPr>
              <w:drawing>
                <wp:inline distT="0" distB="0" distL="0" distR="0">
                  <wp:extent cx="201295" cy="160655"/>
                  <wp:effectExtent l="0" t="0" r="0" b="0"/>
                  <wp:docPr id="1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88" w:type="dxa"/>
          </w:tcPr>
          <w:p w:rsidR="0009450C" w:rsidRDefault="0009450C">
            <w:pPr>
              <w:pStyle w:val="ConsPlusNormal"/>
              <w:jc w:val="center"/>
            </w:pPr>
            <w:r>
              <w:rPr>
                <w:noProof/>
                <w:position w:val="-1"/>
              </w:rPr>
              <w:drawing>
                <wp:inline distT="0" distB="0" distL="0" distR="0">
                  <wp:extent cx="201295" cy="160655"/>
                  <wp:effectExtent l="0" t="0" r="0" b="0"/>
                  <wp:docPr id="1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62" w:type="dxa"/>
          </w:tcPr>
          <w:p w:rsidR="0009450C" w:rsidRDefault="0009450C">
            <w:pPr>
              <w:pStyle w:val="ConsPlusNormal"/>
              <w:jc w:val="center"/>
            </w:pPr>
            <w:r>
              <w:rPr>
                <w:noProof/>
                <w:position w:val="-1"/>
              </w:rPr>
              <w:drawing>
                <wp:inline distT="0" distB="0" distL="0" distR="0">
                  <wp:extent cx="201295" cy="160655"/>
                  <wp:effectExtent l="0" t="0" r="0" b="0"/>
                  <wp:docPr id="1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665" w:type="dxa"/>
          </w:tcPr>
          <w:p w:rsidR="0009450C" w:rsidRDefault="0009450C">
            <w:pPr>
              <w:pStyle w:val="ConsPlusNormal"/>
              <w:jc w:val="both"/>
            </w:pPr>
            <w:r>
              <w:t>кровать (иное спальное место)</w:t>
            </w:r>
          </w:p>
        </w:tc>
        <w:tc>
          <w:tcPr>
            <w:tcW w:w="2154" w:type="dxa"/>
          </w:tcPr>
          <w:p w:rsidR="0009450C" w:rsidRDefault="0009450C">
            <w:pPr>
              <w:pStyle w:val="ConsPlusNormal"/>
              <w:jc w:val="center"/>
            </w:pPr>
            <w:r>
              <w:rPr>
                <w:noProof/>
                <w:position w:val="-1"/>
              </w:rPr>
              <w:drawing>
                <wp:inline distT="0" distB="0" distL="0" distR="0">
                  <wp:extent cx="201295" cy="160655"/>
                  <wp:effectExtent l="0" t="0" r="0" b="0"/>
                  <wp:docPr id="1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88" w:type="dxa"/>
          </w:tcPr>
          <w:p w:rsidR="0009450C" w:rsidRDefault="0009450C">
            <w:pPr>
              <w:pStyle w:val="ConsPlusNormal"/>
              <w:jc w:val="center"/>
            </w:pPr>
            <w:r>
              <w:rPr>
                <w:noProof/>
                <w:position w:val="-1"/>
              </w:rPr>
              <w:drawing>
                <wp:inline distT="0" distB="0" distL="0" distR="0">
                  <wp:extent cx="201295" cy="160655"/>
                  <wp:effectExtent l="0" t="0" r="0" b="0"/>
                  <wp:docPr id="1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62" w:type="dxa"/>
          </w:tcPr>
          <w:p w:rsidR="0009450C" w:rsidRDefault="0009450C">
            <w:pPr>
              <w:pStyle w:val="ConsPlusNormal"/>
              <w:jc w:val="center"/>
            </w:pPr>
            <w:r>
              <w:rPr>
                <w:noProof/>
                <w:position w:val="-1"/>
              </w:rPr>
              <w:drawing>
                <wp:inline distT="0" distB="0" distL="0" distR="0">
                  <wp:extent cx="201295" cy="160655"/>
                  <wp:effectExtent l="0" t="0" r="0" b="0"/>
                  <wp:docPr id="1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665" w:type="dxa"/>
          </w:tcPr>
          <w:p w:rsidR="0009450C" w:rsidRDefault="0009450C">
            <w:pPr>
              <w:pStyle w:val="ConsPlusNormal"/>
              <w:jc w:val="both"/>
            </w:pPr>
            <w:r>
              <w:t>шкаф</w:t>
            </w:r>
          </w:p>
        </w:tc>
        <w:tc>
          <w:tcPr>
            <w:tcW w:w="2154" w:type="dxa"/>
          </w:tcPr>
          <w:p w:rsidR="0009450C" w:rsidRDefault="0009450C">
            <w:pPr>
              <w:pStyle w:val="ConsPlusNormal"/>
              <w:jc w:val="center"/>
            </w:pPr>
            <w:r>
              <w:rPr>
                <w:noProof/>
                <w:position w:val="-1"/>
              </w:rPr>
              <w:drawing>
                <wp:inline distT="0" distB="0" distL="0" distR="0">
                  <wp:extent cx="201295" cy="160655"/>
                  <wp:effectExtent l="0" t="0" r="0" b="0"/>
                  <wp:docPr id="1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88" w:type="dxa"/>
          </w:tcPr>
          <w:p w:rsidR="0009450C" w:rsidRDefault="0009450C">
            <w:pPr>
              <w:pStyle w:val="ConsPlusNormal"/>
              <w:jc w:val="center"/>
            </w:pPr>
            <w:r>
              <w:rPr>
                <w:noProof/>
                <w:position w:val="-1"/>
              </w:rPr>
              <w:drawing>
                <wp:inline distT="0" distB="0" distL="0" distR="0">
                  <wp:extent cx="201295" cy="160655"/>
                  <wp:effectExtent l="0" t="0" r="0" b="0"/>
                  <wp:docPr id="1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62" w:type="dxa"/>
          </w:tcPr>
          <w:p w:rsidR="0009450C" w:rsidRDefault="0009450C">
            <w:pPr>
              <w:pStyle w:val="ConsPlusNormal"/>
              <w:jc w:val="center"/>
            </w:pPr>
            <w:r>
              <w:rPr>
                <w:noProof/>
                <w:position w:val="-1"/>
              </w:rPr>
              <w:drawing>
                <wp:inline distT="0" distB="0" distL="0" distR="0">
                  <wp:extent cx="201295" cy="160655"/>
                  <wp:effectExtent l="0" t="0" r="0" b="0"/>
                  <wp:docPr id="1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665" w:type="dxa"/>
          </w:tcPr>
          <w:p w:rsidR="0009450C" w:rsidRDefault="0009450C">
            <w:pPr>
              <w:pStyle w:val="ConsPlusNormal"/>
              <w:jc w:val="both"/>
            </w:pPr>
            <w:r>
              <w:t>стол</w:t>
            </w:r>
          </w:p>
        </w:tc>
        <w:tc>
          <w:tcPr>
            <w:tcW w:w="2154" w:type="dxa"/>
          </w:tcPr>
          <w:p w:rsidR="0009450C" w:rsidRDefault="0009450C">
            <w:pPr>
              <w:pStyle w:val="ConsPlusNormal"/>
              <w:jc w:val="center"/>
            </w:pPr>
            <w:r>
              <w:rPr>
                <w:noProof/>
                <w:position w:val="-1"/>
              </w:rPr>
              <w:drawing>
                <wp:inline distT="0" distB="0" distL="0" distR="0">
                  <wp:extent cx="201295" cy="160655"/>
                  <wp:effectExtent l="0" t="0" r="0" b="0"/>
                  <wp:docPr id="1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88" w:type="dxa"/>
          </w:tcPr>
          <w:p w:rsidR="0009450C" w:rsidRDefault="0009450C">
            <w:pPr>
              <w:pStyle w:val="ConsPlusNormal"/>
              <w:jc w:val="center"/>
            </w:pPr>
            <w:r>
              <w:rPr>
                <w:noProof/>
                <w:position w:val="-1"/>
              </w:rPr>
              <w:drawing>
                <wp:inline distT="0" distB="0" distL="0" distR="0">
                  <wp:extent cx="201295" cy="160655"/>
                  <wp:effectExtent l="0" t="0" r="0" b="0"/>
                  <wp:docPr id="1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62" w:type="dxa"/>
          </w:tcPr>
          <w:p w:rsidR="0009450C" w:rsidRDefault="0009450C">
            <w:pPr>
              <w:pStyle w:val="ConsPlusNormal"/>
              <w:jc w:val="center"/>
            </w:pPr>
            <w:r>
              <w:rPr>
                <w:noProof/>
                <w:position w:val="-1"/>
              </w:rPr>
              <w:drawing>
                <wp:inline distT="0" distB="0" distL="0" distR="0">
                  <wp:extent cx="201295" cy="160655"/>
                  <wp:effectExtent l="0" t="0" r="0" b="0"/>
                  <wp:docPr id="2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665" w:type="dxa"/>
          </w:tcPr>
          <w:p w:rsidR="0009450C" w:rsidRDefault="0009450C">
            <w:pPr>
              <w:pStyle w:val="ConsPlusNormal"/>
              <w:jc w:val="both"/>
            </w:pPr>
            <w:r>
              <w:t>стул</w:t>
            </w:r>
          </w:p>
        </w:tc>
        <w:tc>
          <w:tcPr>
            <w:tcW w:w="2154" w:type="dxa"/>
          </w:tcPr>
          <w:p w:rsidR="0009450C" w:rsidRDefault="0009450C">
            <w:pPr>
              <w:pStyle w:val="ConsPlusNormal"/>
              <w:jc w:val="center"/>
            </w:pPr>
            <w:r>
              <w:rPr>
                <w:noProof/>
                <w:position w:val="-1"/>
              </w:rPr>
              <w:drawing>
                <wp:inline distT="0" distB="0" distL="0" distR="0">
                  <wp:extent cx="201295" cy="160655"/>
                  <wp:effectExtent l="0" t="0" r="0" b="0"/>
                  <wp:docPr id="2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88" w:type="dxa"/>
          </w:tcPr>
          <w:p w:rsidR="0009450C" w:rsidRDefault="0009450C">
            <w:pPr>
              <w:pStyle w:val="ConsPlusNormal"/>
              <w:jc w:val="center"/>
            </w:pPr>
            <w:r>
              <w:rPr>
                <w:noProof/>
                <w:position w:val="-1"/>
              </w:rPr>
              <w:drawing>
                <wp:inline distT="0" distB="0" distL="0" distR="0">
                  <wp:extent cx="201295" cy="160655"/>
                  <wp:effectExtent l="0" t="0" r="0" b="0"/>
                  <wp:docPr id="2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62" w:type="dxa"/>
          </w:tcPr>
          <w:p w:rsidR="0009450C" w:rsidRDefault="0009450C">
            <w:pPr>
              <w:pStyle w:val="ConsPlusNormal"/>
              <w:jc w:val="center"/>
            </w:pPr>
            <w:r>
              <w:rPr>
                <w:noProof/>
                <w:position w:val="-1"/>
              </w:rPr>
              <w:drawing>
                <wp:inline distT="0" distB="0" distL="0" distR="0">
                  <wp:extent cx="201295" cy="160655"/>
                  <wp:effectExtent l="0" t="0" r="0" b="0"/>
                  <wp:docPr id="2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665" w:type="dxa"/>
          </w:tcPr>
          <w:p w:rsidR="0009450C" w:rsidRDefault="0009450C">
            <w:pPr>
              <w:pStyle w:val="ConsPlusNormal"/>
              <w:jc w:val="both"/>
            </w:pPr>
            <w:r>
              <w:t>компьютер</w:t>
            </w:r>
          </w:p>
        </w:tc>
        <w:tc>
          <w:tcPr>
            <w:tcW w:w="2154" w:type="dxa"/>
          </w:tcPr>
          <w:p w:rsidR="0009450C" w:rsidRDefault="0009450C">
            <w:pPr>
              <w:pStyle w:val="ConsPlusNormal"/>
              <w:jc w:val="center"/>
            </w:pPr>
            <w:r>
              <w:rPr>
                <w:noProof/>
                <w:position w:val="-1"/>
              </w:rPr>
              <w:drawing>
                <wp:inline distT="0" distB="0" distL="0" distR="0">
                  <wp:extent cx="201295" cy="160655"/>
                  <wp:effectExtent l="0" t="0" r="0" b="0"/>
                  <wp:docPr id="2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88" w:type="dxa"/>
          </w:tcPr>
          <w:p w:rsidR="0009450C" w:rsidRDefault="0009450C">
            <w:pPr>
              <w:pStyle w:val="ConsPlusNormal"/>
              <w:jc w:val="center"/>
            </w:pPr>
            <w:r>
              <w:rPr>
                <w:noProof/>
                <w:position w:val="-1"/>
              </w:rPr>
              <w:drawing>
                <wp:inline distT="0" distB="0" distL="0" distR="0">
                  <wp:extent cx="201295" cy="160655"/>
                  <wp:effectExtent l="0" t="0" r="0" b="0"/>
                  <wp:docPr id="2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62" w:type="dxa"/>
          </w:tcPr>
          <w:p w:rsidR="0009450C" w:rsidRDefault="0009450C">
            <w:pPr>
              <w:pStyle w:val="ConsPlusNormal"/>
              <w:jc w:val="center"/>
            </w:pPr>
            <w:r>
              <w:rPr>
                <w:noProof/>
                <w:position w:val="-1"/>
              </w:rPr>
              <w:drawing>
                <wp:inline distT="0" distB="0" distL="0" distR="0">
                  <wp:extent cx="201295" cy="160655"/>
                  <wp:effectExtent l="0" t="0" r="0" b="0"/>
                  <wp:docPr id="2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907"/>
        <w:gridCol w:w="2469"/>
        <w:gridCol w:w="1644"/>
      </w:tblGrid>
      <w:tr w:rsidR="0009450C">
        <w:tc>
          <w:tcPr>
            <w:tcW w:w="2041" w:type="dxa"/>
            <w:tcBorders>
              <w:top w:val="nil"/>
              <w:left w:val="nil"/>
              <w:bottom w:val="nil"/>
              <w:right w:val="nil"/>
            </w:tcBorders>
          </w:tcPr>
          <w:p w:rsidR="0009450C" w:rsidRDefault="0009450C">
            <w:pPr>
              <w:pStyle w:val="ConsPlusNormal"/>
              <w:jc w:val="both"/>
            </w:pPr>
            <w:r>
              <w:t>литера _____</w:t>
            </w:r>
          </w:p>
        </w:tc>
        <w:tc>
          <w:tcPr>
            <w:tcW w:w="2907" w:type="dxa"/>
            <w:tcBorders>
              <w:top w:val="nil"/>
              <w:left w:val="nil"/>
              <w:bottom w:val="nil"/>
              <w:right w:val="nil"/>
            </w:tcBorders>
          </w:tcPr>
          <w:p w:rsidR="0009450C" w:rsidRDefault="0009450C">
            <w:pPr>
              <w:pStyle w:val="ConsPlusNormal"/>
              <w:jc w:val="both"/>
            </w:pPr>
            <w:r>
              <w:t>N ______________</w:t>
            </w:r>
          </w:p>
        </w:tc>
        <w:tc>
          <w:tcPr>
            <w:tcW w:w="2469"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Б</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61"/>
        <w:gridCol w:w="340"/>
        <w:gridCol w:w="1814"/>
        <w:gridCol w:w="1191"/>
        <w:gridCol w:w="906"/>
        <w:gridCol w:w="1754"/>
      </w:tblGrid>
      <w:tr w:rsidR="0009450C">
        <w:tc>
          <w:tcPr>
            <w:tcW w:w="3061" w:type="dxa"/>
          </w:tcPr>
          <w:p w:rsidR="0009450C" w:rsidRDefault="0009450C">
            <w:pPr>
              <w:pStyle w:val="ConsPlusNormal"/>
              <w:jc w:val="both"/>
            </w:pPr>
            <w:r>
              <w:t>планшет (смартфон)</w:t>
            </w:r>
          </w:p>
        </w:tc>
        <w:tc>
          <w:tcPr>
            <w:tcW w:w="2154" w:type="dxa"/>
            <w:gridSpan w:val="2"/>
          </w:tcPr>
          <w:p w:rsidR="0009450C" w:rsidRDefault="0009450C">
            <w:pPr>
              <w:pStyle w:val="ConsPlusNormal"/>
              <w:jc w:val="center"/>
            </w:pPr>
            <w:r>
              <w:rPr>
                <w:noProof/>
                <w:position w:val="-1"/>
              </w:rPr>
              <w:drawing>
                <wp:inline distT="0" distB="0" distL="0" distR="0">
                  <wp:extent cx="201295" cy="160655"/>
                  <wp:effectExtent l="0" t="0" r="0" b="0"/>
                  <wp:docPr id="2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097" w:type="dxa"/>
            <w:gridSpan w:val="2"/>
          </w:tcPr>
          <w:p w:rsidR="0009450C" w:rsidRDefault="0009450C">
            <w:pPr>
              <w:pStyle w:val="ConsPlusNormal"/>
              <w:jc w:val="center"/>
            </w:pPr>
            <w:r>
              <w:rPr>
                <w:noProof/>
                <w:position w:val="-1"/>
              </w:rPr>
              <w:drawing>
                <wp:inline distT="0" distB="0" distL="0" distR="0">
                  <wp:extent cx="201295" cy="160655"/>
                  <wp:effectExtent l="0" t="0" r="0" b="0"/>
                  <wp:docPr id="2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54" w:type="dxa"/>
          </w:tcPr>
          <w:p w:rsidR="0009450C" w:rsidRDefault="0009450C">
            <w:pPr>
              <w:pStyle w:val="ConsPlusNormal"/>
              <w:jc w:val="center"/>
            </w:pPr>
            <w:r>
              <w:rPr>
                <w:noProof/>
                <w:position w:val="-1"/>
              </w:rPr>
              <w:drawing>
                <wp:inline distT="0" distB="0" distL="0" distR="0">
                  <wp:extent cx="201295" cy="160655"/>
                  <wp:effectExtent l="0" t="0" r="0" b="0"/>
                  <wp:docPr id="2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061" w:type="dxa"/>
          </w:tcPr>
          <w:p w:rsidR="0009450C" w:rsidRDefault="0009450C">
            <w:pPr>
              <w:pStyle w:val="ConsPlusNormal"/>
              <w:jc w:val="both"/>
            </w:pPr>
            <w:r>
              <w:t>доступ к сети Интернет</w:t>
            </w:r>
          </w:p>
        </w:tc>
        <w:tc>
          <w:tcPr>
            <w:tcW w:w="2154" w:type="dxa"/>
            <w:gridSpan w:val="2"/>
          </w:tcPr>
          <w:p w:rsidR="0009450C" w:rsidRDefault="0009450C">
            <w:pPr>
              <w:pStyle w:val="ConsPlusNormal"/>
              <w:jc w:val="center"/>
            </w:pPr>
            <w:r>
              <w:rPr>
                <w:noProof/>
                <w:position w:val="-1"/>
              </w:rPr>
              <w:drawing>
                <wp:inline distT="0" distB="0" distL="0" distR="0">
                  <wp:extent cx="201295" cy="160655"/>
                  <wp:effectExtent l="0" t="0" r="0" b="0"/>
                  <wp:docPr id="2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097" w:type="dxa"/>
            <w:gridSpan w:val="2"/>
          </w:tcPr>
          <w:p w:rsidR="0009450C" w:rsidRDefault="0009450C">
            <w:pPr>
              <w:pStyle w:val="ConsPlusNormal"/>
              <w:jc w:val="center"/>
            </w:pPr>
            <w:r>
              <w:rPr>
                <w:noProof/>
                <w:position w:val="-1"/>
              </w:rPr>
              <w:drawing>
                <wp:inline distT="0" distB="0" distL="0" distR="0">
                  <wp:extent cx="201295" cy="160655"/>
                  <wp:effectExtent l="0" t="0" r="0" b="0"/>
                  <wp:docPr id="2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754" w:type="dxa"/>
          </w:tcPr>
          <w:p w:rsidR="0009450C" w:rsidRDefault="0009450C">
            <w:pPr>
              <w:pStyle w:val="ConsPlusNormal"/>
              <w:jc w:val="center"/>
            </w:pPr>
            <w:r>
              <w:rPr>
                <w:noProof/>
                <w:position w:val="-1"/>
              </w:rPr>
              <w:drawing>
                <wp:inline distT="0" distB="0" distL="0" distR="0">
                  <wp:extent cx="201295" cy="160655"/>
                  <wp:effectExtent l="0" t="0" r="0" b="0"/>
                  <wp:docPr id="2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9066" w:type="dxa"/>
            <w:gridSpan w:val="6"/>
          </w:tcPr>
          <w:p w:rsidR="0009450C" w:rsidRDefault="0009450C">
            <w:pPr>
              <w:pStyle w:val="ConsPlusNormal"/>
              <w:jc w:val="center"/>
            </w:pPr>
            <w:r>
              <w:t>1.3.6. Пожароопасность, травмоопасность, санитарное состояние жилого помещения</w:t>
            </w:r>
          </w:p>
        </w:tc>
      </w:tr>
      <w:tr w:rsidR="0009450C">
        <w:tc>
          <w:tcPr>
            <w:tcW w:w="3401" w:type="dxa"/>
            <w:gridSpan w:val="2"/>
          </w:tcPr>
          <w:p w:rsidR="0009450C" w:rsidRDefault="0009450C">
            <w:pPr>
              <w:pStyle w:val="ConsPlusNormal"/>
              <w:jc w:val="center"/>
            </w:pPr>
            <w:r>
              <w:t>неисправная (пожароопасная) электропроводка</w:t>
            </w:r>
          </w:p>
        </w:tc>
        <w:tc>
          <w:tcPr>
            <w:tcW w:w="3005" w:type="dxa"/>
            <w:gridSpan w:val="2"/>
          </w:tcPr>
          <w:p w:rsidR="0009450C" w:rsidRDefault="0009450C">
            <w:pPr>
              <w:pStyle w:val="ConsPlusNormal"/>
              <w:jc w:val="center"/>
            </w:pPr>
            <w:r>
              <w:t>неисправные (пожароопасные) электроприборы</w:t>
            </w:r>
          </w:p>
        </w:tc>
        <w:tc>
          <w:tcPr>
            <w:tcW w:w="2660" w:type="dxa"/>
            <w:gridSpan w:val="2"/>
          </w:tcPr>
          <w:p w:rsidR="0009450C" w:rsidRDefault="0009450C">
            <w:pPr>
              <w:pStyle w:val="ConsPlusNormal"/>
              <w:jc w:val="center"/>
            </w:pPr>
            <w:r>
              <w:t>неисправная (пожароопасная) кухонная плита</w:t>
            </w:r>
          </w:p>
        </w:tc>
      </w:tr>
      <w:tr w:rsidR="0009450C">
        <w:tc>
          <w:tcPr>
            <w:tcW w:w="3401" w:type="dxa"/>
            <w:gridSpan w:val="2"/>
          </w:tcPr>
          <w:p w:rsidR="0009450C" w:rsidRDefault="0009450C">
            <w:pPr>
              <w:pStyle w:val="ConsPlusNormal"/>
              <w:jc w:val="center"/>
            </w:pPr>
            <w:r>
              <w:rPr>
                <w:noProof/>
                <w:position w:val="-1"/>
              </w:rPr>
              <w:drawing>
                <wp:inline distT="0" distB="0" distL="0" distR="0">
                  <wp:extent cx="201295" cy="160655"/>
                  <wp:effectExtent l="0" t="0" r="0" b="0"/>
                  <wp:docPr id="2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005" w:type="dxa"/>
            <w:gridSpan w:val="2"/>
          </w:tcPr>
          <w:p w:rsidR="0009450C" w:rsidRDefault="0009450C">
            <w:pPr>
              <w:pStyle w:val="ConsPlusNormal"/>
              <w:jc w:val="center"/>
            </w:pPr>
            <w:r>
              <w:rPr>
                <w:noProof/>
                <w:position w:val="-1"/>
              </w:rPr>
              <w:drawing>
                <wp:inline distT="0" distB="0" distL="0" distR="0">
                  <wp:extent cx="201295" cy="160655"/>
                  <wp:effectExtent l="0" t="0" r="0" b="0"/>
                  <wp:docPr id="2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660" w:type="dxa"/>
            <w:gridSpan w:val="2"/>
          </w:tcPr>
          <w:p w:rsidR="0009450C" w:rsidRDefault="0009450C">
            <w:pPr>
              <w:pStyle w:val="ConsPlusNormal"/>
              <w:jc w:val="center"/>
            </w:pPr>
            <w:r>
              <w:rPr>
                <w:noProof/>
                <w:position w:val="-1"/>
              </w:rPr>
              <w:drawing>
                <wp:inline distT="0" distB="0" distL="0" distR="0">
                  <wp:extent cx="201295" cy="160655"/>
                  <wp:effectExtent l="0" t="0" r="0" b="0"/>
                  <wp:docPr id="2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401" w:type="dxa"/>
            <w:gridSpan w:val="2"/>
          </w:tcPr>
          <w:p w:rsidR="0009450C" w:rsidRDefault="0009450C">
            <w:pPr>
              <w:pStyle w:val="ConsPlusNormal"/>
              <w:jc w:val="center"/>
            </w:pPr>
            <w:r>
              <w:t>травмоопасное потолочное покрытие</w:t>
            </w:r>
          </w:p>
        </w:tc>
        <w:tc>
          <w:tcPr>
            <w:tcW w:w="3005" w:type="dxa"/>
            <w:gridSpan w:val="2"/>
          </w:tcPr>
          <w:p w:rsidR="0009450C" w:rsidRDefault="0009450C">
            <w:pPr>
              <w:pStyle w:val="ConsPlusNormal"/>
              <w:jc w:val="center"/>
            </w:pPr>
            <w:r>
              <w:t>травмоопасное напольное покрытие</w:t>
            </w:r>
          </w:p>
        </w:tc>
        <w:tc>
          <w:tcPr>
            <w:tcW w:w="2660" w:type="dxa"/>
            <w:gridSpan w:val="2"/>
          </w:tcPr>
          <w:p w:rsidR="0009450C" w:rsidRDefault="0009450C">
            <w:pPr>
              <w:pStyle w:val="ConsPlusNormal"/>
              <w:jc w:val="center"/>
            </w:pPr>
            <w:r>
              <w:t>травмоопасные ступени</w:t>
            </w:r>
          </w:p>
        </w:tc>
      </w:tr>
      <w:tr w:rsidR="0009450C">
        <w:tc>
          <w:tcPr>
            <w:tcW w:w="3401" w:type="dxa"/>
            <w:gridSpan w:val="2"/>
          </w:tcPr>
          <w:p w:rsidR="0009450C" w:rsidRDefault="0009450C">
            <w:pPr>
              <w:pStyle w:val="ConsPlusNormal"/>
              <w:jc w:val="center"/>
            </w:pPr>
            <w:r>
              <w:rPr>
                <w:noProof/>
                <w:position w:val="-1"/>
              </w:rPr>
              <w:drawing>
                <wp:inline distT="0" distB="0" distL="0" distR="0">
                  <wp:extent cx="201295" cy="160655"/>
                  <wp:effectExtent l="0" t="0" r="0" b="0"/>
                  <wp:docPr id="2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005" w:type="dxa"/>
            <w:gridSpan w:val="2"/>
          </w:tcPr>
          <w:p w:rsidR="0009450C" w:rsidRDefault="0009450C">
            <w:pPr>
              <w:pStyle w:val="ConsPlusNormal"/>
              <w:jc w:val="center"/>
            </w:pPr>
            <w:r>
              <w:rPr>
                <w:noProof/>
                <w:position w:val="-1"/>
              </w:rPr>
              <w:drawing>
                <wp:inline distT="0" distB="0" distL="0" distR="0">
                  <wp:extent cx="201295" cy="160655"/>
                  <wp:effectExtent l="0" t="0" r="0" b="0"/>
                  <wp:docPr id="2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660" w:type="dxa"/>
            <w:gridSpan w:val="2"/>
          </w:tcPr>
          <w:p w:rsidR="0009450C" w:rsidRDefault="0009450C">
            <w:pPr>
              <w:pStyle w:val="ConsPlusNormal"/>
              <w:jc w:val="center"/>
            </w:pPr>
            <w:r>
              <w:rPr>
                <w:noProof/>
                <w:position w:val="-1"/>
              </w:rPr>
              <w:drawing>
                <wp:inline distT="0" distB="0" distL="0" distR="0">
                  <wp:extent cx="201295" cy="160655"/>
                  <wp:effectExtent l="0" t="0" r="0" b="0"/>
                  <wp:docPr id="2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401" w:type="dxa"/>
            <w:gridSpan w:val="2"/>
          </w:tcPr>
          <w:p w:rsidR="0009450C" w:rsidRDefault="0009450C">
            <w:pPr>
              <w:pStyle w:val="ConsPlusNormal"/>
              <w:jc w:val="center"/>
            </w:pPr>
            <w:r>
              <w:t>незакрывающиеся двери</w:t>
            </w:r>
          </w:p>
        </w:tc>
        <w:tc>
          <w:tcPr>
            <w:tcW w:w="3005" w:type="dxa"/>
            <w:gridSpan w:val="2"/>
          </w:tcPr>
          <w:p w:rsidR="0009450C" w:rsidRDefault="0009450C">
            <w:pPr>
              <w:pStyle w:val="ConsPlusNormal"/>
              <w:jc w:val="center"/>
            </w:pPr>
            <w:r>
              <w:t>незакрывающиеся (разбитые) окна</w:t>
            </w:r>
          </w:p>
        </w:tc>
        <w:tc>
          <w:tcPr>
            <w:tcW w:w="2660" w:type="dxa"/>
            <w:gridSpan w:val="2"/>
          </w:tcPr>
          <w:p w:rsidR="0009450C" w:rsidRDefault="0009450C">
            <w:pPr>
              <w:pStyle w:val="ConsPlusNormal"/>
              <w:jc w:val="center"/>
            </w:pPr>
            <w:r>
              <w:t>травмоопасная (протекающая) крыша</w:t>
            </w:r>
          </w:p>
        </w:tc>
      </w:tr>
      <w:tr w:rsidR="0009450C">
        <w:tc>
          <w:tcPr>
            <w:tcW w:w="3401" w:type="dxa"/>
            <w:gridSpan w:val="2"/>
          </w:tcPr>
          <w:p w:rsidR="0009450C" w:rsidRDefault="0009450C">
            <w:pPr>
              <w:pStyle w:val="ConsPlusNormal"/>
              <w:jc w:val="center"/>
            </w:pPr>
            <w:r>
              <w:rPr>
                <w:noProof/>
                <w:position w:val="-1"/>
              </w:rPr>
              <w:drawing>
                <wp:inline distT="0" distB="0" distL="0" distR="0">
                  <wp:extent cx="201295" cy="160655"/>
                  <wp:effectExtent l="0" t="0" r="0" b="0"/>
                  <wp:docPr id="2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005" w:type="dxa"/>
            <w:gridSpan w:val="2"/>
          </w:tcPr>
          <w:p w:rsidR="0009450C" w:rsidRDefault="0009450C">
            <w:pPr>
              <w:pStyle w:val="ConsPlusNormal"/>
              <w:jc w:val="center"/>
            </w:pPr>
            <w:r>
              <w:rPr>
                <w:noProof/>
                <w:position w:val="-1"/>
              </w:rPr>
              <w:drawing>
                <wp:inline distT="0" distB="0" distL="0" distR="0">
                  <wp:extent cx="201295" cy="160655"/>
                  <wp:effectExtent l="0" t="0" r="0" b="0"/>
                  <wp:docPr id="2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660" w:type="dxa"/>
            <w:gridSpan w:val="2"/>
          </w:tcPr>
          <w:p w:rsidR="0009450C" w:rsidRDefault="0009450C">
            <w:pPr>
              <w:pStyle w:val="ConsPlusNormal"/>
              <w:jc w:val="center"/>
            </w:pPr>
            <w:r>
              <w:rPr>
                <w:noProof/>
                <w:position w:val="-1"/>
              </w:rPr>
              <w:drawing>
                <wp:inline distT="0" distB="0" distL="0" distR="0">
                  <wp:extent cx="201295" cy="160655"/>
                  <wp:effectExtent l="0" t="0" r="0" b="0"/>
                  <wp:docPr id="2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401" w:type="dxa"/>
            <w:gridSpan w:val="2"/>
          </w:tcPr>
          <w:p w:rsidR="0009450C" w:rsidRDefault="0009450C">
            <w:pPr>
              <w:pStyle w:val="ConsPlusNormal"/>
              <w:jc w:val="center"/>
            </w:pPr>
            <w:r>
              <w:t>влажность</w:t>
            </w:r>
          </w:p>
        </w:tc>
        <w:tc>
          <w:tcPr>
            <w:tcW w:w="3005" w:type="dxa"/>
            <w:gridSpan w:val="2"/>
          </w:tcPr>
          <w:p w:rsidR="0009450C" w:rsidRDefault="0009450C">
            <w:pPr>
              <w:pStyle w:val="ConsPlusNormal"/>
              <w:jc w:val="center"/>
            </w:pPr>
            <w:r>
              <w:t>грибок</w:t>
            </w:r>
          </w:p>
        </w:tc>
        <w:tc>
          <w:tcPr>
            <w:tcW w:w="2660" w:type="dxa"/>
            <w:gridSpan w:val="2"/>
          </w:tcPr>
          <w:p w:rsidR="0009450C" w:rsidRDefault="0009450C">
            <w:pPr>
              <w:pStyle w:val="ConsPlusNormal"/>
              <w:jc w:val="center"/>
            </w:pPr>
            <w:r>
              <w:t>неприятный запах</w:t>
            </w:r>
          </w:p>
        </w:tc>
      </w:tr>
      <w:tr w:rsidR="0009450C">
        <w:tc>
          <w:tcPr>
            <w:tcW w:w="3401" w:type="dxa"/>
            <w:gridSpan w:val="2"/>
          </w:tcPr>
          <w:p w:rsidR="0009450C" w:rsidRDefault="0009450C">
            <w:pPr>
              <w:pStyle w:val="ConsPlusNormal"/>
              <w:jc w:val="center"/>
            </w:pPr>
            <w:r>
              <w:rPr>
                <w:noProof/>
                <w:position w:val="-1"/>
              </w:rPr>
              <w:drawing>
                <wp:inline distT="0" distB="0" distL="0" distR="0">
                  <wp:extent cx="201295" cy="160655"/>
                  <wp:effectExtent l="0" t="0" r="0" b="0"/>
                  <wp:docPr id="2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005" w:type="dxa"/>
            <w:gridSpan w:val="2"/>
          </w:tcPr>
          <w:p w:rsidR="0009450C" w:rsidRDefault="0009450C">
            <w:pPr>
              <w:pStyle w:val="ConsPlusNormal"/>
              <w:jc w:val="center"/>
            </w:pPr>
            <w:r>
              <w:rPr>
                <w:noProof/>
                <w:position w:val="-1"/>
              </w:rPr>
              <w:drawing>
                <wp:inline distT="0" distB="0" distL="0" distR="0">
                  <wp:extent cx="201295" cy="160655"/>
                  <wp:effectExtent l="0" t="0" r="0" b="0"/>
                  <wp:docPr id="2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660" w:type="dxa"/>
            <w:gridSpan w:val="2"/>
          </w:tcPr>
          <w:p w:rsidR="0009450C" w:rsidRDefault="0009450C">
            <w:pPr>
              <w:pStyle w:val="ConsPlusNormal"/>
              <w:jc w:val="center"/>
            </w:pPr>
            <w:r>
              <w:rPr>
                <w:noProof/>
                <w:position w:val="-1"/>
              </w:rPr>
              <w:drawing>
                <wp:inline distT="0" distB="0" distL="0" distR="0">
                  <wp:extent cx="201295" cy="160655"/>
                  <wp:effectExtent l="0" t="0" r="0" b="0"/>
                  <wp:docPr id="2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401" w:type="dxa"/>
            <w:gridSpan w:val="2"/>
          </w:tcPr>
          <w:p w:rsidR="0009450C" w:rsidRDefault="0009450C">
            <w:pPr>
              <w:pStyle w:val="ConsPlusNormal"/>
              <w:jc w:val="center"/>
            </w:pPr>
            <w:r>
              <w:t>захламленность</w:t>
            </w:r>
          </w:p>
        </w:tc>
        <w:tc>
          <w:tcPr>
            <w:tcW w:w="3005" w:type="dxa"/>
            <w:gridSpan w:val="2"/>
          </w:tcPr>
          <w:p w:rsidR="0009450C" w:rsidRDefault="0009450C">
            <w:pPr>
              <w:pStyle w:val="ConsPlusNormal"/>
              <w:jc w:val="center"/>
            </w:pPr>
            <w:r>
              <w:t>замусоренность</w:t>
            </w:r>
          </w:p>
        </w:tc>
        <w:tc>
          <w:tcPr>
            <w:tcW w:w="2660" w:type="dxa"/>
            <w:gridSpan w:val="2"/>
          </w:tcPr>
          <w:p w:rsidR="0009450C" w:rsidRDefault="0009450C">
            <w:pPr>
              <w:pStyle w:val="ConsPlusNormal"/>
              <w:jc w:val="center"/>
            </w:pPr>
            <w:r>
              <w:t>загрязненность</w:t>
            </w:r>
          </w:p>
        </w:tc>
      </w:tr>
      <w:tr w:rsidR="0009450C">
        <w:tc>
          <w:tcPr>
            <w:tcW w:w="3401" w:type="dxa"/>
            <w:gridSpan w:val="2"/>
          </w:tcPr>
          <w:p w:rsidR="0009450C" w:rsidRDefault="0009450C">
            <w:pPr>
              <w:pStyle w:val="ConsPlusNormal"/>
              <w:jc w:val="center"/>
            </w:pPr>
            <w:r>
              <w:rPr>
                <w:noProof/>
                <w:position w:val="-1"/>
              </w:rPr>
              <w:drawing>
                <wp:inline distT="0" distB="0" distL="0" distR="0">
                  <wp:extent cx="201295" cy="160655"/>
                  <wp:effectExtent l="0" t="0" r="0" b="0"/>
                  <wp:docPr id="2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005" w:type="dxa"/>
            <w:gridSpan w:val="2"/>
          </w:tcPr>
          <w:p w:rsidR="0009450C" w:rsidRDefault="0009450C">
            <w:pPr>
              <w:pStyle w:val="ConsPlusNormal"/>
              <w:jc w:val="center"/>
            </w:pPr>
            <w:r>
              <w:rPr>
                <w:noProof/>
                <w:position w:val="-1"/>
              </w:rPr>
              <w:drawing>
                <wp:inline distT="0" distB="0" distL="0" distR="0">
                  <wp:extent cx="201295" cy="160655"/>
                  <wp:effectExtent l="0" t="0" r="0" b="0"/>
                  <wp:docPr id="2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660" w:type="dxa"/>
            <w:gridSpan w:val="2"/>
          </w:tcPr>
          <w:p w:rsidR="0009450C" w:rsidRDefault="0009450C">
            <w:pPr>
              <w:pStyle w:val="ConsPlusNormal"/>
              <w:jc w:val="center"/>
            </w:pPr>
            <w:r>
              <w:rPr>
                <w:noProof/>
                <w:position w:val="-1"/>
              </w:rPr>
              <w:drawing>
                <wp:inline distT="0" distB="0" distL="0" distR="0">
                  <wp:extent cx="201295" cy="160655"/>
                  <wp:effectExtent l="0" t="0" r="0" b="0"/>
                  <wp:docPr id="2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401" w:type="dxa"/>
            <w:gridSpan w:val="2"/>
          </w:tcPr>
          <w:p w:rsidR="0009450C" w:rsidRDefault="0009450C">
            <w:pPr>
              <w:pStyle w:val="ConsPlusNormal"/>
              <w:jc w:val="center"/>
            </w:pPr>
            <w:r>
              <w:t>наличие насекомых</w:t>
            </w:r>
          </w:p>
        </w:tc>
        <w:tc>
          <w:tcPr>
            <w:tcW w:w="3005" w:type="dxa"/>
            <w:gridSpan w:val="2"/>
          </w:tcPr>
          <w:p w:rsidR="0009450C" w:rsidRDefault="0009450C">
            <w:pPr>
              <w:pStyle w:val="ConsPlusNormal"/>
              <w:jc w:val="center"/>
            </w:pPr>
            <w:r>
              <w:t>наличие грызунов</w:t>
            </w:r>
          </w:p>
        </w:tc>
        <w:tc>
          <w:tcPr>
            <w:tcW w:w="2660" w:type="dxa"/>
            <w:gridSpan w:val="2"/>
          </w:tcPr>
          <w:p w:rsidR="0009450C" w:rsidRDefault="0009450C">
            <w:pPr>
              <w:pStyle w:val="ConsPlusNormal"/>
              <w:jc w:val="center"/>
            </w:pPr>
            <w:r>
              <w:t>наличие домашних животных</w:t>
            </w:r>
          </w:p>
        </w:tc>
      </w:tr>
      <w:tr w:rsidR="0009450C">
        <w:tc>
          <w:tcPr>
            <w:tcW w:w="3401" w:type="dxa"/>
            <w:gridSpan w:val="2"/>
          </w:tcPr>
          <w:p w:rsidR="0009450C" w:rsidRDefault="0009450C">
            <w:pPr>
              <w:pStyle w:val="ConsPlusNormal"/>
              <w:jc w:val="center"/>
            </w:pPr>
            <w:r>
              <w:rPr>
                <w:noProof/>
                <w:position w:val="-1"/>
              </w:rPr>
              <w:drawing>
                <wp:inline distT="0" distB="0" distL="0" distR="0">
                  <wp:extent cx="201295" cy="160655"/>
                  <wp:effectExtent l="0" t="0" r="0" b="0"/>
                  <wp:docPr id="2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005" w:type="dxa"/>
            <w:gridSpan w:val="2"/>
          </w:tcPr>
          <w:p w:rsidR="0009450C" w:rsidRDefault="0009450C">
            <w:pPr>
              <w:pStyle w:val="ConsPlusNormal"/>
              <w:jc w:val="center"/>
            </w:pPr>
            <w:r>
              <w:rPr>
                <w:noProof/>
                <w:position w:val="-1"/>
              </w:rPr>
              <w:drawing>
                <wp:inline distT="0" distB="0" distL="0" distR="0">
                  <wp:extent cx="201295" cy="160655"/>
                  <wp:effectExtent l="0" t="0" r="0" b="0"/>
                  <wp:docPr id="2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660" w:type="dxa"/>
            <w:gridSpan w:val="2"/>
          </w:tcPr>
          <w:p w:rsidR="0009450C" w:rsidRDefault="0009450C">
            <w:pPr>
              <w:pStyle w:val="ConsPlusNormal"/>
              <w:jc w:val="center"/>
            </w:pPr>
            <w:r>
              <w:rPr>
                <w:noProof/>
                <w:position w:val="-1"/>
              </w:rPr>
              <w:drawing>
                <wp:inline distT="0" distB="0" distL="0" distR="0">
                  <wp:extent cx="201295" cy="160655"/>
                  <wp:effectExtent l="0" t="0" r="0" b="0"/>
                  <wp:docPr id="2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401" w:type="dxa"/>
            <w:gridSpan w:val="2"/>
          </w:tcPr>
          <w:p w:rsidR="0009450C" w:rsidRDefault="0009450C">
            <w:pPr>
              <w:pStyle w:val="ConsPlusNormal"/>
              <w:jc w:val="both"/>
            </w:pPr>
            <w:r>
              <w:t>иные особенности (указать)</w:t>
            </w:r>
          </w:p>
        </w:tc>
        <w:tc>
          <w:tcPr>
            <w:tcW w:w="5665" w:type="dxa"/>
            <w:gridSpan w:val="4"/>
          </w:tcPr>
          <w:p w:rsidR="0009450C" w:rsidRDefault="0009450C">
            <w:pPr>
              <w:pStyle w:val="ConsPlusNormal"/>
              <w:jc w:val="both"/>
            </w:pPr>
          </w:p>
        </w:tc>
      </w:tr>
      <w:tr w:rsidR="0009450C">
        <w:tc>
          <w:tcPr>
            <w:tcW w:w="9066" w:type="dxa"/>
            <w:gridSpan w:val="6"/>
          </w:tcPr>
          <w:p w:rsidR="0009450C" w:rsidRDefault="0009450C">
            <w:pPr>
              <w:pStyle w:val="ConsPlusNormal"/>
              <w:jc w:val="center"/>
              <w:outlineLvl w:val="4"/>
            </w:pPr>
            <w:r>
              <w:t>1.4. Дополнительные сведения о жилом помещении</w:t>
            </w:r>
          </w:p>
        </w:tc>
      </w:tr>
      <w:tr w:rsidR="0009450C">
        <w:tc>
          <w:tcPr>
            <w:tcW w:w="3401" w:type="dxa"/>
            <w:gridSpan w:val="2"/>
          </w:tcPr>
          <w:p w:rsidR="0009450C" w:rsidRDefault="0009450C">
            <w:pPr>
              <w:pStyle w:val="ConsPlusNormal"/>
              <w:jc w:val="center"/>
            </w:pPr>
            <w:r>
              <w:lastRenderedPageBreak/>
              <w:t>наличие балкона (лоджии)</w:t>
            </w:r>
          </w:p>
        </w:tc>
        <w:tc>
          <w:tcPr>
            <w:tcW w:w="3005" w:type="dxa"/>
            <w:gridSpan w:val="2"/>
          </w:tcPr>
          <w:p w:rsidR="0009450C" w:rsidRDefault="0009450C">
            <w:pPr>
              <w:pStyle w:val="ConsPlusNormal"/>
              <w:jc w:val="center"/>
            </w:pPr>
            <w:r>
              <w:t>наличие двора в частном секторе</w:t>
            </w:r>
          </w:p>
        </w:tc>
        <w:tc>
          <w:tcPr>
            <w:tcW w:w="2660" w:type="dxa"/>
            <w:gridSpan w:val="2"/>
          </w:tcPr>
          <w:p w:rsidR="0009450C" w:rsidRDefault="0009450C">
            <w:pPr>
              <w:pStyle w:val="ConsPlusNormal"/>
              <w:jc w:val="center"/>
            </w:pPr>
            <w:r>
              <w:t>общее число проживающих (указать)</w:t>
            </w:r>
          </w:p>
        </w:tc>
      </w:tr>
      <w:tr w:rsidR="0009450C">
        <w:tc>
          <w:tcPr>
            <w:tcW w:w="3401" w:type="dxa"/>
            <w:gridSpan w:val="2"/>
          </w:tcPr>
          <w:p w:rsidR="0009450C" w:rsidRDefault="0009450C">
            <w:pPr>
              <w:pStyle w:val="ConsPlusNormal"/>
              <w:jc w:val="center"/>
            </w:pPr>
            <w:r>
              <w:rPr>
                <w:noProof/>
                <w:position w:val="-1"/>
              </w:rPr>
              <w:drawing>
                <wp:inline distT="0" distB="0" distL="0" distR="0">
                  <wp:extent cx="201295" cy="160655"/>
                  <wp:effectExtent l="0" t="0" r="0" b="0"/>
                  <wp:docPr id="2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005" w:type="dxa"/>
            <w:gridSpan w:val="2"/>
          </w:tcPr>
          <w:p w:rsidR="0009450C" w:rsidRDefault="0009450C">
            <w:pPr>
              <w:pStyle w:val="ConsPlusNormal"/>
              <w:jc w:val="center"/>
            </w:pPr>
            <w:r>
              <w:rPr>
                <w:noProof/>
                <w:position w:val="-1"/>
              </w:rPr>
              <w:drawing>
                <wp:inline distT="0" distB="0" distL="0" distR="0">
                  <wp:extent cx="201295" cy="160655"/>
                  <wp:effectExtent l="0" t="0" r="0" b="0"/>
                  <wp:docPr id="2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660" w:type="dxa"/>
            <w:gridSpan w:val="2"/>
          </w:tcPr>
          <w:p w:rsidR="0009450C" w:rsidRDefault="0009450C">
            <w:pPr>
              <w:pStyle w:val="ConsPlusNormal"/>
              <w:jc w:val="center"/>
            </w:pPr>
          </w:p>
        </w:tc>
      </w:tr>
      <w:tr w:rsidR="0009450C">
        <w:tc>
          <w:tcPr>
            <w:tcW w:w="3401" w:type="dxa"/>
            <w:gridSpan w:val="2"/>
          </w:tcPr>
          <w:p w:rsidR="0009450C" w:rsidRDefault="0009450C">
            <w:pPr>
              <w:pStyle w:val="ConsPlusNormal"/>
              <w:jc w:val="center"/>
            </w:pPr>
            <w:r>
              <w:t>общее количество комнат (указать)</w:t>
            </w:r>
          </w:p>
        </w:tc>
        <w:tc>
          <w:tcPr>
            <w:tcW w:w="3005" w:type="dxa"/>
            <w:gridSpan w:val="2"/>
          </w:tcPr>
          <w:p w:rsidR="0009450C" w:rsidRDefault="0009450C">
            <w:pPr>
              <w:pStyle w:val="ConsPlusNormal"/>
              <w:jc w:val="center"/>
            </w:pPr>
            <w:r>
              <w:t>наличие личной комнаты</w:t>
            </w:r>
          </w:p>
        </w:tc>
        <w:tc>
          <w:tcPr>
            <w:tcW w:w="2660" w:type="dxa"/>
            <w:gridSpan w:val="2"/>
          </w:tcPr>
          <w:p w:rsidR="0009450C" w:rsidRDefault="0009450C">
            <w:pPr>
              <w:pStyle w:val="ConsPlusNormal"/>
              <w:jc w:val="center"/>
            </w:pPr>
            <w:r>
              <w:t>площадь личной комнаты (указать)</w:t>
            </w:r>
          </w:p>
        </w:tc>
      </w:tr>
      <w:tr w:rsidR="0009450C">
        <w:tc>
          <w:tcPr>
            <w:tcW w:w="3401" w:type="dxa"/>
            <w:gridSpan w:val="2"/>
          </w:tcPr>
          <w:p w:rsidR="0009450C" w:rsidRDefault="0009450C">
            <w:pPr>
              <w:pStyle w:val="ConsPlusNormal"/>
              <w:jc w:val="center"/>
            </w:pPr>
          </w:p>
        </w:tc>
        <w:tc>
          <w:tcPr>
            <w:tcW w:w="3005" w:type="dxa"/>
            <w:gridSpan w:val="2"/>
          </w:tcPr>
          <w:p w:rsidR="0009450C" w:rsidRDefault="0009450C">
            <w:pPr>
              <w:pStyle w:val="ConsPlusNormal"/>
              <w:jc w:val="center"/>
            </w:pPr>
            <w:r>
              <w:rPr>
                <w:noProof/>
                <w:position w:val="-1"/>
              </w:rPr>
              <w:drawing>
                <wp:inline distT="0" distB="0" distL="0" distR="0">
                  <wp:extent cx="201295" cy="160655"/>
                  <wp:effectExtent l="0" t="0" r="0" b="0"/>
                  <wp:docPr id="2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660" w:type="dxa"/>
            <w:gridSpan w:val="2"/>
          </w:tcPr>
          <w:p w:rsidR="0009450C" w:rsidRDefault="0009450C">
            <w:pPr>
              <w:pStyle w:val="ConsPlusNormal"/>
              <w:jc w:val="center"/>
            </w:pP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907"/>
        <w:gridCol w:w="2469"/>
        <w:gridCol w:w="1644"/>
      </w:tblGrid>
      <w:tr w:rsidR="0009450C">
        <w:tc>
          <w:tcPr>
            <w:tcW w:w="2041" w:type="dxa"/>
            <w:tcBorders>
              <w:top w:val="nil"/>
              <w:left w:val="nil"/>
              <w:bottom w:val="nil"/>
              <w:right w:val="nil"/>
            </w:tcBorders>
          </w:tcPr>
          <w:p w:rsidR="0009450C" w:rsidRDefault="0009450C">
            <w:pPr>
              <w:pStyle w:val="ConsPlusNormal"/>
              <w:jc w:val="both"/>
            </w:pPr>
            <w:r>
              <w:t>литера _____</w:t>
            </w:r>
          </w:p>
        </w:tc>
        <w:tc>
          <w:tcPr>
            <w:tcW w:w="2907" w:type="dxa"/>
            <w:tcBorders>
              <w:top w:val="nil"/>
              <w:left w:val="nil"/>
              <w:bottom w:val="nil"/>
              <w:right w:val="nil"/>
            </w:tcBorders>
          </w:tcPr>
          <w:p w:rsidR="0009450C" w:rsidRDefault="0009450C">
            <w:pPr>
              <w:pStyle w:val="ConsPlusNormal"/>
              <w:jc w:val="both"/>
            </w:pPr>
            <w:r>
              <w:t>N ______________</w:t>
            </w:r>
          </w:p>
        </w:tc>
        <w:tc>
          <w:tcPr>
            <w:tcW w:w="2469"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Б</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984"/>
        <w:gridCol w:w="2193"/>
        <w:gridCol w:w="2349"/>
      </w:tblGrid>
      <w:tr w:rsidR="0009450C">
        <w:tc>
          <w:tcPr>
            <w:tcW w:w="9077" w:type="dxa"/>
            <w:gridSpan w:val="4"/>
          </w:tcPr>
          <w:p w:rsidR="0009450C" w:rsidRDefault="0009450C">
            <w:pPr>
              <w:pStyle w:val="ConsPlusNormal"/>
              <w:jc w:val="center"/>
              <w:outlineLvl w:val="3"/>
            </w:pPr>
            <w:r>
              <w:t>2. Ближайшее окружение</w:t>
            </w:r>
          </w:p>
        </w:tc>
      </w:tr>
      <w:tr w:rsidR="0009450C">
        <w:tblPrEx>
          <w:tblBorders>
            <w:insideV w:val="nil"/>
          </w:tblBorders>
        </w:tblPrEx>
        <w:tc>
          <w:tcPr>
            <w:tcW w:w="4535" w:type="dxa"/>
            <w:gridSpan w:val="2"/>
            <w:tcBorders>
              <w:left w:val="single" w:sz="4" w:space="0" w:color="auto"/>
            </w:tcBorders>
          </w:tcPr>
          <w:p w:rsidR="0009450C" w:rsidRDefault="0009450C">
            <w:pPr>
              <w:pStyle w:val="ConsPlusNormal"/>
              <w:jc w:val="both"/>
            </w:pPr>
            <w:r>
              <w:rPr>
                <w:noProof/>
                <w:position w:val="-1"/>
              </w:rPr>
              <w:drawing>
                <wp:inline distT="0" distB="0" distL="0" distR="0">
                  <wp:extent cx="201295" cy="160655"/>
                  <wp:effectExtent l="0" t="0" r="0" b="0"/>
                  <wp:docPr id="2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записано со слов с устного согласия</w:t>
            </w:r>
          </w:p>
        </w:tc>
        <w:tc>
          <w:tcPr>
            <w:tcW w:w="4542" w:type="dxa"/>
            <w:gridSpan w:val="2"/>
            <w:tcBorders>
              <w:right w:val="single" w:sz="4" w:space="0" w:color="auto"/>
            </w:tcBorders>
          </w:tcPr>
          <w:p w:rsidR="0009450C" w:rsidRDefault="0009450C">
            <w:pPr>
              <w:pStyle w:val="ConsPlusNormal"/>
              <w:jc w:val="both"/>
            </w:pPr>
            <w:r>
              <w:t>отказано в предоставлении информации</w:t>
            </w:r>
          </w:p>
        </w:tc>
      </w:tr>
      <w:tr w:rsidR="0009450C">
        <w:tc>
          <w:tcPr>
            <w:tcW w:w="9077" w:type="dxa"/>
            <w:gridSpan w:val="4"/>
          </w:tcPr>
          <w:p w:rsidR="0009450C" w:rsidRDefault="0009450C">
            <w:pPr>
              <w:pStyle w:val="ConsPlusNormal"/>
              <w:jc w:val="center"/>
              <w:outlineLvl w:val="4"/>
            </w:pPr>
            <w:r>
              <w:t>2.1. Сведения о членах семьи и других родственниках, участвующих в жизни гражданина</w:t>
            </w:r>
          </w:p>
        </w:tc>
      </w:tr>
      <w:tr w:rsidR="0009450C">
        <w:tc>
          <w:tcPr>
            <w:tcW w:w="2551" w:type="dxa"/>
          </w:tcPr>
          <w:p w:rsidR="0009450C" w:rsidRDefault="0009450C">
            <w:pPr>
              <w:pStyle w:val="ConsPlusNormal"/>
              <w:jc w:val="both"/>
            </w:pPr>
            <w:r>
              <w:t>степень родства</w:t>
            </w:r>
          </w:p>
        </w:tc>
        <w:tc>
          <w:tcPr>
            <w:tcW w:w="1984" w:type="dxa"/>
          </w:tcPr>
          <w:p w:rsidR="0009450C" w:rsidRDefault="0009450C">
            <w:pPr>
              <w:pStyle w:val="ConsPlusNormal"/>
              <w:jc w:val="both"/>
            </w:pPr>
          </w:p>
        </w:tc>
        <w:tc>
          <w:tcPr>
            <w:tcW w:w="2193" w:type="dxa"/>
          </w:tcPr>
          <w:p w:rsidR="0009450C" w:rsidRDefault="0009450C">
            <w:pPr>
              <w:pStyle w:val="ConsPlusNormal"/>
              <w:jc w:val="both"/>
            </w:pPr>
            <w:r>
              <w:t>степень родства</w:t>
            </w:r>
          </w:p>
        </w:tc>
        <w:tc>
          <w:tcPr>
            <w:tcW w:w="2349" w:type="dxa"/>
          </w:tcPr>
          <w:p w:rsidR="0009450C" w:rsidRDefault="0009450C">
            <w:pPr>
              <w:pStyle w:val="ConsPlusNormal"/>
              <w:jc w:val="both"/>
            </w:pPr>
          </w:p>
        </w:tc>
      </w:tr>
      <w:tr w:rsidR="0009450C">
        <w:tc>
          <w:tcPr>
            <w:tcW w:w="2551" w:type="dxa"/>
          </w:tcPr>
          <w:p w:rsidR="0009450C" w:rsidRDefault="0009450C">
            <w:pPr>
              <w:pStyle w:val="ConsPlusNormal"/>
              <w:jc w:val="both"/>
            </w:pPr>
            <w:r>
              <w:t>фамилия</w:t>
            </w:r>
          </w:p>
        </w:tc>
        <w:tc>
          <w:tcPr>
            <w:tcW w:w="1984" w:type="dxa"/>
          </w:tcPr>
          <w:p w:rsidR="0009450C" w:rsidRDefault="0009450C">
            <w:pPr>
              <w:pStyle w:val="ConsPlusNormal"/>
              <w:jc w:val="both"/>
            </w:pPr>
          </w:p>
        </w:tc>
        <w:tc>
          <w:tcPr>
            <w:tcW w:w="2193" w:type="dxa"/>
          </w:tcPr>
          <w:p w:rsidR="0009450C" w:rsidRDefault="0009450C">
            <w:pPr>
              <w:pStyle w:val="ConsPlusNormal"/>
              <w:jc w:val="both"/>
            </w:pPr>
            <w:r>
              <w:t>фамилия</w:t>
            </w:r>
          </w:p>
        </w:tc>
        <w:tc>
          <w:tcPr>
            <w:tcW w:w="2349" w:type="dxa"/>
          </w:tcPr>
          <w:p w:rsidR="0009450C" w:rsidRDefault="0009450C">
            <w:pPr>
              <w:pStyle w:val="ConsPlusNormal"/>
              <w:jc w:val="both"/>
            </w:pPr>
          </w:p>
        </w:tc>
      </w:tr>
      <w:tr w:rsidR="0009450C">
        <w:tc>
          <w:tcPr>
            <w:tcW w:w="2551" w:type="dxa"/>
          </w:tcPr>
          <w:p w:rsidR="0009450C" w:rsidRDefault="0009450C">
            <w:pPr>
              <w:pStyle w:val="ConsPlusNormal"/>
              <w:jc w:val="both"/>
            </w:pPr>
            <w:r>
              <w:t>имя</w:t>
            </w:r>
          </w:p>
        </w:tc>
        <w:tc>
          <w:tcPr>
            <w:tcW w:w="1984" w:type="dxa"/>
          </w:tcPr>
          <w:p w:rsidR="0009450C" w:rsidRDefault="0009450C">
            <w:pPr>
              <w:pStyle w:val="ConsPlusNormal"/>
              <w:jc w:val="both"/>
            </w:pPr>
          </w:p>
        </w:tc>
        <w:tc>
          <w:tcPr>
            <w:tcW w:w="2193" w:type="dxa"/>
          </w:tcPr>
          <w:p w:rsidR="0009450C" w:rsidRDefault="0009450C">
            <w:pPr>
              <w:pStyle w:val="ConsPlusNormal"/>
              <w:jc w:val="both"/>
            </w:pPr>
            <w:r>
              <w:t>имя</w:t>
            </w:r>
          </w:p>
        </w:tc>
        <w:tc>
          <w:tcPr>
            <w:tcW w:w="2349" w:type="dxa"/>
          </w:tcPr>
          <w:p w:rsidR="0009450C" w:rsidRDefault="0009450C">
            <w:pPr>
              <w:pStyle w:val="ConsPlusNormal"/>
              <w:jc w:val="both"/>
            </w:pPr>
          </w:p>
        </w:tc>
      </w:tr>
      <w:tr w:rsidR="0009450C">
        <w:tc>
          <w:tcPr>
            <w:tcW w:w="2551" w:type="dxa"/>
          </w:tcPr>
          <w:p w:rsidR="0009450C" w:rsidRDefault="0009450C">
            <w:pPr>
              <w:pStyle w:val="ConsPlusNormal"/>
              <w:jc w:val="both"/>
            </w:pPr>
            <w:r>
              <w:t>отчество (при наличии)</w:t>
            </w:r>
          </w:p>
        </w:tc>
        <w:tc>
          <w:tcPr>
            <w:tcW w:w="1984" w:type="dxa"/>
          </w:tcPr>
          <w:p w:rsidR="0009450C" w:rsidRDefault="0009450C">
            <w:pPr>
              <w:pStyle w:val="ConsPlusNormal"/>
              <w:jc w:val="both"/>
            </w:pPr>
          </w:p>
        </w:tc>
        <w:tc>
          <w:tcPr>
            <w:tcW w:w="2193" w:type="dxa"/>
          </w:tcPr>
          <w:p w:rsidR="0009450C" w:rsidRDefault="0009450C">
            <w:pPr>
              <w:pStyle w:val="ConsPlusNormal"/>
              <w:jc w:val="both"/>
            </w:pPr>
            <w:r>
              <w:t>отчество (при наличии)</w:t>
            </w:r>
          </w:p>
        </w:tc>
        <w:tc>
          <w:tcPr>
            <w:tcW w:w="2349" w:type="dxa"/>
          </w:tcPr>
          <w:p w:rsidR="0009450C" w:rsidRDefault="0009450C">
            <w:pPr>
              <w:pStyle w:val="ConsPlusNormal"/>
              <w:jc w:val="both"/>
            </w:pPr>
          </w:p>
        </w:tc>
      </w:tr>
      <w:tr w:rsidR="0009450C">
        <w:tc>
          <w:tcPr>
            <w:tcW w:w="2551" w:type="dxa"/>
          </w:tcPr>
          <w:p w:rsidR="0009450C" w:rsidRDefault="0009450C">
            <w:pPr>
              <w:pStyle w:val="ConsPlusNormal"/>
              <w:jc w:val="both"/>
            </w:pPr>
            <w:r>
              <w:t>контактный телефон</w:t>
            </w:r>
          </w:p>
        </w:tc>
        <w:tc>
          <w:tcPr>
            <w:tcW w:w="1984" w:type="dxa"/>
          </w:tcPr>
          <w:p w:rsidR="0009450C" w:rsidRDefault="0009450C">
            <w:pPr>
              <w:pStyle w:val="ConsPlusNormal"/>
              <w:jc w:val="both"/>
            </w:pPr>
          </w:p>
        </w:tc>
        <w:tc>
          <w:tcPr>
            <w:tcW w:w="2193" w:type="dxa"/>
          </w:tcPr>
          <w:p w:rsidR="0009450C" w:rsidRDefault="0009450C">
            <w:pPr>
              <w:pStyle w:val="ConsPlusNormal"/>
              <w:jc w:val="both"/>
            </w:pPr>
            <w:r>
              <w:t>контактный телефон</w:t>
            </w:r>
          </w:p>
        </w:tc>
        <w:tc>
          <w:tcPr>
            <w:tcW w:w="2349" w:type="dxa"/>
          </w:tcPr>
          <w:p w:rsidR="0009450C" w:rsidRDefault="0009450C">
            <w:pPr>
              <w:pStyle w:val="ConsPlusNormal"/>
              <w:jc w:val="both"/>
            </w:pPr>
          </w:p>
        </w:tc>
      </w:tr>
      <w:tr w:rsidR="0009450C">
        <w:tc>
          <w:tcPr>
            <w:tcW w:w="9077" w:type="dxa"/>
            <w:gridSpan w:val="4"/>
          </w:tcPr>
          <w:p w:rsidR="0009450C" w:rsidRDefault="0009450C">
            <w:pPr>
              <w:pStyle w:val="ConsPlusNormal"/>
              <w:jc w:val="center"/>
              <w:outlineLvl w:val="4"/>
            </w:pPr>
            <w:r>
              <w:t>2.2. Сведения об иных гражданах, участвующих в жизни гражданина</w:t>
            </w:r>
          </w:p>
        </w:tc>
      </w:tr>
      <w:tr w:rsidR="0009450C">
        <w:tc>
          <w:tcPr>
            <w:tcW w:w="2551" w:type="dxa"/>
          </w:tcPr>
          <w:p w:rsidR="0009450C" w:rsidRDefault="0009450C">
            <w:pPr>
              <w:pStyle w:val="ConsPlusNormal"/>
              <w:jc w:val="both"/>
            </w:pPr>
            <w:r>
              <w:t>категория</w:t>
            </w:r>
          </w:p>
        </w:tc>
        <w:tc>
          <w:tcPr>
            <w:tcW w:w="1984" w:type="dxa"/>
          </w:tcPr>
          <w:p w:rsidR="0009450C" w:rsidRDefault="0009450C">
            <w:pPr>
              <w:pStyle w:val="ConsPlusNormal"/>
              <w:jc w:val="both"/>
            </w:pPr>
          </w:p>
        </w:tc>
        <w:tc>
          <w:tcPr>
            <w:tcW w:w="2193" w:type="dxa"/>
          </w:tcPr>
          <w:p w:rsidR="0009450C" w:rsidRDefault="0009450C">
            <w:pPr>
              <w:pStyle w:val="ConsPlusNormal"/>
              <w:jc w:val="both"/>
            </w:pPr>
            <w:r>
              <w:t>категория</w:t>
            </w:r>
          </w:p>
        </w:tc>
        <w:tc>
          <w:tcPr>
            <w:tcW w:w="2349" w:type="dxa"/>
          </w:tcPr>
          <w:p w:rsidR="0009450C" w:rsidRDefault="0009450C">
            <w:pPr>
              <w:pStyle w:val="ConsPlusNormal"/>
              <w:jc w:val="both"/>
            </w:pPr>
          </w:p>
        </w:tc>
      </w:tr>
      <w:tr w:rsidR="0009450C">
        <w:tc>
          <w:tcPr>
            <w:tcW w:w="2551" w:type="dxa"/>
          </w:tcPr>
          <w:p w:rsidR="0009450C" w:rsidRDefault="0009450C">
            <w:pPr>
              <w:pStyle w:val="ConsPlusNormal"/>
              <w:jc w:val="both"/>
            </w:pPr>
            <w:r>
              <w:t>фамилия</w:t>
            </w:r>
          </w:p>
        </w:tc>
        <w:tc>
          <w:tcPr>
            <w:tcW w:w="1984" w:type="dxa"/>
          </w:tcPr>
          <w:p w:rsidR="0009450C" w:rsidRDefault="0009450C">
            <w:pPr>
              <w:pStyle w:val="ConsPlusNormal"/>
              <w:jc w:val="both"/>
            </w:pPr>
          </w:p>
        </w:tc>
        <w:tc>
          <w:tcPr>
            <w:tcW w:w="2193" w:type="dxa"/>
          </w:tcPr>
          <w:p w:rsidR="0009450C" w:rsidRDefault="0009450C">
            <w:pPr>
              <w:pStyle w:val="ConsPlusNormal"/>
              <w:jc w:val="both"/>
            </w:pPr>
            <w:r>
              <w:t>фамилия</w:t>
            </w:r>
          </w:p>
        </w:tc>
        <w:tc>
          <w:tcPr>
            <w:tcW w:w="2349" w:type="dxa"/>
          </w:tcPr>
          <w:p w:rsidR="0009450C" w:rsidRDefault="0009450C">
            <w:pPr>
              <w:pStyle w:val="ConsPlusNormal"/>
              <w:jc w:val="both"/>
            </w:pPr>
          </w:p>
        </w:tc>
      </w:tr>
      <w:tr w:rsidR="0009450C">
        <w:tc>
          <w:tcPr>
            <w:tcW w:w="2551" w:type="dxa"/>
          </w:tcPr>
          <w:p w:rsidR="0009450C" w:rsidRDefault="0009450C">
            <w:pPr>
              <w:pStyle w:val="ConsPlusNormal"/>
              <w:jc w:val="both"/>
            </w:pPr>
            <w:r>
              <w:t>имя</w:t>
            </w:r>
          </w:p>
        </w:tc>
        <w:tc>
          <w:tcPr>
            <w:tcW w:w="1984" w:type="dxa"/>
          </w:tcPr>
          <w:p w:rsidR="0009450C" w:rsidRDefault="0009450C">
            <w:pPr>
              <w:pStyle w:val="ConsPlusNormal"/>
              <w:jc w:val="both"/>
            </w:pPr>
          </w:p>
        </w:tc>
        <w:tc>
          <w:tcPr>
            <w:tcW w:w="2193" w:type="dxa"/>
          </w:tcPr>
          <w:p w:rsidR="0009450C" w:rsidRDefault="0009450C">
            <w:pPr>
              <w:pStyle w:val="ConsPlusNormal"/>
              <w:jc w:val="both"/>
            </w:pPr>
            <w:r>
              <w:t>имя</w:t>
            </w:r>
          </w:p>
        </w:tc>
        <w:tc>
          <w:tcPr>
            <w:tcW w:w="2349" w:type="dxa"/>
          </w:tcPr>
          <w:p w:rsidR="0009450C" w:rsidRDefault="0009450C">
            <w:pPr>
              <w:pStyle w:val="ConsPlusNormal"/>
              <w:jc w:val="both"/>
            </w:pPr>
          </w:p>
        </w:tc>
      </w:tr>
      <w:tr w:rsidR="0009450C">
        <w:tc>
          <w:tcPr>
            <w:tcW w:w="2551" w:type="dxa"/>
          </w:tcPr>
          <w:p w:rsidR="0009450C" w:rsidRDefault="0009450C">
            <w:pPr>
              <w:pStyle w:val="ConsPlusNormal"/>
              <w:jc w:val="both"/>
            </w:pPr>
            <w:r>
              <w:t>отчество (при наличии)</w:t>
            </w:r>
          </w:p>
        </w:tc>
        <w:tc>
          <w:tcPr>
            <w:tcW w:w="1984" w:type="dxa"/>
          </w:tcPr>
          <w:p w:rsidR="0009450C" w:rsidRDefault="0009450C">
            <w:pPr>
              <w:pStyle w:val="ConsPlusNormal"/>
              <w:jc w:val="both"/>
            </w:pPr>
          </w:p>
        </w:tc>
        <w:tc>
          <w:tcPr>
            <w:tcW w:w="2193" w:type="dxa"/>
          </w:tcPr>
          <w:p w:rsidR="0009450C" w:rsidRDefault="0009450C">
            <w:pPr>
              <w:pStyle w:val="ConsPlusNormal"/>
              <w:jc w:val="both"/>
            </w:pPr>
            <w:r>
              <w:t>отчество (при наличии)</w:t>
            </w:r>
          </w:p>
        </w:tc>
        <w:tc>
          <w:tcPr>
            <w:tcW w:w="2349" w:type="dxa"/>
          </w:tcPr>
          <w:p w:rsidR="0009450C" w:rsidRDefault="0009450C">
            <w:pPr>
              <w:pStyle w:val="ConsPlusNormal"/>
              <w:jc w:val="both"/>
            </w:pPr>
          </w:p>
        </w:tc>
      </w:tr>
      <w:tr w:rsidR="0009450C">
        <w:tc>
          <w:tcPr>
            <w:tcW w:w="2551" w:type="dxa"/>
          </w:tcPr>
          <w:p w:rsidR="0009450C" w:rsidRDefault="0009450C">
            <w:pPr>
              <w:pStyle w:val="ConsPlusNormal"/>
              <w:jc w:val="both"/>
            </w:pPr>
            <w:r>
              <w:t>контактный телефон</w:t>
            </w:r>
          </w:p>
        </w:tc>
        <w:tc>
          <w:tcPr>
            <w:tcW w:w="1984" w:type="dxa"/>
          </w:tcPr>
          <w:p w:rsidR="0009450C" w:rsidRDefault="0009450C">
            <w:pPr>
              <w:pStyle w:val="ConsPlusNormal"/>
              <w:jc w:val="both"/>
            </w:pPr>
          </w:p>
        </w:tc>
        <w:tc>
          <w:tcPr>
            <w:tcW w:w="2193" w:type="dxa"/>
          </w:tcPr>
          <w:p w:rsidR="0009450C" w:rsidRDefault="0009450C">
            <w:pPr>
              <w:pStyle w:val="ConsPlusNormal"/>
              <w:jc w:val="both"/>
            </w:pPr>
            <w:r>
              <w:t>контактный телефон</w:t>
            </w:r>
          </w:p>
        </w:tc>
        <w:tc>
          <w:tcPr>
            <w:tcW w:w="2349" w:type="dxa"/>
          </w:tcPr>
          <w:p w:rsidR="0009450C" w:rsidRDefault="0009450C">
            <w:pPr>
              <w:pStyle w:val="ConsPlusNormal"/>
              <w:jc w:val="both"/>
            </w:pPr>
          </w:p>
        </w:tc>
      </w:tr>
      <w:tr w:rsidR="0009450C">
        <w:tc>
          <w:tcPr>
            <w:tcW w:w="9077" w:type="dxa"/>
            <w:gridSpan w:val="4"/>
          </w:tcPr>
          <w:p w:rsidR="0009450C" w:rsidRDefault="0009450C">
            <w:pPr>
              <w:pStyle w:val="ConsPlusNormal"/>
              <w:jc w:val="center"/>
              <w:outlineLvl w:val="4"/>
            </w:pPr>
            <w:r>
              <w:t>2.3. Сведения об организациях, оказывающих помощь гражданину</w:t>
            </w:r>
          </w:p>
        </w:tc>
      </w:tr>
      <w:tr w:rsidR="0009450C">
        <w:tc>
          <w:tcPr>
            <w:tcW w:w="2551" w:type="dxa"/>
          </w:tcPr>
          <w:p w:rsidR="0009450C" w:rsidRDefault="0009450C">
            <w:pPr>
              <w:pStyle w:val="ConsPlusNormal"/>
              <w:jc w:val="both"/>
            </w:pPr>
            <w:r>
              <w:t>категория</w:t>
            </w:r>
          </w:p>
        </w:tc>
        <w:tc>
          <w:tcPr>
            <w:tcW w:w="1984" w:type="dxa"/>
          </w:tcPr>
          <w:p w:rsidR="0009450C" w:rsidRDefault="0009450C">
            <w:pPr>
              <w:pStyle w:val="ConsPlusNormal"/>
              <w:jc w:val="both"/>
            </w:pPr>
          </w:p>
        </w:tc>
        <w:tc>
          <w:tcPr>
            <w:tcW w:w="2193" w:type="dxa"/>
          </w:tcPr>
          <w:p w:rsidR="0009450C" w:rsidRDefault="0009450C">
            <w:pPr>
              <w:pStyle w:val="ConsPlusNormal"/>
              <w:jc w:val="both"/>
            </w:pPr>
            <w:r>
              <w:t>категория</w:t>
            </w:r>
          </w:p>
        </w:tc>
        <w:tc>
          <w:tcPr>
            <w:tcW w:w="2349" w:type="dxa"/>
          </w:tcPr>
          <w:p w:rsidR="0009450C" w:rsidRDefault="0009450C">
            <w:pPr>
              <w:pStyle w:val="ConsPlusNormal"/>
              <w:jc w:val="both"/>
            </w:pPr>
          </w:p>
        </w:tc>
      </w:tr>
      <w:tr w:rsidR="0009450C">
        <w:tc>
          <w:tcPr>
            <w:tcW w:w="2551" w:type="dxa"/>
          </w:tcPr>
          <w:p w:rsidR="0009450C" w:rsidRDefault="0009450C">
            <w:pPr>
              <w:pStyle w:val="ConsPlusNormal"/>
              <w:jc w:val="both"/>
            </w:pPr>
            <w:r>
              <w:t>наименование организации</w:t>
            </w:r>
          </w:p>
        </w:tc>
        <w:tc>
          <w:tcPr>
            <w:tcW w:w="1984" w:type="dxa"/>
          </w:tcPr>
          <w:p w:rsidR="0009450C" w:rsidRDefault="0009450C">
            <w:pPr>
              <w:pStyle w:val="ConsPlusNormal"/>
              <w:jc w:val="both"/>
            </w:pPr>
          </w:p>
        </w:tc>
        <w:tc>
          <w:tcPr>
            <w:tcW w:w="2193" w:type="dxa"/>
          </w:tcPr>
          <w:p w:rsidR="0009450C" w:rsidRDefault="0009450C">
            <w:pPr>
              <w:pStyle w:val="ConsPlusNormal"/>
              <w:jc w:val="both"/>
            </w:pPr>
            <w:r>
              <w:t>наименование организации</w:t>
            </w:r>
          </w:p>
        </w:tc>
        <w:tc>
          <w:tcPr>
            <w:tcW w:w="2349" w:type="dxa"/>
          </w:tcPr>
          <w:p w:rsidR="0009450C" w:rsidRDefault="0009450C">
            <w:pPr>
              <w:pStyle w:val="ConsPlusNormal"/>
              <w:jc w:val="both"/>
            </w:pPr>
          </w:p>
        </w:tc>
      </w:tr>
      <w:tr w:rsidR="0009450C">
        <w:tc>
          <w:tcPr>
            <w:tcW w:w="2551" w:type="dxa"/>
          </w:tcPr>
          <w:p w:rsidR="0009450C" w:rsidRDefault="0009450C">
            <w:pPr>
              <w:pStyle w:val="ConsPlusNormal"/>
              <w:jc w:val="both"/>
            </w:pPr>
            <w:r>
              <w:t>фамилия</w:t>
            </w:r>
          </w:p>
        </w:tc>
        <w:tc>
          <w:tcPr>
            <w:tcW w:w="1984" w:type="dxa"/>
          </w:tcPr>
          <w:p w:rsidR="0009450C" w:rsidRDefault="0009450C">
            <w:pPr>
              <w:pStyle w:val="ConsPlusNormal"/>
              <w:jc w:val="both"/>
            </w:pPr>
          </w:p>
        </w:tc>
        <w:tc>
          <w:tcPr>
            <w:tcW w:w="2193" w:type="dxa"/>
          </w:tcPr>
          <w:p w:rsidR="0009450C" w:rsidRDefault="0009450C">
            <w:pPr>
              <w:pStyle w:val="ConsPlusNormal"/>
              <w:jc w:val="both"/>
            </w:pPr>
            <w:r>
              <w:t>фамилия</w:t>
            </w:r>
          </w:p>
        </w:tc>
        <w:tc>
          <w:tcPr>
            <w:tcW w:w="2349" w:type="dxa"/>
          </w:tcPr>
          <w:p w:rsidR="0009450C" w:rsidRDefault="0009450C">
            <w:pPr>
              <w:pStyle w:val="ConsPlusNormal"/>
              <w:jc w:val="both"/>
            </w:pPr>
          </w:p>
        </w:tc>
      </w:tr>
      <w:tr w:rsidR="0009450C">
        <w:tc>
          <w:tcPr>
            <w:tcW w:w="2551" w:type="dxa"/>
          </w:tcPr>
          <w:p w:rsidR="0009450C" w:rsidRDefault="0009450C">
            <w:pPr>
              <w:pStyle w:val="ConsPlusNormal"/>
              <w:jc w:val="both"/>
            </w:pPr>
            <w:r>
              <w:t>имя</w:t>
            </w:r>
          </w:p>
        </w:tc>
        <w:tc>
          <w:tcPr>
            <w:tcW w:w="1984" w:type="dxa"/>
          </w:tcPr>
          <w:p w:rsidR="0009450C" w:rsidRDefault="0009450C">
            <w:pPr>
              <w:pStyle w:val="ConsPlusNormal"/>
              <w:jc w:val="both"/>
            </w:pPr>
          </w:p>
        </w:tc>
        <w:tc>
          <w:tcPr>
            <w:tcW w:w="2193" w:type="dxa"/>
          </w:tcPr>
          <w:p w:rsidR="0009450C" w:rsidRDefault="0009450C">
            <w:pPr>
              <w:pStyle w:val="ConsPlusNormal"/>
              <w:jc w:val="both"/>
            </w:pPr>
            <w:r>
              <w:t>имя</w:t>
            </w:r>
          </w:p>
        </w:tc>
        <w:tc>
          <w:tcPr>
            <w:tcW w:w="2349" w:type="dxa"/>
          </w:tcPr>
          <w:p w:rsidR="0009450C" w:rsidRDefault="0009450C">
            <w:pPr>
              <w:pStyle w:val="ConsPlusNormal"/>
              <w:jc w:val="both"/>
            </w:pPr>
          </w:p>
        </w:tc>
      </w:tr>
      <w:tr w:rsidR="0009450C">
        <w:tc>
          <w:tcPr>
            <w:tcW w:w="2551" w:type="dxa"/>
          </w:tcPr>
          <w:p w:rsidR="0009450C" w:rsidRDefault="0009450C">
            <w:pPr>
              <w:pStyle w:val="ConsPlusNormal"/>
              <w:jc w:val="both"/>
            </w:pPr>
            <w:r>
              <w:t>отчество (при наличии)</w:t>
            </w:r>
          </w:p>
        </w:tc>
        <w:tc>
          <w:tcPr>
            <w:tcW w:w="1984" w:type="dxa"/>
          </w:tcPr>
          <w:p w:rsidR="0009450C" w:rsidRDefault="0009450C">
            <w:pPr>
              <w:pStyle w:val="ConsPlusNormal"/>
              <w:jc w:val="both"/>
            </w:pPr>
          </w:p>
        </w:tc>
        <w:tc>
          <w:tcPr>
            <w:tcW w:w="2193" w:type="dxa"/>
          </w:tcPr>
          <w:p w:rsidR="0009450C" w:rsidRDefault="0009450C">
            <w:pPr>
              <w:pStyle w:val="ConsPlusNormal"/>
              <w:jc w:val="both"/>
            </w:pPr>
            <w:r>
              <w:t>отчество (при наличии)</w:t>
            </w:r>
          </w:p>
        </w:tc>
        <w:tc>
          <w:tcPr>
            <w:tcW w:w="2349" w:type="dxa"/>
          </w:tcPr>
          <w:p w:rsidR="0009450C" w:rsidRDefault="0009450C">
            <w:pPr>
              <w:pStyle w:val="ConsPlusNormal"/>
              <w:jc w:val="both"/>
            </w:pPr>
          </w:p>
        </w:tc>
      </w:tr>
      <w:tr w:rsidR="0009450C">
        <w:tc>
          <w:tcPr>
            <w:tcW w:w="2551" w:type="dxa"/>
          </w:tcPr>
          <w:p w:rsidR="0009450C" w:rsidRDefault="0009450C">
            <w:pPr>
              <w:pStyle w:val="ConsPlusNormal"/>
              <w:jc w:val="both"/>
            </w:pPr>
            <w:r>
              <w:lastRenderedPageBreak/>
              <w:t>контактный телефон</w:t>
            </w:r>
          </w:p>
        </w:tc>
        <w:tc>
          <w:tcPr>
            <w:tcW w:w="1984" w:type="dxa"/>
          </w:tcPr>
          <w:p w:rsidR="0009450C" w:rsidRDefault="0009450C">
            <w:pPr>
              <w:pStyle w:val="ConsPlusNormal"/>
              <w:jc w:val="both"/>
            </w:pPr>
          </w:p>
        </w:tc>
        <w:tc>
          <w:tcPr>
            <w:tcW w:w="2193" w:type="dxa"/>
          </w:tcPr>
          <w:p w:rsidR="0009450C" w:rsidRDefault="0009450C">
            <w:pPr>
              <w:pStyle w:val="ConsPlusNormal"/>
              <w:jc w:val="both"/>
            </w:pPr>
            <w:r>
              <w:t>контактный телефон</w:t>
            </w:r>
          </w:p>
        </w:tc>
        <w:tc>
          <w:tcPr>
            <w:tcW w:w="2349" w:type="dxa"/>
          </w:tcPr>
          <w:p w:rsidR="0009450C" w:rsidRDefault="0009450C">
            <w:pPr>
              <w:pStyle w:val="ConsPlusNormal"/>
              <w:jc w:val="both"/>
            </w:pPr>
          </w:p>
        </w:tc>
      </w:tr>
      <w:tr w:rsidR="0009450C">
        <w:tc>
          <w:tcPr>
            <w:tcW w:w="2551" w:type="dxa"/>
          </w:tcPr>
          <w:p w:rsidR="0009450C" w:rsidRDefault="0009450C">
            <w:pPr>
              <w:pStyle w:val="ConsPlusNormal"/>
              <w:jc w:val="both"/>
            </w:pPr>
            <w:r>
              <w:t>виды помощи (указать)</w:t>
            </w:r>
          </w:p>
        </w:tc>
        <w:tc>
          <w:tcPr>
            <w:tcW w:w="1984" w:type="dxa"/>
          </w:tcPr>
          <w:p w:rsidR="0009450C" w:rsidRDefault="0009450C">
            <w:pPr>
              <w:pStyle w:val="ConsPlusNormal"/>
              <w:jc w:val="both"/>
            </w:pPr>
          </w:p>
        </w:tc>
        <w:tc>
          <w:tcPr>
            <w:tcW w:w="2193" w:type="dxa"/>
          </w:tcPr>
          <w:p w:rsidR="0009450C" w:rsidRDefault="0009450C">
            <w:pPr>
              <w:pStyle w:val="ConsPlusNormal"/>
              <w:jc w:val="both"/>
            </w:pPr>
            <w:r>
              <w:t>виды помощи (указать)</w:t>
            </w:r>
          </w:p>
        </w:tc>
        <w:tc>
          <w:tcPr>
            <w:tcW w:w="2349" w:type="dxa"/>
          </w:tcPr>
          <w:p w:rsidR="0009450C" w:rsidRDefault="0009450C">
            <w:pPr>
              <w:pStyle w:val="ConsPlusNormal"/>
              <w:jc w:val="both"/>
            </w:pP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665"/>
        <w:gridCol w:w="2721"/>
        <w:gridCol w:w="1644"/>
      </w:tblGrid>
      <w:tr w:rsidR="0009450C">
        <w:tc>
          <w:tcPr>
            <w:tcW w:w="2041" w:type="dxa"/>
            <w:tcBorders>
              <w:top w:val="nil"/>
              <w:left w:val="nil"/>
              <w:bottom w:val="nil"/>
              <w:right w:val="nil"/>
            </w:tcBorders>
          </w:tcPr>
          <w:p w:rsidR="0009450C" w:rsidRDefault="0009450C">
            <w:pPr>
              <w:pStyle w:val="ConsPlusNormal"/>
              <w:jc w:val="both"/>
            </w:pPr>
            <w:r>
              <w:t>литера ______</w:t>
            </w:r>
          </w:p>
        </w:tc>
        <w:tc>
          <w:tcPr>
            <w:tcW w:w="2665" w:type="dxa"/>
            <w:tcBorders>
              <w:top w:val="nil"/>
              <w:left w:val="nil"/>
              <w:bottom w:val="nil"/>
              <w:right w:val="nil"/>
            </w:tcBorders>
          </w:tcPr>
          <w:p w:rsidR="0009450C" w:rsidRDefault="0009450C">
            <w:pPr>
              <w:pStyle w:val="ConsPlusNormal"/>
              <w:jc w:val="both"/>
            </w:pPr>
            <w:r>
              <w:t>N ______________</w:t>
            </w:r>
          </w:p>
        </w:tc>
        <w:tc>
          <w:tcPr>
            <w:tcW w:w="2721"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Б</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381"/>
        <w:gridCol w:w="2211"/>
        <w:gridCol w:w="1984"/>
      </w:tblGrid>
      <w:tr w:rsidR="0009450C">
        <w:tc>
          <w:tcPr>
            <w:tcW w:w="9070" w:type="dxa"/>
            <w:gridSpan w:val="4"/>
          </w:tcPr>
          <w:p w:rsidR="0009450C" w:rsidRDefault="0009450C">
            <w:pPr>
              <w:pStyle w:val="ConsPlusNormal"/>
              <w:jc w:val="center"/>
              <w:outlineLvl w:val="4"/>
            </w:pPr>
            <w:r>
              <w:t>2.4. Основное контактное лицо (из указанных выше)</w:t>
            </w:r>
          </w:p>
        </w:tc>
      </w:tr>
      <w:tr w:rsidR="0009450C">
        <w:tc>
          <w:tcPr>
            <w:tcW w:w="2494" w:type="dxa"/>
          </w:tcPr>
          <w:p w:rsidR="0009450C" w:rsidRDefault="0009450C">
            <w:pPr>
              <w:pStyle w:val="ConsPlusNormal"/>
              <w:jc w:val="center"/>
            </w:pPr>
            <w:r>
              <w:t>отсутствует</w:t>
            </w:r>
          </w:p>
        </w:tc>
        <w:tc>
          <w:tcPr>
            <w:tcW w:w="2381" w:type="dxa"/>
          </w:tcPr>
          <w:p w:rsidR="0009450C" w:rsidRDefault="0009450C">
            <w:pPr>
              <w:pStyle w:val="ConsPlusNormal"/>
              <w:jc w:val="center"/>
            </w:pPr>
            <w:r>
              <w:t>фамилия, имя, отчество (при наличии)</w:t>
            </w:r>
          </w:p>
        </w:tc>
        <w:tc>
          <w:tcPr>
            <w:tcW w:w="2211" w:type="dxa"/>
          </w:tcPr>
          <w:p w:rsidR="0009450C" w:rsidRDefault="0009450C">
            <w:pPr>
              <w:pStyle w:val="ConsPlusNormal"/>
              <w:jc w:val="center"/>
            </w:pPr>
            <w:r>
              <w:t>контактный телефон</w:t>
            </w:r>
          </w:p>
        </w:tc>
        <w:tc>
          <w:tcPr>
            <w:tcW w:w="1984" w:type="dxa"/>
          </w:tcPr>
          <w:p w:rsidR="0009450C" w:rsidRDefault="0009450C">
            <w:pPr>
              <w:pStyle w:val="ConsPlusNormal"/>
              <w:jc w:val="center"/>
            </w:pPr>
            <w:r>
              <w:t>электронная почта</w:t>
            </w:r>
          </w:p>
        </w:tc>
      </w:tr>
      <w:tr w:rsidR="0009450C">
        <w:tc>
          <w:tcPr>
            <w:tcW w:w="2494" w:type="dxa"/>
          </w:tcPr>
          <w:p w:rsidR="0009450C" w:rsidRDefault="0009450C">
            <w:pPr>
              <w:pStyle w:val="ConsPlusNormal"/>
              <w:jc w:val="center"/>
            </w:pPr>
            <w:r>
              <w:rPr>
                <w:noProof/>
                <w:position w:val="-1"/>
              </w:rPr>
              <w:drawing>
                <wp:inline distT="0" distB="0" distL="0" distR="0">
                  <wp:extent cx="201295" cy="160655"/>
                  <wp:effectExtent l="0" t="0" r="0" b="0"/>
                  <wp:docPr id="2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381" w:type="dxa"/>
          </w:tcPr>
          <w:p w:rsidR="0009450C" w:rsidRDefault="0009450C">
            <w:pPr>
              <w:pStyle w:val="ConsPlusNormal"/>
              <w:jc w:val="center"/>
            </w:pPr>
          </w:p>
        </w:tc>
        <w:tc>
          <w:tcPr>
            <w:tcW w:w="2211" w:type="dxa"/>
          </w:tcPr>
          <w:p w:rsidR="0009450C" w:rsidRDefault="0009450C">
            <w:pPr>
              <w:pStyle w:val="ConsPlusNormal"/>
              <w:jc w:val="center"/>
            </w:pPr>
          </w:p>
        </w:tc>
        <w:tc>
          <w:tcPr>
            <w:tcW w:w="1984" w:type="dxa"/>
          </w:tcPr>
          <w:p w:rsidR="0009450C" w:rsidRDefault="0009450C">
            <w:pPr>
              <w:pStyle w:val="ConsPlusNormal"/>
              <w:jc w:val="center"/>
            </w:pP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9450C">
        <w:tc>
          <w:tcPr>
            <w:tcW w:w="9070" w:type="dxa"/>
            <w:tcBorders>
              <w:top w:val="nil"/>
              <w:left w:val="nil"/>
              <w:bottom w:val="nil"/>
              <w:right w:val="nil"/>
            </w:tcBorders>
          </w:tcPr>
          <w:p w:rsidR="0009450C" w:rsidRDefault="0009450C">
            <w:pPr>
              <w:pStyle w:val="ConsPlusNormal"/>
              <w:jc w:val="center"/>
              <w:outlineLvl w:val="3"/>
            </w:pPr>
            <w:r>
              <w:t>Заключение</w:t>
            </w:r>
          </w:p>
          <w:p w:rsidR="0009450C" w:rsidRDefault="0009450C">
            <w:pPr>
              <w:pStyle w:val="ConsPlusNormal"/>
              <w:jc w:val="center"/>
            </w:pPr>
            <w:r>
              <w:t>о нуждаемости в социальных услугах по уходу</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67"/>
        <w:gridCol w:w="1304"/>
      </w:tblGrid>
      <w:tr w:rsidR="0009450C">
        <w:tc>
          <w:tcPr>
            <w:tcW w:w="9071" w:type="dxa"/>
            <w:gridSpan w:val="2"/>
          </w:tcPr>
          <w:p w:rsidR="0009450C" w:rsidRDefault="0009450C">
            <w:pPr>
              <w:pStyle w:val="ConsPlusNormal"/>
              <w:jc w:val="center"/>
            </w:pPr>
            <w:r>
              <w:t>Установлено наличие потребности в получении</w:t>
            </w:r>
          </w:p>
        </w:tc>
      </w:tr>
      <w:tr w:rsidR="0009450C">
        <w:tc>
          <w:tcPr>
            <w:tcW w:w="7767" w:type="dxa"/>
          </w:tcPr>
          <w:p w:rsidR="0009450C" w:rsidRDefault="0009450C">
            <w:pPr>
              <w:pStyle w:val="ConsPlusNormal"/>
              <w:jc w:val="center"/>
            </w:pPr>
            <w:r>
              <w:t>социальных услуг по уходу на дому</w:t>
            </w:r>
          </w:p>
        </w:tc>
        <w:tc>
          <w:tcPr>
            <w:tcW w:w="1304" w:type="dxa"/>
          </w:tcPr>
          <w:p w:rsidR="0009450C" w:rsidRDefault="0009450C">
            <w:pPr>
              <w:pStyle w:val="ConsPlusNormal"/>
              <w:jc w:val="center"/>
            </w:pPr>
            <w:r>
              <w:rPr>
                <w:noProof/>
                <w:position w:val="-1"/>
              </w:rPr>
              <w:drawing>
                <wp:inline distT="0" distB="0" distL="0" distR="0">
                  <wp:extent cx="201295" cy="160655"/>
                  <wp:effectExtent l="0" t="0" r="0" b="0"/>
                  <wp:docPr id="2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907"/>
        <w:gridCol w:w="2469"/>
        <w:gridCol w:w="1644"/>
      </w:tblGrid>
      <w:tr w:rsidR="0009450C">
        <w:tc>
          <w:tcPr>
            <w:tcW w:w="2041" w:type="dxa"/>
            <w:tcBorders>
              <w:top w:val="nil"/>
              <w:left w:val="nil"/>
              <w:bottom w:val="nil"/>
              <w:right w:val="nil"/>
            </w:tcBorders>
          </w:tcPr>
          <w:p w:rsidR="0009450C" w:rsidRDefault="0009450C">
            <w:pPr>
              <w:pStyle w:val="ConsPlusNormal"/>
              <w:jc w:val="both"/>
              <w:outlineLvl w:val="2"/>
            </w:pPr>
            <w:r>
              <w:t>литера _____</w:t>
            </w:r>
          </w:p>
        </w:tc>
        <w:tc>
          <w:tcPr>
            <w:tcW w:w="2907" w:type="dxa"/>
            <w:tcBorders>
              <w:top w:val="nil"/>
              <w:left w:val="nil"/>
              <w:bottom w:val="nil"/>
              <w:right w:val="nil"/>
            </w:tcBorders>
          </w:tcPr>
          <w:p w:rsidR="0009450C" w:rsidRDefault="0009450C">
            <w:pPr>
              <w:pStyle w:val="ConsPlusNormal"/>
              <w:jc w:val="both"/>
            </w:pPr>
            <w:r>
              <w:t>N ______________</w:t>
            </w:r>
          </w:p>
        </w:tc>
        <w:tc>
          <w:tcPr>
            <w:tcW w:w="2469"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В</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44"/>
        <w:gridCol w:w="801"/>
        <w:gridCol w:w="932"/>
        <w:gridCol w:w="1247"/>
        <w:gridCol w:w="533"/>
        <w:gridCol w:w="850"/>
        <w:gridCol w:w="567"/>
        <w:gridCol w:w="624"/>
        <w:gridCol w:w="1871"/>
      </w:tblGrid>
      <w:tr w:rsidR="0009450C">
        <w:tc>
          <w:tcPr>
            <w:tcW w:w="9069" w:type="dxa"/>
            <w:gridSpan w:val="9"/>
          </w:tcPr>
          <w:p w:rsidR="0009450C" w:rsidRDefault="0009450C">
            <w:pPr>
              <w:pStyle w:val="ConsPlusNormal"/>
              <w:jc w:val="center"/>
              <w:outlineLvl w:val="3"/>
            </w:pPr>
            <w:r>
              <w:t>1. Основные показатели состояния здоровья</w:t>
            </w:r>
          </w:p>
        </w:tc>
      </w:tr>
      <w:tr w:rsidR="0009450C">
        <w:tc>
          <w:tcPr>
            <w:tcW w:w="9069" w:type="dxa"/>
            <w:gridSpan w:val="9"/>
          </w:tcPr>
          <w:p w:rsidR="0009450C" w:rsidRDefault="0009450C">
            <w:pPr>
              <w:pStyle w:val="ConsPlusNormal"/>
              <w:jc w:val="both"/>
            </w:pPr>
            <w:r>
              <w:rPr>
                <w:noProof/>
                <w:position w:val="-1"/>
              </w:rPr>
              <w:drawing>
                <wp:inline distT="0" distB="0" distL="0" distR="0">
                  <wp:extent cx="201295" cy="160655"/>
                  <wp:effectExtent l="0" t="0" r="0" b="0"/>
                  <wp:docPr id="2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внесено на основании наблюдения (согласовано)</w:t>
            </w:r>
          </w:p>
        </w:tc>
      </w:tr>
      <w:tr w:rsidR="0009450C">
        <w:tc>
          <w:tcPr>
            <w:tcW w:w="9069" w:type="dxa"/>
            <w:gridSpan w:val="9"/>
          </w:tcPr>
          <w:p w:rsidR="0009450C" w:rsidRDefault="0009450C">
            <w:pPr>
              <w:pStyle w:val="ConsPlusNormal"/>
              <w:jc w:val="center"/>
              <w:outlineLvl w:val="4"/>
            </w:pPr>
            <w:r>
              <w:t>1.1. Дыхание</w:t>
            </w:r>
          </w:p>
        </w:tc>
      </w:tr>
      <w:tr w:rsidR="0009450C">
        <w:tc>
          <w:tcPr>
            <w:tcW w:w="2445" w:type="dxa"/>
            <w:gridSpan w:val="2"/>
          </w:tcPr>
          <w:p w:rsidR="0009450C" w:rsidRDefault="0009450C">
            <w:pPr>
              <w:pStyle w:val="ConsPlusNormal"/>
              <w:jc w:val="center"/>
            </w:pPr>
            <w:r>
              <w:t>дышит самостоятельно</w:t>
            </w:r>
          </w:p>
        </w:tc>
        <w:tc>
          <w:tcPr>
            <w:tcW w:w="2179" w:type="dxa"/>
            <w:gridSpan w:val="2"/>
          </w:tcPr>
          <w:p w:rsidR="0009450C" w:rsidRDefault="0009450C">
            <w:pPr>
              <w:pStyle w:val="ConsPlusNormal"/>
              <w:jc w:val="center"/>
            </w:pPr>
            <w:r>
              <w:t>нуждается в ингаляциях</w:t>
            </w:r>
          </w:p>
        </w:tc>
        <w:tc>
          <w:tcPr>
            <w:tcW w:w="1950" w:type="dxa"/>
            <w:gridSpan w:val="3"/>
          </w:tcPr>
          <w:p w:rsidR="0009450C" w:rsidRDefault="0009450C">
            <w:pPr>
              <w:pStyle w:val="ConsPlusNormal"/>
              <w:jc w:val="center"/>
            </w:pPr>
            <w:r>
              <w:t>требуется кислород</w:t>
            </w:r>
          </w:p>
        </w:tc>
        <w:tc>
          <w:tcPr>
            <w:tcW w:w="2495" w:type="dxa"/>
            <w:gridSpan w:val="2"/>
          </w:tcPr>
          <w:p w:rsidR="0009450C" w:rsidRDefault="0009450C">
            <w:pPr>
              <w:pStyle w:val="ConsPlusNormal"/>
              <w:jc w:val="center"/>
            </w:pPr>
            <w:r>
              <w:t>трахеостомия</w:t>
            </w:r>
          </w:p>
        </w:tc>
      </w:tr>
      <w:tr w:rsidR="0009450C">
        <w:tc>
          <w:tcPr>
            <w:tcW w:w="2445" w:type="dxa"/>
            <w:gridSpan w:val="2"/>
          </w:tcPr>
          <w:p w:rsidR="0009450C" w:rsidRDefault="0009450C">
            <w:pPr>
              <w:pStyle w:val="ConsPlusNormal"/>
              <w:jc w:val="center"/>
            </w:pPr>
            <w:r>
              <w:rPr>
                <w:noProof/>
                <w:position w:val="-1"/>
              </w:rPr>
              <w:drawing>
                <wp:inline distT="0" distB="0" distL="0" distR="0">
                  <wp:extent cx="201295" cy="160655"/>
                  <wp:effectExtent l="0" t="0" r="0" b="0"/>
                  <wp:docPr id="2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179" w:type="dxa"/>
            <w:gridSpan w:val="2"/>
          </w:tcPr>
          <w:p w:rsidR="0009450C" w:rsidRDefault="0009450C">
            <w:pPr>
              <w:pStyle w:val="ConsPlusNormal"/>
              <w:jc w:val="center"/>
            </w:pPr>
            <w:r>
              <w:rPr>
                <w:noProof/>
                <w:position w:val="-1"/>
              </w:rPr>
              <w:drawing>
                <wp:inline distT="0" distB="0" distL="0" distR="0">
                  <wp:extent cx="201295" cy="160655"/>
                  <wp:effectExtent l="0" t="0" r="0" b="0"/>
                  <wp:docPr id="2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950" w:type="dxa"/>
            <w:gridSpan w:val="3"/>
          </w:tcPr>
          <w:p w:rsidR="0009450C" w:rsidRDefault="0009450C">
            <w:pPr>
              <w:pStyle w:val="ConsPlusNormal"/>
              <w:jc w:val="center"/>
            </w:pPr>
            <w:r>
              <w:rPr>
                <w:noProof/>
                <w:position w:val="-1"/>
              </w:rPr>
              <w:drawing>
                <wp:inline distT="0" distB="0" distL="0" distR="0">
                  <wp:extent cx="201295" cy="160655"/>
                  <wp:effectExtent l="0" t="0" r="0" b="0"/>
                  <wp:docPr id="2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95" w:type="dxa"/>
            <w:gridSpan w:val="2"/>
          </w:tcPr>
          <w:p w:rsidR="0009450C" w:rsidRDefault="0009450C">
            <w:pPr>
              <w:pStyle w:val="ConsPlusNormal"/>
              <w:jc w:val="center"/>
            </w:pPr>
            <w:r>
              <w:rPr>
                <w:noProof/>
                <w:position w:val="-1"/>
              </w:rPr>
              <w:drawing>
                <wp:inline distT="0" distB="0" distL="0" distR="0">
                  <wp:extent cx="201295" cy="160655"/>
                  <wp:effectExtent l="0" t="0" r="0" b="0"/>
                  <wp:docPr id="2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9069" w:type="dxa"/>
            <w:gridSpan w:val="9"/>
          </w:tcPr>
          <w:p w:rsidR="0009450C" w:rsidRDefault="0009450C">
            <w:pPr>
              <w:pStyle w:val="ConsPlusNormal"/>
              <w:jc w:val="center"/>
              <w:outlineLvl w:val="4"/>
            </w:pPr>
            <w:r>
              <w:t>1.2. Кожные покровы</w:t>
            </w:r>
          </w:p>
        </w:tc>
      </w:tr>
      <w:tr w:rsidR="0009450C">
        <w:tc>
          <w:tcPr>
            <w:tcW w:w="2445" w:type="dxa"/>
            <w:gridSpan w:val="2"/>
          </w:tcPr>
          <w:p w:rsidR="0009450C" w:rsidRDefault="0009450C">
            <w:pPr>
              <w:pStyle w:val="ConsPlusNormal"/>
              <w:jc w:val="center"/>
            </w:pPr>
            <w:r>
              <w:t>в норме</w:t>
            </w:r>
          </w:p>
        </w:tc>
        <w:tc>
          <w:tcPr>
            <w:tcW w:w="2179" w:type="dxa"/>
            <w:gridSpan w:val="2"/>
          </w:tcPr>
          <w:p w:rsidR="0009450C" w:rsidRDefault="0009450C">
            <w:pPr>
              <w:pStyle w:val="ConsPlusNormal"/>
              <w:jc w:val="center"/>
            </w:pPr>
            <w:r>
              <w:t>сыпь, покраснение</w:t>
            </w:r>
          </w:p>
        </w:tc>
        <w:tc>
          <w:tcPr>
            <w:tcW w:w="1950" w:type="dxa"/>
            <w:gridSpan w:val="3"/>
          </w:tcPr>
          <w:p w:rsidR="0009450C" w:rsidRDefault="0009450C">
            <w:pPr>
              <w:pStyle w:val="ConsPlusNormal"/>
              <w:jc w:val="center"/>
            </w:pPr>
            <w:r>
              <w:t>гематомы, раны</w:t>
            </w:r>
          </w:p>
        </w:tc>
        <w:tc>
          <w:tcPr>
            <w:tcW w:w="2495" w:type="dxa"/>
            <w:gridSpan w:val="2"/>
          </w:tcPr>
          <w:p w:rsidR="0009450C" w:rsidRDefault="0009450C">
            <w:pPr>
              <w:pStyle w:val="ConsPlusNormal"/>
              <w:jc w:val="center"/>
            </w:pPr>
            <w:r>
              <w:t>пролежни</w:t>
            </w:r>
          </w:p>
        </w:tc>
      </w:tr>
      <w:tr w:rsidR="0009450C">
        <w:tc>
          <w:tcPr>
            <w:tcW w:w="2445" w:type="dxa"/>
            <w:gridSpan w:val="2"/>
          </w:tcPr>
          <w:p w:rsidR="0009450C" w:rsidRDefault="0009450C">
            <w:pPr>
              <w:pStyle w:val="ConsPlusNormal"/>
              <w:jc w:val="center"/>
            </w:pPr>
            <w:r>
              <w:rPr>
                <w:noProof/>
                <w:position w:val="-1"/>
              </w:rPr>
              <w:drawing>
                <wp:inline distT="0" distB="0" distL="0" distR="0">
                  <wp:extent cx="201295" cy="160655"/>
                  <wp:effectExtent l="0" t="0" r="0" b="0"/>
                  <wp:docPr id="2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179" w:type="dxa"/>
            <w:gridSpan w:val="2"/>
          </w:tcPr>
          <w:p w:rsidR="0009450C" w:rsidRDefault="0009450C">
            <w:pPr>
              <w:pStyle w:val="ConsPlusNormal"/>
              <w:jc w:val="center"/>
            </w:pPr>
            <w:r>
              <w:rPr>
                <w:noProof/>
                <w:position w:val="-1"/>
              </w:rPr>
              <w:drawing>
                <wp:inline distT="0" distB="0" distL="0" distR="0">
                  <wp:extent cx="201295" cy="160655"/>
                  <wp:effectExtent l="0" t="0" r="0" b="0"/>
                  <wp:docPr id="2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950" w:type="dxa"/>
            <w:gridSpan w:val="3"/>
          </w:tcPr>
          <w:p w:rsidR="0009450C" w:rsidRDefault="0009450C">
            <w:pPr>
              <w:pStyle w:val="ConsPlusNormal"/>
              <w:jc w:val="center"/>
            </w:pPr>
            <w:r>
              <w:rPr>
                <w:noProof/>
                <w:position w:val="-1"/>
              </w:rPr>
              <w:drawing>
                <wp:inline distT="0" distB="0" distL="0" distR="0">
                  <wp:extent cx="201295" cy="160655"/>
                  <wp:effectExtent l="0" t="0" r="0" b="0"/>
                  <wp:docPr id="2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495" w:type="dxa"/>
            <w:gridSpan w:val="2"/>
          </w:tcPr>
          <w:p w:rsidR="0009450C" w:rsidRDefault="0009450C">
            <w:pPr>
              <w:pStyle w:val="ConsPlusNormal"/>
              <w:jc w:val="center"/>
            </w:pPr>
            <w:r>
              <w:rPr>
                <w:noProof/>
                <w:position w:val="-1"/>
              </w:rPr>
              <w:drawing>
                <wp:inline distT="0" distB="0" distL="0" distR="0">
                  <wp:extent cx="201295" cy="160655"/>
                  <wp:effectExtent l="0" t="0" r="0" b="0"/>
                  <wp:docPr id="2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4624" w:type="dxa"/>
            <w:gridSpan w:val="4"/>
          </w:tcPr>
          <w:p w:rsidR="0009450C" w:rsidRDefault="0009450C">
            <w:pPr>
              <w:pStyle w:val="ConsPlusNormal"/>
              <w:jc w:val="both"/>
            </w:pPr>
            <w:r>
              <w:t>местоположение пролежней (указать)</w:t>
            </w:r>
          </w:p>
        </w:tc>
        <w:tc>
          <w:tcPr>
            <w:tcW w:w="4445" w:type="dxa"/>
            <w:gridSpan w:val="5"/>
          </w:tcPr>
          <w:p w:rsidR="0009450C" w:rsidRDefault="0009450C">
            <w:pPr>
              <w:pStyle w:val="ConsPlusNormal"/>
              <w:jc w:val="both"/>
            </w:pPr>
          </w:p>
        </w:tc>
      </w:tr>
      <w:tr w:rsidR="0009450C">
        <w:tc>
          <w:tcPr>
            <w:tcW w:w="9069" w:type="dxa"/>
            <w:gridSpan w:val="9"/>
          </w:tcPr>
          <w:p w:rsidR="0009450C" w:rsidRDefault="0009450C">
            <w:pPr>
              <w:pStyle w:val="ConsPlusNormal"/>
              <w:jc w:val="center"/>
              <w:outlineLvl w:val="4"/>
            </w:pPr>
            <w:r>
              <w:t>1.3. Зрение</w:t>
            </w:r>
          </w:p>
        </w:tc>
      </w:tr>
      <w:tr w:rsidR="0009450C">
        <w:tc>
          <w:tcPr>
            <w:tcW w:w="1644" w:type="dxa"/>
          </w:tcPr>
          <w:p w:rsidR="0009450C" w:rsidRDefault="0009450C">
            <w:pPr>
              <w:pStyle w:val="ConsPlusNormal"/>
              <w:jc w:val="center"/>
            </w:pPr>
            <w:r>
              <w:t>в норме</w:t>
            </w:r>
          </w:p>
        </w:tc>
        <w:tc>
          <w:tcPr>
            <w:tcW w:w="3513" w:type="dxa"/>
            <w:gridSpan w:val="4"/>
          </w:tcPr>
          <w:p w:rsidR="0009450C" w:rsidRDefault="0009450C">
            <w:pPr>
              <w:pStyle w:val="ConsPlusNormal"/>
              <w:jc w:val="center"/>
            </w:pPr>
            <w:r>
              <w:t>в норме с очками (линзами)</w:t>
            </w:r>
          </w:p>
        </w:tc>
        <w:tc>
          <w:tcPr>
            <w:tcW w:w="2041" w:type="dxa"/>
            <w:gridSpan w:val="3"/>
          </w:tcPr>
          <w:p w:rsidR="0009450C" w:rsidRDefault="0009450C">
            <w:pPr>
              <w:pStyle w:val="ConsPlusNormal"/>
              <w:jc w:val="center"/>
            </w:pPr>
            <w:r>
              <w:t>снижено</w:t>
            </w:r>
          </w:p>
        </w:tc>
        <w:tc>
          <w:tcPr>
            <w:tcW w:w="1871" w:type="dxa"/>
          </w:tcPr>
          <w:p w:rsidR="0009450C" w:rsidRDefault="0009450C">
            <w:pPr>
              <w:pStyle w:val="ConsPlusNormal"/>
              <w:jc w:val="center"/>
            </w:pPr>
            <w:r>
              <w:t>потеряно</w:t>
            </w:r>
          </w:p>
        </w:tc>
      </w:tr>
      <w:tr w:rsidR="0009450C">
        <w:tc>
          <w:tcPr>
            <w:tcW w:w="1644" w:type="dxa"/>
          </w:tcPr>
          <w:p w:rsidR="0009450C" w:rsidRDefault="0009450C">
            <w:pPr>
              <w:pStyle w:val="ConsPlusNormal"/>
              <w:jc w:val="center"/>
            </w:pPr>
            <w:r>
              <w:rPr>
                <w:noProof/>
                <w:position w:val="-1"/>
              </w:rPr>
              <w:drawing>
                <wp:inline distT="0" distB="0" distL="0" distR="0">
                  <wp:extent cx="201295" cy="160655"/>
                  <wp:effectExtent l="0" t="0" r="0" b="0"/>
                  <wp:docPr id="2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513" w:type="dxa"/>
            <w:gridSpan w:val="4"/>
          </w:tcPr>
          <w:p w:rsidR="0009450C" w:rsidRDefault="0009450C">
            <w:pPr>
              <w:pStyle w:val="ConsPlusNormal"/>
              <w:jc w:val="center"/>
            </w:pPr>
            <w:r>
              <w:rPr>
                <w:noProof/>
                <w:position w:val="-1"/>
              </w:rPr>
              <w:drawing>
                <wp:inline distT="0" distB="0" distL="0" distR="0">
                  <wp:extent cx="201295" cy="160655"/>
                  <wp:effectExtent l="0" t="0" r="0" b="0"/>
                  <wp:docPr id="2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041" w:type="dxa"/>
            <w:gridSpan w:val="3"/>
          </w:tcPr>
          <w:p w:rsidR="0009450C" w:rsidRDefault="0009450C">
            <w:pPr>
              <w:pStyle w:val="ConsPlusNormal"/>
              <w:jc w:val="center"/>
            </w:pPr>
            <w:r>
              <w:rPr>
                <w:noProof/>
                <w:position w:val="-1"/>
              </w:rPr>
              <w:drawing>
                <wp:inline distT="0" distB="0" distL="0" distR="0">
                  <wp:extent cx="201295" cy="160655"/>
                  <wp:effectExtent l="0" t="0" r="0" b="0"/>
                  <wp:docPr id="2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71" w:type="dxa"/>
          </w:tcPr>
          <w:p w:rsidR="0009450C" w:rsidRDefault="0009450C">
            <w:pPr>
              <w:pStyle w:val="ConsPlusNormal"/>
              <w:jc w:val="center"/>
            </w:pPr>
            <w:r>
              <w:rPr>
                <w:noProof/>
                <w:position w:val="-1"/>
              </w:rPr>
              <w:drawing>
                <wp:inline distT="0" distB="0" distL="0" distR="0">
                  <wp:extent cx="201295" cy="160655"/>
                  <wp:effectExtent l="0" t="0" r="0" b="0"/>
                  <wp:docPr id="2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4624" w:type="dxa"/>
            <w:gridSpan w:val="4"/>
          </w:tcPr>
          <w:p w:rsidR="0009450C" w:rsidRDefault="0009450C">
            <w:pPr>
              <w:pStyle w:val="ConsPlusNormal"/>
              <w:jc w:val="center"/>
            </w:pPr>
            <w:r>
              <w:t>очки (линзы) используются</w:t>
            </w:r>
          </w:p>
        </w:tc>
        <w:tc>
          <w:tcPr>
            <w:tcW w:w="4445" w:type="dxa"/>
            <w:gridSpan w:val="5"/>
          </w:tcPr>
          <w:p w:rsidR="0009450C" w:rsidRDefault="0009450C">
            <w:pPr>
              <w:pStyle w:val="ConsPlusNormal"/>
              <w:jc w:val="center"/>
            </w:pPr>
            <w:r>
              <w:t>очки (линзы) не используются</w:t>
            </w:r>
          </w:p>
        </w:tc>
      </w:tr>
      <w:tr w:rsidR="0009450C">
        <w:tc>
          <w:tcPr>
            <w:tcW w:w="4624" w:type="dxa"/>
            <w:gridSpan w:val="4"/>
          </w:tcPr>
          <w:p w:rsidR="0009450C" w:rsidRDefault="0009450C">
            <w:pPr>
              <w:pStyle w:val="ConsPlusNormal"/>
              <w:jc w:val="center"/>
            </w:pPr>
            <w:r>
              <w:rPr>
                <w:noProof/>
                <w:position w:val="-1"/>
              </w:rPr>
              <w:drawing>
                <wp:inline distT="0" distB="0" distL="0" distR="0">
                  <wp:extent cx="201295" cy="160655"/>
                  <wp:effectExtent l="0" t="0" r="0" b="0"/>
                  <wp:docPr id="2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4445" w:type="dxa"/>
            <w:gridSpan w:val="5"/>
          </w:tcPr>
          <w:p w:rsidR="0009450C" w:rsidRDefault="0009450C">
            <w:pPr>
              <w:pStyle w:val="ConsPlusNormal"/>
              <w:jc w:val="center"/>
            </w:pPr>
            <w:r>
              <w:rPr>
                <w:noProof/>
                <w:position w:val="-1"/>
              </w:rPr>
              <w:drawing>
                <wp:inline distT="0" distB="0" distL="0" distR="0">
                  <wp:extent cx="201295" cy="160655"/>
                  <wp:effectExtent l="0" t="0" r="0" b="0"/>
                  <wp:docPr id="2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9069" w:type="dxa"/>
            <w:gridSpan w:val="9"/>
          </w:tcPr>
          <w:p w:rsidR="0009450C" w:rsidRDefault="0009450C">
            <w:pPr>
              <w:pStyle w:val="ConsPlusNormal"/>
              <w:jc w:val="center"/>
              <w:outlineLvl w:val="4"/>
            </w:pPr>
            <w:r>
              <w:lastRenderedPageBreak/>
              <w:t>1.4. Слух</w:t>
            </w:r>
          </w:p>
        </w:tc>
      </w:tr>
      <w:tr w:rsidR="0009450C">
        <w:tc>
          <w:tcPr>
            <w:tcW w:w="1644" w:type="dxa"/>
          </w:tcPr>
          <w:p w:rsidR="0009450C" w:rsidRDefault="0009450C">
            <w:pPr>
              <w:pStyle w:val="ConsPlusNormal"/>
              <w:jc w:val="center"/>
            </w:pPr>
            <w:r>
              <w:t>в норме</w:t>
            </w:r>
          </w:p>
        </w:tc>
        <w:tc>
          <w:tcPr>
            <w:tcW w:w="3513" w:type="dxa"/>
            <w:gridSpan w:val="4"/>
          </w:tcPr>
          <w:p w:rsidR="0009450C" w:rsidRDefault="0009450C">
            <w:pPr>
              <w:pStyle w:val="ConsPlusNormal"/>
              <w:jc w:val="center"/>
            </w:pPr>
            <w:r>
              <w:t>в норме со слуховым аппаратом</w:t>
            </w:r>
          </w:p>
        </w:tc>
        <w:tc>
          <w:tcPr>
            <w:tcW w:w="2041" w:type="dxa"/>
            <w:gridSpan w:val="3"/>
          </w:tcPr>
          <w:p w:rsidR="0009450C" w:rsidRDefault="0009450C">
            <w:pPr>
              <w:pStyle w:val="ConsPlusNormal"/>
              <w:jc w:val="center"/>
            </w:pPr>
            <w:r>
              <w:t>снижен</w:t>
            </w:r>
          </w:p>
        </w:tc>
        <w:tc>
          <w:tcPr>
            <w:tcW w:w="1871" w:type="dxa"/>
          </w:tcPr>
          <w:p w:rsidR="0009450C" w:rsidRDefault="0009450C">
            <w:pPr>
              <w:pStyle w:val="ConsPlusNormal"/>
              <w:jc w:val="center"/>
            </w:pPr>
            <w:r>
              <w:t>потерян</w:t>
            </w:r>
          </w:p>
        </w:tc>
      </w:tr>
      <w:tr w:rsidR="0009450C">
        <w:tc>
          <w:tcPr>
            <w:tcW w:w="1644" w:type="dxa"/>
          </w:tcPr>
          <w:p w:rsidR="0009450C" w:rsidRDefault="0009450C">
            <w:pPr>
              <w:pStyle w:val="ConsPlusNormal"/>
              <w:jc w:val="center"/>
            </w:pPr>
            <w:r>
              <w:rPr>
                <w:noProof/>
                <w:position w:val="-1"/>
              </w:rPr>
              <w:drawing>
                <wp:inline distT="0" distB="0" distL="0" distR="0">
                  <wp:extent cx="201295" cy="160655"/>
                  <wp:effectExtent l="0" t="0" r="0" b="0"/>
                  <wp:docPr id="2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513" w:type="dxa"/>
            <w:gridSpan w:val="4"/>
          </w:tcPr>
          <w:p w:rsidR="0009450C" w:rsidRDefault="0009450C">
            <w:pPr>
              <w:pStyle w:val="ConsPlusNormal"/>
              <w:jc w:val="center"/>
            </w:pPr>
            <w:r>
              <w:rPr>
                <w:noProof/>
                <w:position w:val="-1"/>
              </w:rPr>
              <w:drawing>
                <wp:inline distT="0" distB="0" distL="0" distR="0">
                  <wp:extent cx="201295" cy="160655"/>
                  <wp:effectExtent l="0" t="0" r="0" b="0"/>
                  <wp:docPr id="2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041" w:type="dxa"/>
            <w:gridSpan w:val="3"/>
          </w:tcPr>
          <w:p w:rsidR="0009450C" w:rsidRDefault="0009450C">
            <w:pPr>
              <w:pStyle w:val="ConsPlusNormal"/>
              <w:jc w:val="center"/>
            </w:pPr>
            <w:r>
              <w:rPr>
                <w:noProof/>
                <w:position w:val="-1"/>
              </w:rPr>
              <w:drawing>
                <wp:inline distT="0" distB="0" distL="0" distR="0">
                  <wp:extent cx="201295" cy="160655"/>
                  <wp:effectExtent l="0" t="0" r="0" b="0"/>
                  <wp:docPr id="2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71" w:type="dxa"/>
          </w:tcPr>
          <w:p w:rsidR="0009450C" w:rsidRDefault="0009450C">
            <w:pPr>
              <w:pStyle w:val="ConsPlusNormal"/>
              <w:jc w:val="center"/>
            </w:pPr>
            <w:r>
              <w:rPr>
                <w:noProof/>
                <w:position w:val="-1"/>
              </w:rPr>
              <w:drawing>
                <wp:inline distT="0" distB="0" distL="0" distR="0">
                  <wp:extent cx="201295" cy="160655"/>
                  <wp:effectExtent l="0" t="0" r="0" b="0"/>
                  <wp:docPr id="2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4624" w:type="dxa"/>
            <w:gridSpan w:val="4"/>
          </w:tcPr>
          <w:p w:rsidR="0009450C" w:rsidRDefault="0009450C">
            <w:pPr>
              <w:pStyle w:val="ConsPlusNormal"/>
              <w:jc w:val="center"/>
            </w:pPr>
            <w:r>
              <w:t>слуховой аппарат используется</w:t>
            </w:r>
          </w:p>
        </w:tc>
        <w:tc>
          <w:tcPr>
            <w:tcW w:w="4445" w:type="dxa"/>
            <w:gridSpan w:val="5"/>
          </w:tcPr>
          <w:p w:rsidR="0009450C" w:rsidRDefault="0009450C">
            <w:pPr>
              <w:pStyle w:val="ConsPlusNormal"/>
              <w:jc w:val="center"/>
            </w:pPr>
            <w:r>
              <w:t>слуховой аппарат не используется</w:t>
            </w:r>
          </w:p>
        </w:tc>
      </w:tr>
      <w:tr w:rsidR="0009450C">
        <w:tc>
          <w:tcPr>
            <w:tcW w:w="4624" w:type="dxa"/>
            <w:gridSpan w:val="4"/>
          </w:tcPr>
          <w:p w:rsidR="0009450C" w:rsidRDefault="0009450C">
            <w:pPr>
              <w:pStyle w:val="ConsPlusNormal"/>
              <w:jc w:val="center"/>
            </w:pPr>
            <w:r>
              <w:rPr>
                <w:noProof/>
                <w:position w:val="-1"/>
              </w:rPr>
              <w:drawing>
                <wp:inline distT="0" distB="0" distL="0" distR="0">
                  <wp:extent cx="201295" cy="160655"/>
                  <wp:effectExtent l="0" t="0" r="0" b="0"/>
                  <wp:docPr id="2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4445" w:type="dxa"/>
            <w:gridSpan w:val="5"/>
          </w:tcPr>
          <w:p w:rsidR="0009450C" w:rsidRDefault="0009450C">
            <w:pPr>
              <w:pStyle w:val="ConsPlusNormal"/>
              <w:jc w:val="center"/>
            </w:pPr>
            <w:r>
              <w:rPr>
                <w:noProof/>
                <w:position w:val="-1"/>
              </w:rPr>
              <w:drawing>
                <wp:inline distT="0" distB="0" distL="0" distR="0">
                  <wp:extent cx="201295" cy="160655"/>
                  <wp:effectExtent l="0" t="0" r="0" b="0"/>
                  <wp:docPr id="2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9069" w:type="dxa"/>
            <w:gridSpan w:val="9"/>
          </w:tcPr>
          <w:p w:rsidR="0009450C" w:rsidRDefault="0009450C">
            <w:pPr>
              <w:pStyle w:val="ConsPlusNormal"/>
              <w:jc w:val="center"/>
              <w:outlineLvl w:val="4"/>
            </w:pPr>
            <w:r>
              <w:t>1.5. Полость рта (зубы)</w:t>
            </w:r>
          </w:p>
        </w:tc>
      </w:tr>
      <w:tr w:rsidR="0009450C">
        <w:tc>
          <w:tcPr>
            <w:tcW w:w="3377" w:type="dxa"/>
            <w:gridSpan w:val="3"/>
          </w:tcPr>
          <w:p w:rsidR="0009450C" w:rsidRDefault="0009450C">
            <w:pPr>
              <w:pStyle w:val="ConsPlusNormal"/>
              <w:jc w:val="center"/>
            </w:pPr>
            <w:r>
              <w:t>имеются зубы</w:t>
            </w:r>
          </w:p>
        </w:tc>
        <w:tc>
          <w:tcPr>
            <w:tcW w:w="2630" w:type="dxa"/>
            <w:gridSpan w:val="3"/>
          </w:tcPr>
          <w:p w:rsidR="0009450C" w:rsidRDefault="0009450C">
            <w:pPr>
              <w:pStyle w:val="ConsPlusNormal"/>
              <w:jc w:val="center"/>
            </w:pPr>
            <w:r>
              <w:t>имеются протезы</w:t>
            </w:r>
          </w:p>
        </w:tc>
        <w:tc>
          <w:tcPr>
            <w:tcW w:w="3062" w:type="dxa"/>
            <w:gridSpan w:val="3"/>
          </w:tcPr>
          <w:p w:rsidR="0009450C" w:rsidRDefault="0009450C">
            <w:pPr>
              <w:pStyle w:val="ConsPlusNormal"/>
              <w:jc w:val="center"/>
            </w:pPr>
            <w:r>
              <w:t>отсутствуют зубы</w:t>
            </w:r>
          </w:p>
        </w:tc>
      </w:tr>
      <w:tr w:rsidR="0009450C">
        <w:tc>
          <w:tcPr>
            <w:tcW w:w="3377" w:type="dxa"/>
            <w:gridSpan w:val="3"/>
          </w:tcPr>
          <w:p w:rsidR="0009450C" w:rsidRDefault="0009450C">
            <w:pPr>
              <w:pStyle w:val="ConsPlusNormal"/>
              <w:jc w:val="center"/>
            </w:pPr>
            <w:r>
              <w:rPr>
                <w:noProof/>
                <w:position w:val="-1"/>
              </w:rPr>
              <w:drawing>
                <wp:inline distT="0" distB="0" distL="0" distR="0">
                  <wp:extent cx="201295" cy="160655"/>
                  <wp:effectExtent l="0" t="0" r="0" b="0"/>
                  <wp:docPr id="2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630" w:type="dxa"/>
            <w:gridSpan w:val="3"/>
          </w:tcPr>
          <w:p w:rsidR="0009450C" w:rsidRDefault="0009450C">
            <w:pPr>
              <w:pStyle w:val="ConsPlusNormal"/>
              <w:jc w:val="center"/>
            </w:pPr>
            <w:r>
              <w:rPr>
                <w:noProof/>
                <w:position w:val="-1"/>
              </w:rPr>
              <w:drawing>
                <wp:inline distT="0" distB="0" distL="0" distR="0">
                  <wp:extent cx="201295" cy="160655"/>
                  <wp:effectExtent l="0" t="0" r="0" b="0"/>
                  <wp:docPr id="2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062" w:type="dxa"/>
            <w:gridSpan w:val="3"/>
          </w:tcPr>
          <w:p w:rsidR="0009450C" w:rsidRDefault="0009450C">
            <w:pPr>
              <w:pStyle w:val="ConsPlusNormal"/>
              <w:jc w:val="center"/>
            </w:pPr>
            <w:r>
              <w:rPr>
                <w:noProof/>
                <w:position w:val="-1"/>
              </w:rPr>
              <w:drawing>
                <wp:inline distT="0" distB="0" distL="0" distR="0">
                  <wp:extent cx="201295" cy="160655"/>
                  <wp:effectExtent l="0" t="0" r="0" b="0"/>
                  <wp:docPr id="2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9069" w:type="dxa"/>
            <w:gridSpan w:val="9"/>
          </w:tcPr>
          <w:p w:rsidR="0009450C" w:rsidRDefault="0009450C">
            <w:pPr>
              <w:pStyle w:val="ConsPlusNormal"/>
              <w:jc w:val="center"/>
              <w:outlineLvl w:val="4"/>
            </w:pPr>
            <w:r>
              <w:t>1.6. Масса тела</w:t>
            </w:r>
          </w:p>
        </w:tc>
      </w:tr>
      <w:tr w:rsidR="0009450C">
        <w:tc>
          <w:tcPr>
            <w:tcW w:w="3377" w:type="dxa"/>
            <w:gridSpan w:val="3"/>
          </w:tcPr>
          <w:p w:rsidR="0009450C" w:rsidRDefault="0009450C">
            <w:pPr>
              <w:pStyle w:val="ConsPlusNormal"/>
              <w:jc w:val="center"/>
            </w:pPr>
            <w:r>
              <w:t>в норме</w:t>
            </w:r>
          </w:p>
        </w:tc>
        <w:tc>
          <w:tcPr>
            <w:tcW w:w="2630" w:type="dxa"/>
            <w:gridSpan w:val="3"/>
          </w:tcPr>
          <w:p w:rsidR="0009450C" w:rsidRDefault="0009450C">
            <w:pPr>
              <w:pStyle w:val="ConsPlusNormal"/>
              <w:jc w:val="center"/>
            </w:pPr>
            <w:r>
              <w:t>избыточная</w:t>
            </w:r>
          </w:p>
        </w:tc>
        <w:tc>
          <w:tcPr>
            <w:tcW w:w="3062" w:type="dxa"/>
            <w:gridSpan w:val="3"/>
          </w:tcPr>
          <w:p w:rsidR="0009450C" w:rsidRDefault="0009450C">
            <w:pPr>
              <w:pStyle w:val="ConsPlusNormal"/>
              <w:jc w:val="center"/>
            </w:pPr>
            <w:r>
              <w:t>недостаточная</w:t>
            </w:r>
          </w:p>
        </w:tc>
      </w:tr>
      <w:tr w:rsidR="0009450C">
        <w:tc>
          <w:tcPr>
            <w:tcW w:w="3377" w:type="dxa"/>
            <w:gridSpan w:val="3"/>
          </w:tcPr>
          <w:p w:rsidR="0009450C" w:rsidRDefault="0009450C">
            <w:pPr>
              <w:pStyle w:val="ConsPlusNormal"/>
              <w:jc w:val="center"/>
            </w:pPr>
            <w:r>
              <w:rPr>
                <w:noProof/>
                <w:position w:val="-1"/>
              </w:rPr>
              <w:drawing>
                <wp:inline distT="0" distB="0" distL="0" distR="0">
                  <wp:extent cx="201295" cy="160655"/>
                  <wp:effectExtent l="0" t="0" r="0" b="0"/>
                  <wp:docPr id="2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630" w:type="dxa"/>
            <w:gridSpan w:val="3"/>
          </w:tcPr>
          <w:p w:rsidR="0009450C" w:rsidRDefault="0009450C">
            <w:pPr>
              <w:pStyle w:val="ConsPlusNormal"/>
              <w:jc w:val="center"/>
            </w:pPr>
            <w:r>
              <w:rPr>
                <w:noProof/>
                <w:position w:val="-1"/>
              </w:rPr>
              <w:drawing>
                <wp:inline distT="0" distB="0" distL="0" distR="0">
                  <wp:extent cx="201295" cy="160655"/>
                  <wp:effectExtent l="0" t="0" r="0" b="0"/>
                  <wp:docPr id="2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062" w:type="dxa"/>
            <w:gridSpan w:val="3"/>
          </w:tcPr>
          <w:p w:rsidR="0009450C" w:rsidRDefault="0009450C">
            <w:pPr>
              <w:pStyle w:val="ConsPlusNormal"/>
              <w:jc w:val="center"/>
            </w:pPr>
            <w:r>
              <w:rPr>
                <w:noProof/>
                <w:position w:val="-1"/>
              </w:rPr>
              <w:drawing>
                <wp:inline distT="0" distB="0" distL="0" distR="0">
                  <wp:extent cx="201295" cy="160655"/>
                  <wp:effectExtent l="0" t="0" r="0" b="0"/>
                  <wp:docPr id="2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9069" w:type="dxa"/>
            <w:gridSpan w:val="9"/>
          </w:tcPr>
          <w:p w:rsidR="0009450C" w:rsidRDefault="0009450C">
            <w:pPr>
              <w:pStyle w:val="ConsPlusNormal"/>
              <w:jc w:val="center"/>
              <w:outlineLvl w:val="4"/>
            </w:pPr>
            <w:r>
              <w:t>1.7. Наличие падений за последние 3 месяца</w:t>
            </w:r>
          </w:p>
        </w:tc>
      </w:tr>
      <w:tr w:rsidR="0009450C">
        <w:tc>
          <w:tcPr>
            <w:tcW w:w="3377" w:type="dxa"/>
            <w:gridSpan w:val="3"/>
          </w:tcPr>
          <w:p w:rsidR="0009450C" w:rsidRDefault="0009450C">
            <w:pPr>
              <w:pStyle w:val="ConsPlusNormal"/>
              <w:jc w:val="center"/>
            </w:pPr>
            <w:r>
              <w:t>не было</w:t>
            </w:r>
          </w:p>
        </w:tc>
        <w:tc>
          <w:tcPr>
            <w:tcW w:w="2630" w:type="dxa"/>
            <w:gridSpan w:val="3"/>
          </w:tcPr>
          <w:p w:rsidR="0009450C" w:rsidRDefault="0009450C">
            <w:pPr>
              <w:pStyle w:val="ConsPlusNormal"/>
              <w:jc w:val="center"/>
            </w:pPr>
            <w:r>
              <w:t>были редко (1 - 2 раза)</w:t>
            </w:r>
          </w:p>
        </w:tc>
        <w:tc>
          <w:tcPr>
            <w:tcW w:w="3062" w:type="dxa"/>
            <w:gridSpan w:val="3"/>
          </w:tcPr>
          <w:p w:rsidR="0009450C" w:rsidRDefault="0009450C">
            <w:pPr>
              <w:pStyle w:val="ConsPlusNormal"/>
              <w:jc w:val="center"/>
            </w:pPr>
            <w:r>
              <w:t>были часто (3 - 6 раз)</w:t>
            </w:r>
          </w:p>
        </w:tc>
      </w:tr>
      <w:tr w:rsidR="0009450C">
        <w:tc>
          <w:tcPr>
            <w:tcW w:w="3377" w:type="dxa"/>
            <w:gridSpan w:val="3"/>
          </w:tcPr>
          <w:p w:rsidR="0009450C" w:rsidRDefault="0009450C">
            <w:pPr>
              <w:pStyle w:val="ConsPlusNormal"/>
              <w:jc w:val="center"/>
            </w:pPr>
            <w:r>
              <w:rPr>
                <w:noProof/>
                <w:position w:val="-1"/>
              </w:rPr>
              <w:drawing>
                <wp:inline distT="0" distB="0" distL="0" distR="0">
                  <wp:extent cx="201295" cy="160655"/>
                  <wp:effectExtent l="0" t="0" r="0" b="0"/>
                  <wp:docPr id="2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630" w:type="dxa"/>
            <w:gridSpan w:val="3"/>
          </w:tcPr>
          <w:p w:rsidR="0009450C" w:rsidRDefault="0009450C">
            <w:pPr>
              <w:pStyle w:val="ConsPlusNormal"/>
              <w:jc w:val="center"/>
            </w:pPr>
            <w:r>
              <w:rPr>
                <w:noProof/>
                <w:position w:val="-1"/>
              </w:rPr>
              <w:drawing>
                <wp:inline distT="0" distB="0" distL="0" distR="0">
                  <wp:extent cx="201295" cy="160655"/>
                  <wp:effectExtent l="0" t="0" r="0" b="0"/>
                  <wp:docPr id="2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062" w:type="dxa"/>
            <w:gridSpan w:val="3"/>
          </w:tcPr>
          <w:p w:rsidR="0009450C" w:rsidRDefault="0009450C">
            <w:pPr>
              <w:pStyle w:val="ConsPlusNormal"/>
              <w:jc w:val="center"/>
            </w:pPr>
            <w:r>
              <w:rPr>
                <w:noProof/>
                <w:position w:val="-1"/>
              </w:rPr>
              <w:drawing>
                <wp:inline distT="0" distB="0" distL="0" distR="0">
                  <wp:extent cx="201295" cy="160655"/>
                  <wp:effectExtent l="0" t="0" r="0" b="0"/>
                  <wp:docPr id="2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907"/>
        <w:gridCol w:w="2469"/>
        <w:gridCol w:w="1644"/>
      </w:tblGrid>
      <w:tr w:rsidR="0009450C">
        <w:tc>
          <w:tcPr>
            <w:tcW w:w="2041" w:type="dxa"/>
            <w:tcBorders>
              <w:top w:val="nil"/>
              <w:left w:val="nil"/>
              <w:bottom w:val="nil"/>
              <w:right w:val="nil"/>
            </w:tcBorders>
          </w:tcPr>
          <w:p w:rsidR="0009450C" w:rsidRDefault="0009450C">
            <w:pPr>
              <w:pStyle w:val="ConsPlusNormal"/>
              <w:jc w:val="both"/>
            </w:pPr>
            <w:r>
              <w:t>литера _____</w:t>
            </w:r>
          </w:p>
        </w:tc>
        <w:tc>
          <w:tcPr>
            <w:tcW w:w="2907" w:type="dxa"/>
            <w:tcBorders>
              <w:top w:val="nil"/>
              <w:left w:val="nil"/>
              <w:bottom w:val="nil"/>
              <w:right w:val="nil"/>
            </w:tcBorders>
          </w:tcPr>
          <w:p w:rsidR="0009450C" w:rsidRDefault="0009450C">
            <w:pPr>
              <w:pStyle w:val="ConsPlusNormal"/>
              <w:jc w:val="both"/>
            </w:pPr>
            <w:r>
              <w:t>N ______________</w:t>
            </w:r>
          </w:p>
        </w:tc>
        <w:tc>
          <w:tcPr>
            <w:tcW w:w="2469"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В</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3"/>
        <w:gridCol w:w="510"/>
        <w:gridCol w:w="850"/>
        <w:gridCol w:w="567"/>
        <w:gridCol w:w="964"/>
        <w:gridCol w:w="992"/>
        <w:gridCol w:w="567"/>
        <w:gridCol w:w="624"/>
        <w:gridCol w:w="493"/>
        <w:gridCol w:w="1739"/>
      </w:tblGrid>
      <w:tr w:rsidR="0009450C">
        <w:tc>
          <w:tcPr>
            <w:tcW w:w="9059" w:type="dxa"/>
            <w:gridSpan w:val="10"/>
          </w:tcPr>
          <w:p w:rsidR="0009450C" w:rsidRDefault="0009450C">
            <w:pPr>
              <w:pStyle w:val="ConsPlusNormal"/>
              <w:jc w:val="center"/>
              <w:outlineLvl w:val="4"/>
            </w:pPr>
            <w:r>
              <w:t>1.8. Наличие болей</w:t>
            </w:r>
          </w:p>
        </w:tc>
      </w:tr>
      <w:tr w:rsidR="0009450C">
        <w:tc>
          <w:tcPr>
            <w:tcW w:w="2263" w:type="dxa"/>
            <w:gridSpan w:val="2"/>
          </w:tcPr>
          <w:p w:rsidR="0009450C" w:rsidRDefault="0009450C">
            <w:pPr>
              <w:pStyle w:val="ConsPlusNormal"/>
              <w:jc w:val="center"/>
            </w:pPr>
            <w:r>
              <w:t>постоянные</w:t>
            </w:r>
          </w:p>
        </w:tc>
        <w:tc>
          <w:tcPr>
            <w:tcW w:w="2381" w:type="dxa"/>
            <w:gridSpan w:val="3"/>
          </w:tcPr>
          <w:p w:rsidR="0009450C" w:rsidRDefault="0009450C">
            <w:pPr>
              <w:pStyle w:val="ConsPlusNormal"/>
              <w:jc w:val="center"/>
            </w:pPr>
            <w:r>
              <w:t>периодические</w:t>
            </w:r>
          </w:p>
        </w:tc>
        <w:tc>
          <w:tcPr>
            <w:tcW w:w="2183" w:type="dxa"/>
            <w:gridSpan w:val="3"/>
          </w:tcPr>
          <w:p w:rsidR="0009450C" w:rsidRDefault="0009450C">
            <w:pPr>
              <w:pStyle w:val="ConsPlusNormal"/>
              <w:jc w:val="center"/>
            </w:pPr>
            <w:r>
              <w:t>редкие</w:t>
            </w:r>
          </w:p>
        </w:tc>
        <w:tc>
          <w:tcPr>
            <w:tcW w:w="2232" w:type="dxa"/>
            <w:gridSpan w:val="2"/>
          </w:tcPr>
          <w:p w:rsidR="0009450C" w:rsidRDefault="0009450C">
            <w:pPr>
              <w:pStyle w:val="ConsPlusNormal"/>
              <w:jc w:val="center"/>
            </w:pPr>
            <w:r>
              <w:t>отсутствуют</w:t>
            </w:r>
          </w:p>
        </w:tc>
      </w:tr>
      <w:tr w:rsidR="0009450C">
        <w:tc>
          <w:tcPr>
            <w:tcW w:w="2263" w:type="dxa"/>
            <w:gridSpan w:val="2"/>
          </w:tcPr>
          <w:p w:rsidR="0009450C" w:rsidRDefault="0009450C">
            <w:pPr>
              <w:pStyle w:val="ConsPlusNormal"/>
              <w:jc w:val="center"/>
            </w:pPr>
            <w:r>
              <w:rPr>
                <w:noProof/>
                <w:position w:val="-1"/>
              </w:rPr>
              <w:drawing>
                <wp:inline distT="0" distB="0" distL="0" distR="0">
                  <wp:extent cx="201295" cy="160655"/>
                  <wp:effectExtent l="0" t="0" r="0" b="0"/>
                  <wp:docPr id="2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381" w:type="dxa"/>
            <w:gridSpan w:val="3"/>
          </w:tcPr>
          <w:p w:rsidR="0009450C" w:rsidRDefault="0009450C">
            <w:pPr>
              <w:pStyle w:val="ConsPlusNormal"/>
              <w:jc w:val="center"/>
            </w:pPr>
            <w:r>
              <w:rPr>
                <w:noProof/>
                <w:position w:val="-1"/>
              </w:rPr>
              <w:drawing>
                <wp:inline distT="0" distB="0" distL="0" distR="0">
                  <wp:extent cx="201295" cy="160655"/>
                  <wp:effectExtent l="0" t="0" r="0" b="0"/>
                  <wp:docPr id="2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183" w:type="dxa"/>
            <w:gridSpan w:val="3"/>
          </w:tcPr>
          <w:p w:rsidR="0009450C" w:rsidRDefault="0009450C">
            <w:pPr>
              <w:pStyle w:val="ConsPlusNormal"/>
              <w:jc w:val="center"/>
            </w:pPr>
            <w:r>
              <w:rPr>
                <w:noProof/>
                <w:position w:val="-1"/>
              </w:rPr>
              <w:drawing>
                <wp:inline distT="0" distB="0" distL="0" distR="0">
                  <wp:extent cx="201295" cy="160655"/>
                  <wp:effectExtent l="0" t="0" r="0" b="0"/>
                  <wp:docPr id="2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232" w:type="dxa"/>
            <w:gridSpan w:val="2"/>
          </w:tcPr>
          <w:p w:rsidR="0009450C" w:rsidRDefault="0009450C">
            <w:pPr>
              <w:pStyle w:val="ConsPlusNormal"/>
              <w:jc w:val="center"/>
            </w:pPr>
            <w:r>
              <w:rPr>
                <w:noProof/>
                <w:position w:val="-1"/>
              </w:rPr>
              <w:drawing>
                <wp:inline distT="0" distB="0" distL="0" distR="0">
                  <wp:extent cx="201295" cy="160655"/>
                  <wp:effectExtent l="0" t="0" r="0" b="0"/>
                  <wp:docPr id="2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4644" w:type="dxa"/>
            <w:gridSpan w:val="5"/>
          </w:tcPr>
          <w:p w:rsidR="0009450C" w:rsidRDefault="0009450C">
            <w:pPr>
              <w:pStyle w:val="ConsPlusNormal"/>
              <w:jc w:val="both"/>
            </w:pPr>
            <w:r>
              <w:t>локализация (указать)</w:t>
            </w:r>
          </w:p>
        </w:tc>
        <w:tc>
          <w:tcPr>
            <w:tcW w:w="4415" w:type="dxa"/>
            <w:gridSpan w:val="5"/>
          </w:tcPr>
          <w:p w:rsidR="0009450C" w:rsidRDefault="0009450C">
            <w:pPr>
              <w:pStyle w:val="ConsPlusNormal"/>
              <w:jc w:val="both"/>
            </w:pPr>
          </w:p>
        </w:tc>
      </w:tr>
      <w:tr w:rsidR="0009450C">
        <w:tc>
          <w:tcPr>
            <w:tcW w:w="9059" w:type="dxa"/>
            <w:gridSpan w:val="10"/>
          </w:tcPr>
          <w:p w:rsidR="0009450C" w:rsidRDefault="0009450C">
            <w:pPr>
              <w:pStyle w:val="ConsPlusNormal"/>
              <w:jc w:val="center"/>
              <w:outlineLvl w:val="4"/>
            </w:pPr>
            <w:r>
              <w:t>1.9. Наличие нарушений речи</w:t>
            </w:r>
          </w:p>
        </w:tc>
      </w:tr>
      <w:tr w:rsidR="0009450C">
        <w:tc>
          <w:tcPr>
            <w:tcW w:w="3113" w:type="dxa"/>
            <w:gridSpan w:val="3"/>
          </w:tcPr>
          <w:p w:rsidR="0009450C" w:rsidRDefault="0009450C">
            <w:pPr>
              <w:pStyle w:val="ConsPlusNormal"/>
              <w:jc w:val="center"/>
            </w:pPr>
            <w:r>
              <w:t>не препятствуют общению</w:t>
            </w:r>
          </w:p>
        </w:tc>
        <w:tc>
          <w:tcPr>
            <w:tcW w:w="3090" w:type="dxa"/>
            <w:gridSpan w:val="4"/>
          </w:tcPr>
          <w:p w:rsidR="0009450C" w:rsidRDefault="0009450C">
            <w:pPr>
              <w:pStyle w:val="ConsPlusNormal"/>
              <w:jc w:val="center"/>
            </w:pPr>
            <w:r>
              <w:t>препятствуют общению</w:t>
            </w:r>
          </w:p>
        </w:tc>
        <w:tc>
          <w:tcPr>
            <w:tcW w:w="2856" w:type="dxa"/>
            <w:gridSpan w:val="3"/>
          </w:tcPr>
          <w:p w:rsidR="0009450C" w:rsidRDefault="0009450C">
            <w:pPr>
              <w:pStyle w:val="ConsPlusNormal"/>
              <w:jc w:val="center"/>
            </w:pPr>
            <w:r>
              <w:t>отсутствуют</w:t>
            </w:r>
          </w:p>
        </w:tc>
      </w:tr>
      <w:tr w:rsidR="0009450C">
        <w:tc>
          <w:tcPr>
            <w:tcW w:w="3113" w:type="dxa"/>
            <w:gridSpan w:val="3"/>
          </w:tcPr>
          <w:p w:rsidR="0009450C" w:rsidRDefault="0009450C">
            <w:pPr>
              <w:pStyle w:val="ConsPlusNormal"/>
              <w:jc w:val="center"/>
            </w:pPr>
            <w:r>
              <w:rPr>
                <w:noProof/>
                <w:position w:val="-1"/>
              </w:rPr>
              <w:drawing>
                <wp:inline distT="0" distB="0" distL="0" distR="0">
                  <wp:extent cx="201295" cy="160655"/>
                  <wp:effectExtent l="0" t="0" r="0" b="0"/>
                  <wp:docPr id="2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090" w:type="dxa"/>
            <w:gridSpan w:val="4"/>
          </w:tcPr>
          <w:p w:rsidR="0009450C" w:rsidRDefault="0009450C">
            <w:pPr>
              <w:pStyle w:val="ConsPlusNormal"/>
              <w:jc w:val="center"/>
            </w:pPr>
            <w:r>
              <w:rPr>
                <w:noProof/>
                <w:position w:val="-1"/>
              </w:rPr>
              <w:drawing>
                <wp:inline distT="0" distB="0" distL="0" distR="0">
                  <wp:extent cx="201295" cy="160655"/>
                  <wp:effectExtent l="0" t="0" r="0" b="0"/>
                  <wp:docPr id="2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856" w:type="dxa"/>
            <w:gridSpan w:val="3"/>
          </w:tcPr>
          <w:p w:rsidR="0009450C" w:rsidRDefault="0009450C">
            <w:pPr>
              <w:pStyle w:val="ConsPlusNormal"/>
              <w:jc w:val="center"/>
            </w:pPr>
            <w:r>
              <w:rPr>
                <w:noProof/>
                <w:position w:val="-1"/>
              </w:rPr>
              <w:drawing>
                <wp:inline distT="0" distB="0" distL="0" distR="0">
                  <wp:extent cx="201295" cy="160655"/>
                  <wp:effectExtent l="0" t="0" r="0" b="0"/>
                  <wp:docPr id="2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6203" w:type="dxa"/>
            <w:gridSpan w:val="7"/>
          </w:tcPr>
          <w:p w:rsidR="0009450C" w:rsidRDefault="0009450C">
            <w:pPr>
              <w:pStyle w:val="ConsPlusNormal"/>
              <w:jc w:val="both"/>
            </w:pPr>
            <w:r>
              <w:t>владение навыками альтернативной или дополнительной коммуникации (указать)</w:t>
            </w:r>
          </w:p>
        </w:tc>
        <w:tc>
          <w:tcPr>
            <w:tcW w:w="2856" w:type="dxa"/>
            <w:gridSpan w:val="3"/>
          </w:tcPr>
          <w:p w:rsidR="0009450C" w:rsidRDefault="0009450C">
            <w:pPr>
              <w:pStyle w:val="ConsPlusNormal"/>
              <w:jc w:val="both"/>
            </w:pPr>
          </w:p>
        </w:tc>
      </w:tr>
      <w:tr w:rsidR="0009450C">
        <w:tc>
          <w:tcPr>
            <w:tcW w:w="9059" w:type="dxa"/>
            <w:gridSpan w:val="10"/>
          </w:tcPr>
          <w:p w:rsidR="0009450C" w:rsidRDefault="0009450C">
            <w:pPr>
              <w:pStyle w:val="ConsPlusNormal"/>
              <w:jc w:val="center"/>
              <w:outlineLvl w:val="4"/>
            </w:pPr>
            <w:r>
              <w:t>1.10. Наличие аллергических реакций</w:t>
            </w:r>
          </w:p>
        </w:tc>
      </w:tr>
      <w:tr w:rsidR="0009450C">
        <w:tc>
          <w:tcPr>
            <w:tcW w:w="2263" w:type="dxa"/>
            <w:gridSpan w:val="2"/>
          </w:tcPr>
          <w:p w:rsidR="0009450C" w:rsidRDefault="0009450C">
            <w:pPr>
              <w:pStyle w:val="ConsPlusNormal"/>
              <w:jc w:val="center"/>
            </w:pPr>
            <w:r>
              <w:t>частые</w:t>
            </w:r>
          </w:p>
        </w:tc>
        <w:tc>
          <w:tcPr>
            <w:tcW w:w="2381" w:type="dxa"/>
            <w:gridSpan w:val="3"/>
          </w:tcPr>
          <w:p w:rsidR="0009450C" w:rsidRDefault="0009450C">
            <w:pPr>
              <w:pStyle w:val="ConsPlusNormal"/>
              <w:jc w:val="center"/>
            </w:pPr>
            <w:r>
              <w:t>периодические</w:t>
            </w:r>
          </w:p>
        </w:tc>
        <w:tc>
          <w:tcPr>
            <w:tcW w:w="2183" w:type="dxa"/>
            <w:gridSpan w:val="3"/>
          </w:tcPr>
          <w:p w:rsidR="0009450C" w:rsidRDefault="0009450C">
            <w:pPr>
              <w:pStyle w:val="ConsPlusNormal"/>
              <w:jc w:val="center"/>
            </w:pPr>
            <w:r>
              <w:t>редкие</w:t>
            </w:r>
          </w:p>
        </w:tc>
        <w:tc>
          <w:tcPr>
            <w:tcW w:w="2232" w:type="dxa"/>
            <w:gridSpan w:val="2"/>
          </w:tcPr>
          <w:p w:rsidR="0009450C" w:rsidRDefault="0009450C">
            <w:pPr>
              <w:pStyle w:val="ConsPlusNormal"/>
              <w:jc w:val="center"/>
            </w:pPr>
            <w:r>
              <w:t>отсутствуют</w:t>
            </w:r>
          </w:p>
        </w:tc>
      </w:tr>
      <w:tr w:rsidR="0009450C">
        <w:tc>
          <w:tcPr>
            <w:tcW w:w="2263" w:type="dxa"/>
            <w:gridSpan w:val="2"/>
          </w:tcPr>
          <w:p w:rsidR="0009450C" w:rsidRDefault="0009450C">
            <w:pPr>
              <w:pStyle w:val="ConsPlusNormal"/>
              <w:jc w:val="center"/>
            </w:pPr>
            <w:r>
              <w:rPr>
                <w:noProof/>
                <w:position w:val="-1"/>
              </w:rPr>
              <w:drawing>
                <wp:inline distT="0" distB="0" distL="0" distR="0">
                  <wp:extent cx="201295" cy="160655"/>
                  <wp:effectExtent l="0" t="0" r="0" b="0"/>
                  <wp:docPr id="2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381" w:type="dxa"/>
            <w:gridSpan w:val="3"/>
          </w:tcPr>
          <w:p w:rsidR="0009450C" w:rsidRDefault="0009450C">
            <w:pPr>
              <w:pStyle w:val="ConsPlusNormal"/>
              <w:jc w:val="center"/>
            </w:pPr>
            <w:r>
              <w:rPr>
                <w:noProof/>
                <w:position w:val="-1"/>
              </w:rPr>
              <w:drawing>
                <wp:inline distT="0" distB="0" distL="0" distR="0">
                  <wp:extent cx="201295" cy="160655"/>
                  <wp:effectExtent l="0" t="0" r="0" b="0"/>
                  <wp:docPr id="2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183" w:type="dxa"/>
            <w:gridSpan w:val="3"/>
          </w:tcPr>
          <w:p w:rsidR="0009450C" w:rsidRDefault="0009450C">
            <w:pPr>
              <w:pStyle w:val="ConsPlusNormal"/>
              <w:jc w:val="center"/>
            </w:pPr>
            <w:r>
              <w:rPr>
                <w:noProof/>
                <w:position w:val="-1"/>
              </w:rPr>
              <w:drawing>
                <wp:inline distT="0" distB="0" distL="0" distR="0">
                  <wp:extent cx="201295" cy="160655"/>
                  <wp:effectExtent l="0" t="0" r="0" b="0"/>
                  <wp:docPr id="2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232" w:type="dxa"/>
            <w:gridSpan w:val="2"/>
          </w:tcPr>
          <w:p w:rsidR="0009450C" w:rsidRDefault="0009450C">
            <w:pPr>
              <w:pStyle w:val="ConsPlusNormal"/>
              <w:jc w:val="center"/>
            </w:pPr>
            <w:r>
              <w:rPr>
                <w:noProof/>
                <w:position w:val="-1"/>
              </w:rPr>
              <w:drawing>
                <wp:inline distT="0" distB="0" distL="0" distR="0">
                  <wp:extent cx="201295" cy="160655"/>
                  <wp:effectExtent l="0" t="0" r="0" b="0"/>
                  <wp:docPr id="2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4644" w:type="dxa"/>
            <w:gridSpan w:val="5"/>
          </w:tcPr>
          <w:p w:rsidR="0009450C" w:rsidRDefault="0009450C">
            <w:pPr>
              <w:pStyle w:val="ConsPlusNormal"/>
              <w:jc w:val="both"/>
            </w:pPr>
            <w:r>
              <w:t>что вызывает (указать)</w:t>
            </w:r>
          </w:p>
        </w:tc>
        <w:tc>
          <w:tcPr>
            <w:tcW w:w="4415" w:type="dxa"/>
            <w:gridSpan w:val="5"/>
          </w:tcPr>
          <w:p w:rsidR="0009450C" w:rsidRDefault="0009450C">
            <w:pPr>
              <w:pStyle w:val="ConsPlusNormal"/>
              <w:jc w:val="both"/>
            </w:pPr>
          </w:p>
        </w:tc>
      </w:tr>
      <w:tr w:rsidR="0009450C">
        <w:tc>
          <w:tcPr>
            <w:tcW w:w="9059" w:type="dxa"/>
            <w:gridSpan w:val="10"/>
          </w:tcPr>
          <w:p w:rsidR="0009450C" w:rsidRDefault="0009450C">
            <w:pPr>
              <w:pStyle w:val="ConsPlusNormal"/>
              <w:jc w:val="center"/>
              <w:outlineLvl w:val="4"/>
            </w:pPr>
            <w:r>
              <w:lastRenderedPageBreak/>
              <w:t>1.11. Наличие протезов</w:t>
            </w:r>
          </w:p>
        </w:tc>
      </w:tr>
      <w:tr w:rsidR="0009450C">
        <w:tc>
          <w:tcPr>
            <w:tcW w:w="2263" w:type="dxa"/>
            <w:gridSpan w:val="2"/>
          </w:tcPr>
          <w:p w:rsidR="0009450C" w:rsidRDefault="0009450C">
            <w:pPr>
              <w:pStyle w:val="ConsPlusNormal"/>
              <w:jc w:val="center"/>
            </w:pPr>
            <w:r>
              <w:t>верхних конечностей</w:t>
            </w:r>
          </w:p>
        </w:tc>
        <w:tc>
          <w:tcPr>
            <w:tcW w:w="2381" w:type="dxa"/>
            <w:gridSpan w:val="3"/>
          </w:tcPr>
          <w:p w:rsidR="0009450C" w:rsidRDefault="0009450C">
            <w:pPr>
              <w:pStyle w:val="ConsPlusNormal"/>
              <w:jc w:val="center"/>
            </w:pPr>
            <w:r>
              <w:t>нижних конечностей</w:t>
            </w:r>
          </w:p>
        </w:tc>
        <w:tc>
          <w:tcPr>
            <w:tcW w:w="2183" w:type="dxa"/>
            <w:gridSpan w:val="3"/>
          </w:tcPr>
          <w:p w:rsidR="0009450C" w:rsidRDefault="0009450C">
            <w:pPr>
              <w:pStyle w:val="ConsPlusNormal"/>
              <w:jc w:val="center"/>
            </w:pPr>
            <w:r>
              <w:t>иные (указать)</w:t>
            </w:r>
          </w:p>
        </w:tc>
        <w:tc>
          <w:tcPr>
            <w:tcW w:w="2232" w:type="dxa"/>
            <w:gridSpan w:val="2"/>
          </w:tcPr>
          <w:p w:rsidR="0009450C" w:rsidRDefault="0009450C">
            <w:pPr>
              <w:pStyle w:val="ConsPlusNormal"/>
              <w:jc w:val="center"/>
            </w:pPr>
            <w:r>
              <w:t>отсутствуют</w:t>
            </w:r>
          </w:p>
        </w:tc>
      </w:tr>
      <w:tr w:rsidR="0009450C">
        <w:tc>
          <w:tcPr>
            <w:tcW w:w="2263" w:type="dxa"/>
            <w:gridSpan w:val="2"/>
          </w:tcPr>
          <w:p w:rsidR="0009450C" w:rsidRDefault="0009450C">
            <w:pPr>
              <w:pStyle w:val="ConsPlusNormal"/>
              <w:jc w:val="center"/>
            </w:pPr>
            <w:r>
              <w:rPr>
                <w:noProof/>
                <w:position w:val="-1"/>
              </w:rPr>
              <w:drawing>
                <wp:inline distT="0" distB="0" distL="0" distR="0">
                  <wp:extent cx="201295" cy="160655"/>
                  <wp:effectExtent l="0" t="0" r="0" b="0"/>
                  <wp:docPr id="2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381" w:type="dxa"/>
            <w:gridSpan w:val="3"/>
          </w:tcPr>
          <w:p w:rsidR="0009450C" w:rsidRDefault="0009450C">
            <w:pPr>
              <w:pStyle w:val="ConsPlusNormal"/>
              <w:jc w:val="center"/>
            </w:pPr>
            <w:r>
              <w:rPr>
                <w:noProof/>
                <w:position w:val="-1"/>
              </w:rPr>
              <w:drawing>
                <wp:inline distT="0" distB="0" distL="0" distR="0">
                  <wp:extent cx="201295" cy="160655"/>
                  <wp:effectExtent l="0" t="0" r="0" b="0"/>
                  <wp:docPr id="2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183" w:type="dxa"/>
            <w:gridSpan w:val="3"/>
          </w:tcPr>
          <w:p w:rsidR="0009450C" w:rsidRDefault="0009450C">
            <w:pPr>
              <w:pStyle w:val="ConsPlusNormal"/>
              <w:jc w:val="center"/>
            </w:pPr>
          </w:p>
        </w:tc>
        <w:tc>
          <w:tcPr>
            <w:tcW w:w="2232" w:type="dxa"/>
            <w:gridSpan w:val="2"/>
          </w:tcPr>
          <w:p w:rsidR="0009450C" w:rsidRDefault="0009450C">
            <w:pPr>
              <w:pStyle w:val="ConsPlusNormal"/>
              <w:jc w:val="center"/>
            </w:pPr>
            <w:r>
              <w:rPr>
                <w:noProof/>
                <w:position w:val="-1"/>
              </w:rPr>
              <w:drawing>
                <wp:inline distT="0" distB="0" distL="0" distR="0">
                  <wp:extent cx="201295" cy="160655"/>
                  <wp:effectExtent l="0" t="0" r="0" b="0"/>
                  <wp:docPr id="2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9059" w:type="dxa"/>
            <w:gridSpan w:val="10"/>
          </w:tcPr>
          <w:p w:rsidR="0009450C" w:rsidRDefault="0009450C">
            <w:pPr>
              <w:pStyle w:val="ConsPlusNormal"/>
              <w:jc w:val="center"/>
              <w:outlineLvl w:val="4"/>
            </w:pPr>
            <w:r>
              <w:t>1.12. Наличие зондов (катетеров), стом</w:t>
            </w:r>
          </w:p>
        </w:tc>
      </w:tr>
      <w:tr w:rsidR="0009450C">
        <w:tc>
          <w:tcPr>
            <w:tcW w:w="1753" w:type="dxa"/>
          </w:tcPr>
          <w:p w:rsidR="0009450C" w:rsidRDefault="0009450C">
            <w:pPr>
              <w:pStyle w:val="ConsPlusNormal"/>
              <w:jc w:val="center"/>
            </w:pPr>
            <w:r>
              <w:t>в желудке</w:t>
            </w:r>
          </w:p>
        </w:tc>
        <w:tc>
          <w:tcPr>
            <w:tcW w:w="1927" w:type="dxa"/>
            <w:gridSpan w:val="3"/>
          </w:tcPr>
          <w:p w:rsidR="0009450C" w:rsidRDefault="0009450C">
            <w:pPr>
              <w:pStyle w:val="ConsPlusNormal"/>
              <w:jc w:val="center"/>
            </w:pPr>
            <w:r>
              <w:t>в кишечнике</w:t>
            </w:r>
          </w:p>
        </w:tc>
        <w:tc>
          <w:tcPr>
            <w:tcW w:w="1956" w:type="dxa"/>
            <w:gridSpan w:val="2"/>
          </w:tcPr>
          <w:p w:rsidR="0009450C" w:rsidRDefault="0009450C">
            <w:pPr>
              <w:pStyle w:val="ConsPlusNormal"/>
              <w:jc w:val="center"/>
            </w:pPr>
            <w:r>
              <w:t>в мочевом пузыре</w:t>
            </w:r>
          </w:p>
        </w:tc>
        <w:tc>
          <w:tcPr>
            <w:tcW w:w="1684" w:type="dxa"/>
            <w:gridSpan w:val="3"/>
          </w:tcPr>
          <w:p w:rsidR="0009450C" w:rsidRDefault="0009450C">
            <w:pPr>
              <w:pStyle w:val="ConsPlusNormal"/>
              <w:jc w:val="center"/>
            </w:pPr>
            <w:r>
              <w:t>в ином месте (указать)</w:t>
            </w:r>
          </w:p>
        </w:tc>
        <w:tc>
          <w:tcPr>
            <w:tcW w:w="1739" w:type="dxa"/>
          </w:tcPr>
          <w:p w:rsidR="0009450C" w:rsidRDefault="0009450C">
            <w:pPr>
              <w:pStyle w:val="ConsPlusNormal"/>
              <w:jc w:val="center"/>
            </w:pPr>
            <w:r>
              <w:t>отсутствуют</w:t>
            </w:r>
          </w:p>
        </w:tc>
      </w:tr>
      <w:tr w:rsidR="0009450C">
        <w:tc>
          <w:tcPr>
            <w:tcW w:w="1753" w:type="dxa"/>
          </w:tcPr>
          <w:p w:rsidR="0009450C" w:rsidRDefault="0009450C">
            <w:pPr>
              <w:pStyle w:val="ConsPlusNormal"/>
              <w:jc w:val="center"/>
            </w:pPr>
            <w:r>
              <w:rPr>
                <w:noProof/>
                <w:position w:val="-1"/>
              </w:rPr>
              <w:drawing>
                <wp:inline distT="0" distB="0" distL="0" distR="0">
                  <wp:extent cx="201295" cy="160655"/>
                  <wp:effectExtent l="0" t="0" r="0" b="0"/>
                  <wp:docPr id="2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927" w:type="dxa"/>
            <w:gridSpan w:val="3"/>
          </w:tcPr>
          <w:p w:rsidR="0009450C" w:rsidRDefault="0009450C">
            <w:pPr>
              <w:pStyle w:val="ConsPlusNormal"/>
              <w:jc w:val="center"/>
            </w:pPr>
            <w:r>
              <w:rPr>
                <w:noProof/>
                <w:position w:val="-1"/>
              </w:rPr>
              <w:drawing>
                <wp:inline distT="0" distB="0" distL="0" distR="0">
                  <wp:extent cx="201295" cy="160655"/>
                  <wp:effectExtent l="0" t="0" r="0" b="0"/>
                  <wp:docPr id="2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956" w:type="dxa"/>
            <w:gridSpan w:val="2"/>
          </w:tcPr>
          <w:p w:rsidR="0009450C" w:rsidRDefault="0009450C">
            <w:pPr>
              <w:pStyle w:val="ConsPlusNormal"/>
              <w:jc w:val="center"/>
            </w:pPr>
            <w:r>
              <w:rPr>
                <w:noProof/>
                <w:position w:val="-1"/>
              </w:rPr>
              <w:drawing>
                <wp:inline distT="0" distB="0" distL="0" distR="0">
                  <wp:extent cx="201295" cy="160655"/>
                  <wp:effectExtent l="0" t="0" r="0" b="0"/>
                  <wp:docPr id="2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684" w:type="dxa"/>
            <w:gridSpan w:val="3"/>
          </w:tcPr>
          <w:p w:rsidR="0009450C" w:rsidRDefault="0009450C">
            <w:pPr>
              <w:pStyle w:val="ConsPlusNormal"/>
              <w:jc w:val="center"/>
            </w:pPr>
          </w:p>
        </w:tc>
        <w:tc>
          <w:tcPr>
            <w:tcW w:w="1739" w:type="dxa"/>
          </w:tcPr>
          <w:p w:rsidR="0009450C" w:rsidRDefault="0009450C">
            <w:pPr>
              <w:pStyle w:val="ConsPlusNormal"/>
              <w:jc w:val="center"/>
            </w:pPr>
            <w:r>
              <w:rPr>
                <w:noProof/>
                <w:position w:val="-1"/>
              </w:rPr>
              <w:drawing>
                <wp:inline distT="0" distB="0" distL="0" distR="0">
                  <wp:extent cx="201295" cy="160655"/>
                  <wp:effectExtent l="0" t="0" r="0" b="0"/>
                  <wp:docPr id="2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9059" w:type="dxa"/>
            <w:gridSpan w:val="10"/>
          </w:tcPr>
          <w:p w:rsidR="0009450C" w:rsidRDefault="0009450C">
            <w:pPr>
              <w:pStyle w:val="ConsPlusNormal"/>
              <w:jc w:val="center"/>
              <w:outlineLvl w:val="3"/>
            </w:pPr>
            <w:r>
              <w:t>2. Дополнительные показатели состояния здоровья</w:t>
            </w:r>
          </w:p>
        </w:tc>
      </w:tr>
      <w:tr w:rsidR="0009450C">
        <w:tc>
          <w:tcPr>
            <w:tcW w:w="9059" w:type="dxa"/>
            <w:gridSpan w:val="10"/>
          </w:tcPr>
          <w:p w:rsidR="0009450C" w:rsidRDefault="0009450C">
            <w:pPr>
              <w:pStyle w:val="ConsPlusNormal"/>
              <w:jc w:val="center"/>
              <w:outlineLvl w:val="4"/>
            </w:pPr>
            <w:r>
              <w:t>2.1. Информация о медицинских осмотрах</w:t>
            </w:r>
          </w:p>
        </w:tc>
      </w:tr>
      <w:tr w:rsidR="0009450C">
        <w:tc>
          <w:tcPr>
            <w:tcW w:w="9059" w:type="dxa"/>
            <w:gridSpan w:val="10"/>
          </w:tcPr>
          <w:p w:rsidR="0009450C" w:rsidRDefault="0009450C">
            <w:pPr>
              <w:pStyle w:val="ConsPlusNormal"/>
              <w:jc w:val="both"/>
            </w:pPr>
            <w:r>
              <w:rPr>
                <w:noProof/>
                <w:position w:val="-1"/>
              </w:rPr>
              <w:drawing>
                <wp:inline distT="0" distB="0" distL="0" distR="0">
                  <wp:extent cx="201295" cy="160655"/>
                  <wp:effectExtent l="0" t="0" r="0" b="0"/>
                  <wp:docPr id="2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записано со слов с устного согласия</w:t>
            </w:r>
          </w:p>
        </w:tc>
      </w:tr>
      <w:tr w:rsidR="0009450C">
        <w:tc>
          <w:tcPr>
            <w:tcW w:w="4644" w:type="dxa"/>
            <w:gridSpan w:val="5"/>
          </w:tcPr>
          <w:p w:rsidR="0009450C" w:rsidRDefault="0009450C">
            <w:pPr>
              <w:pStyle w:val="ConsPlusNormal"/>
              <w:jc w:val="center"/>
            </w:pPr>
            <w:r>
              <w:t>вид</w:t>
            </w:r>
          </w:p>
        </w:tc>
        <w:tc>
          <w:tcPr>
            <w:tcW w:w="4415" w:type="dxa"/>
            <w:gridSpan w:val="5"/>
          </w:tcPr>
          <w:p w:rsidR="0009450C" w:rsidRDefault="0009450C">
            <w:pPr>
              <w:pStyle w:val="ConsPlusNormal"/>
              <w:jc w:val="center"/>
            </w:pPr>
            <w:r>
              <w:t>дата проведения (указать)</w:t>
            </w:r>
          </w:p>
        </w:tc>
      </w:tr>
      <w:tr w:rsidR="0009450C">
        <w:tc>
          <w:tcPr>
            <w:tcW w:w="4644" w:type="dxa"/>
            <w:gridSpan w:val="5"/>
          </w:tcPr>
          <w:p w:rsidR="0009450C" w:rsidRDefault="0009450C">
            <w:pPr>
              <w:pStyle w:val="ConsPlusNormal"/>
              <w:jc w:val="both"/>
            </w:pPr>
            <w:r>
              <w:t>последняя консультация участкового врача или врача общей практики</w:t>
            </w:r>
          </w:p>
        </w:tc>
        <w:tc>
          <w:tcPr>
            <w:tcW w:w="4415" w:type="dxa"/>
            <w:gridSpan w:val="5"/>
          </w:tcPr>
          <w:p w:rsidR="0009450C" w:rsidRDefault="0009450C">
            <w:pPr>
              <w:pStyle w:val="ConsPlusNormal"/>
              <w:jc w:val="both"/>
            </w:pPr>
          </w:p>
        </w:tc>
      </w:tr>
      <w:tr w:rsidR="0009450C">
        <w:tc>
          <w:tcPr>
            <w:tcW w:w="4644" w:type="dxa"/>
            <w:gridSpan w:val="5"/>
          </w:tcPr>
          <w:p w:rsidR="0009450C" w:rsidRDefault="0009450C">
            <w:pPr>
              <w:pStyle w:val="ConsPlusNormal"/>
              <w:jc w:val="both"/>
            </w:pPr>
            <w:r>
              <w:t>последняя консультация врача-специалиста (указать)</w:t>
            </w:r>
          </w:p>
        </w:tc>
        <w:tc>
          <w:tcPr>
            <w:tcW w:w="4415" w:type="dxa"/>
            <w:gridSpan w:val="5"/>
          </w:tcPr>
          <w:p w:rsidR="0009450C" w:rsidRDefault="0009450C">
            <w:pPr>
              <w:pStyle w:val="ConsPlusNormal"/>
              <w:jc w:val="both"/>
            </w:pPr>
          </w:p>
        </w:tc>
      </w:tr>
      <w:tr w:rsidR="0009450C">
        <w:tc>
          <w:tcPr>
            <w:tcW w:w="4644" w:type="dxa"/>
            <w:gridSpan w:val="5"/>
          </w:tcPr>
          <w:p w:rsidR="0009450C" w:rsidRDefault="0009450C">
            <w:pPr>
              <w:pStyle w:val="ConsPlusNormal"/>
              <w:jc w:val="both"/>
            </w:pPr>
            <w:r>
              <w:t>последняя диспансеризация</w:t>
            </w:r>
          </w:p>
        </w:tc>
        <w:tc>
          <w:tcPr>
            <w:tcW w:w="4415" w:type="dxa"/>
            <w:gridSpan w:val="5"/>
          </w:tcPr>
          <w:p w:rsidR="0009450C" w:rsidRDefault="0009450C">
            <w:pPr>
              <w:pStyle w:val="ConsPlusNormal"/>
              <w:jc w:val="both"/>
            </w:pPr>
          </w:p>
        </w:tc>
      </w:tr>
      <w:tr w:rsidR="0009450C">
        <w:tc>
          <w:tcPr>
            <w:tcW w:w="4644" w:type="dxa"/>
            <w:gridSpan w:val="5"/>
          </w:tcPr>
          <w:p w:rsidR="0009450C" w:rsidRDefault="0009450C">
            <w:pPr>
              <w:pStyle w:val="ConsPlusNormal"/>
              <w:jc w:val="both"/>
            </w:pPr>
            <w:r>
              <w:t>последний профилактический осмотр</w:t>
            </w:r>
          </w:p>
        </w:tc>
        <w:tc>
          <w:tcPr>
            <w:tcW w:w="4415" w:type="dxa"/>
            <w:gridSpan w:val="5"/>
          </w:tcPr>
          <w:p w:rsidR="0009450C" w:rsidRDefault="0009450C">
            <w:pPr>
              <w:pStyle w:val="ConsPlusNormal"/>
              <w:jc w:val="both"/>
            </w:pP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907"/>
        <w:gridCol w:w="2469"/>
        <w:gridCol w:w="1644"/>
      </w:tblGrid>
      <w:tr w:rsidR="0009450C">
        <w:tc>
          <w:tcPr>
            <w:tcW w:w="2041" w:type="dxa"/>
            <w:tcBorders>
              <w:top w:val="nil"/>
              <w:left w:val="nil"/>
              <w:bottom w:val="nil"/>
              <w:right w:val="nil"/>
            </w:tcBorders>
          </w:tcPr>
          <w:p w:rsidR="0009450C" w:rsidRDefault="0009450C">
            <w:pPr>
              <w:pStyle w:val="ConsPlusNormal"/>
              <w:jc w:val="both"/>
            </w:pPr>
            <w:r>
              <w:t>литера _____</w:t>
            </w:r>
          </w:p>
        </w:tc>
        <w:tc>
          <w:tcPr>
            <w:tcW w:w="2907" w:type="dxa"/>
            <w:tcBorders>
              <w:top w:val="nil"/>
              <w:left w:val="nil"/>
              <w:bottom w:val="nil"/>
              <w:right w:val="nil"/>
            </w:tcBorders>
          </w:tcPr>
          <w:p w:rsidR="0009450C" w:rsidRDefault="0009450C">
            <w:pPr>
              <w:pStyle w:val="ConsPlusNormal"/>
              <w:jc w:val="both"/>
            </w:pPr>
            <w:r>
              <w:t>N ______________</w:t>
            </w:r>
          </w:p>
        </w:tc>
        <w:tc>
          <w:tcPr>
            <w:tcW w:w="2469"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В</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38"/>
        <w:gridCol w:w="642"/>
        <w:gridCol w:w="1191"/>
        <w:gridCol w:w="368"/>
        <w:gridCol w:w="1361"/>
        <w:gridCol w:w="1587"/>
        <w:gridCol w:w="1480"/>
      </w:tblGrid>
      <w:tr w:rsidR="0009450C">
        <w:tc>
          <w:tcPr>
            <w:tcW w:w="4271" w:type="dxa"/>
            <w:gridSpan w:val="3"/>
          </w:tcPr>
          <w:p w:rsidR="0009450C" w:rsidRDefault="0009450C">
            <w:pPr>
              <w:pStyle w:val="ConsPlusNormal"/>
              <w:jc w:val="both"/>
            </w:pPr>
            <w:r>
              <w:t>последняя госпитализация (указать причину)</w:t>
            </w:r>
          </w:p>
        </w:tc>
        <w:tc>
          <w:tcPr>
            <w:tcW w:w="4796" w:type="dxa"/>
            <w:gridSpan w:val="4"/>
          </w:tcPr>
          <w:p w:rsidR="0009450C" w:rsidRDefault="0009450C">
            <w:pPr>
              <w:pStyle w:val="ConsPlusNormal"/>
              <w:jc w:val="both"/>
            </w:pPr>
          </w:p>
        </w:tc>
      </w:tr>
      <w:tr w:rsidR="0009450C">
        <w:tc>
          <w:tcPr>
            <w:tcW w:w="4271" w:type="dxa"/>
            <w:gridSpan w:val="3"/>
          </w:tcPr>
          <w:p w:rsidR="0009450C" w:rsidRDefault="0009450C">
            <w:pPr>
              <w:pStyle w:val="ConsPlusNormal"/>
              <w:jc w:val="both"/>
            </w:pPr>
            <w:r>
              <w:t>последний приезд скорой помощи (указать причину)</w:t>
            </w:r>
          </w:p>
        </w:tc>
        <w:tc>
          <w:tcPr>
            <w:tcW w:w="4796" w:type="dxa"/>
            <w:gridSpan w:val="4"/>
          </w:tcPr>
          <w:p w:rsidR="0009450C" w:rsidRDefault="0009450C">
            <w:pPr>
              <w:pStyle w:val="ConsPlusNormal"/>
              <w:jc w:val="both"/>
            </w:pPr>
          </w:p>
        </w:tc>
      </w:tr>
      <w:tr w:rsidR="0009450C">
        <w:tc>
          <w:tcPr>
            <w:tcW w:w="9067" w:type="dxa"/>
            <w:gridSpan w:val="7"/>
          </w:tcPr>
          <w:p w:rsidR="0009450C" w:rsidRDefault="0009450C">
            <w:pPr>
              <w:pStyle w:val="ConsPlusNormal"/>
              <w:jc w:val="both"/>
            </w:pPr>
            <w:r>
              <w:t>медицинская организация, осуществляющая первичную медико-санитарную помощь, в которой обслуживается гражданин (указать)</w:t>
            </w:r>
          </w:p>
        </w:tc>
      </w:tr>
      <w:tr w:rsidR="0009450C">
        <w:tc>
          <w:tcPr>
            <w:tcW w:w="9067" w:type="dxa"/>
            <w:gridSpan w:val="7"/>
          </w:tcPr>
          <w:p w:rsidR="0009450C" w:rsidRDefault="0009450C">
            <w:pPr>
              <w:pStyle w:val="ConsPlusNormal"/>
              <w:jc w:val="center"/>
              <w:outlineLvl w:val="4"/>
            </w:pPr>
            <w:r>
              <w:t>2.2. Информация о медицинских статусах</w:t>
            </w:r>
          </w:p>
        </w:tc>
      </w:tr>
      <w:tr w:rsidR="0009450C">
        <w:tc>
          <w:tcPr>
            <w:tcW w:w="9067" w:type="dxa"/>
            <w:gridSpan w:val="7"/>
          </w:tcPr>
          <w:p w:rsidR="0009450C" w:rsidRDefault="0009450C">
            <w:pPr>
              <w:pStyle w:val="ConsPlusNormal"/>
              <w:jc w:val="both"/>
            </w:pPr>
            <w:r>
              <w:rPr>
                <w:noProof/>
                <w:position w:val="-1"/>
              </w:rPr>
              <w:drawing>
                <wp:inline distT="0" distB="0" distL="0" distR="0">
                  <wp:extent cx="201295" cy="160655"/>
                  <wp:effectExtent l="0" t="0" r="0" b="0"/>
                  <wp:docPr id="2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записано со слов с устного согласия</w:t>
            </w:r>
          </w:p>
        </w:tc>
      </w:tr>
      <w:tr w:rsidR="0009450C">
        <w:tc>
          <w:tcPr>
            <w:tcW w:w="2438" w:type="dxa"/>
          </w:tcPr>
          <w:p w:rsidR="0009450C" w:rsidRDefault="0009450C">
            <w:pPr>
              <w:pStyle w:val="ConsPlusNormal"/>
              <w:jc w:val="center"/>
            </w:pPr>
            <w:r>
              <w:t>вид</w:t>
            </w:r>
          </w:p>
        </w:tc>
        <w:tc>
          <w:tcPr>
            <w:tcW w:w="3562" w:type="dxa"/>
            <w:gridSpan w:val="4"/>
          </w:tcPr>
          <w:p w:rsidR="0009450C" w:rsidRDefault="0009450C">
            <w:pPr>
              <w:pStyle w:val="ConsPlusNormal"/>
              <w:jc w:val="center"/>
            </w:pPr>
            <w:r>
              <w:t>подтверждение</w:t>
            </w:r>
          </w:p>
        </w:tc>
        <w:tc>
          <w:tcPr>
            <w:tcW w:w="3067" w:type="dxa"/>
            <w:gridSpan w:val="2"/>
          </w:tcPr>
          <w:p w:rsidR="0009450C" w:rsidRDefault="0009450C">
            <w:pPr>
              <w:pStyle w:val="ConsPlusNormal"/>
              <w:jc w:val="center"/>
            </w:pPr>
            <w:r>
              <w:t>с какого времени (указать)</w:t>
            </w:r>
          </w:p>
        </w:tc>
      </w:tr>
      <w:tr w:rsidR="0009450C">
        <w:tc>
          <w:tcPr>
            <w:tcW w:w="2438" w:type="dxa"/>
          </w:tcPr>
          <w:p w:rsidR="0009450C" w:rsidRDefault="0009450C">
            <w:pPr>
              <w:pStyle w:val="ConsPlusNormal"/>
              <w:jc w:val="both"/>
            </w:pPr>
            <w:r>
              <w:t>находится на диспансерном наблюдении</w:t>
            </w:r>
          </w:p>
        </w:tc>
        <w:tc>
          <w:tcPr>
            <w:tcW w:w="3562" w:type="dxa"/>
            <w:gridSpan w:val="4"/>
          </w:tcPr>
          <w:p w:rsidR="0009450C" w:rsidRDefault="0009450C">
            <w:pPr>
              <w:pStyle w:val="ConsPlusNormal"/>
              <w:jc w:val="center"/>
            </w:pPr>
            <w:r>
              <w:rPr>
                <w:noProof/>
                <w:position w:val="-1"/>
              </w:rPr>
              <w:drawing>
                <wp:inline distT="0" distB="0" distL="0" distR="0">
                  <wp:extent cx="201295" cy="160655"/>
                  <wp:effectExtent l="0" t="0" r="0" b="0"/>
                  <wp:docPr id="2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067" w:type="dxa"/>
            <w:gridSpan w:val="2"/>
          </w:tcPr>
          <w:p w:rsidR="0009450C" w:rsidRDefault="0009450C">
            <w:pPr>
              <w:pStyle w:val="ConsPlusNormal"/>
              <w:jc w:val="center"/>
            </w:pPr>
          </w:p>
        </w:tc>
      </w:tr>
      <w:tr w:rsidR="0009450C">
        <w:tc>
          <w:tcPr>
            <w:tcW w:w="2438" w:type="dxa"/>
          </w:tcPr>
          <w:p w:rsidR="0009450C" w:rsidRDefault="0009450C">
            <w:pPr>
              <w:pStyle w:val="ConsPlusNormal"/>
              <w:jc w:val="both"/>
            </w:pPr>
            <w:r>
              <w:t>имеет статус паллиативного пациента</w:t>
            </w:r>
          </w:p>
        </w:tc>
        <w:tc>
          <w:tcPr>
            <w:tcW w:w="3562" w:type="dxa"/>
            <w:gridSpan w:val="4"/>
          </w:tcPr>
          <w:p w:rsidR="0009450C" w:rsidRDefault="0009450C">
            <w:pPr>
              <w:pStyle w:val="ConsPlusNormal"/>
              <w:jc w:val="center"/>
            </w:pPr>
            <w:r>
              <w:rPr>
                <w:noProof/>
                <w:position w:val="-1"/>
              </w:rPr>
              <w:drawing>
                <wp:inline distT="0" distB="0" distL="0" distR="0">
                  <wp:extent cx="201295" cy="160655"/>
                  <wp:effectExtent l="0" t="0" r="0" b="0"/>
                  <wp:docPr id="2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3067" w:type="dxa"/>
            <w:gridSpan w:val="2"/>
          </w:tcPr>
          <w:p w:rsidR="0009450C" w:rsidRDefault="0009450C">
            <w:pPr>
              <w:pStyle w:val="ConsPlusNormal"/>
              <w:jc w:val="center"/>
            </w:pPr>
          </w:p>
        </w:tc>
      </w:tr>
      <w:tr w:rsidR="0009450C">
        <w:tc>
          <w:tcPr>
            <w:tcW w:w="4271" w:type="dxa"/>
            <w:gridSpan w:val="3"/>
          </w:tcPr>
          <w:p w:rsidR="0009450C" w:rsidRDefault="0009450C">
            <w:pPr>
              <w:pStyle w:val="ConsPlusNormal"/>
              <w:jc w:val="center"/>
            </w:pPr>
            <w:r>
              <w:lastRenderedPageBreak/>
              <w:t>группа здоровья (указать)</w:t>
            </w:r>
          </w:p>
        </w:tc>
        <w:tc>
          <w:tcPr>
            <w:tcW w:w="4796" w:type="dxa"/>
            <w:gridSpan w:val="4"/>
          </w:tcPr>
          <w:p w:rsidR="0009450C" w:rsidRDefault="0009450C">
            <w:pPr>
              <w:pStyle w:val="ConsPlusNormal"/>
              <w:jc w:val="center"/>
            </w:pPr>
            <w:r>
              <w:t>группа диспансерного наблюдения (указать)</w:t>
            </w:r>
          </w:p>
        </w:tc>
      </w:tr>
      <w:tr w:rsidR="0009450C">
        <w:tc>
          <w:tcPr>
            <w:tcW w:w="9067" w:type="dxa"/>
            <w:gridSpan w:val="7"/>
          </w:tcPr>
          <w:p w:rsidR="0009450C" w:rsidRDefault="0009450C">
            <w:pPr>
              <w:pStyle w:val="ConsPlusNormal"/>
              <w:jc w:val="center"/>
              <w:outlineLvl w:val="3"/>
            </w:pPr>
            <w:r>
              <w:t>3. Обеспеченность техническими средствами реабилитации</w:t>
            </w:r>
          </w:p>
        </w:tc>
      </w:tr>
      <w:tr w:rsidR="0009450C">
        <w:tblPrEx>
          <w:tblBorders>
            <w:insideV w:val="nil"/>
          </w:tblBorders>
        </w:tblPrEx>
        <w:tc>
          <w:tcPr>
            <w:tcW w:w="4271" w:type="dxa"/>
            <w:gridSpan w:val="3"/>
            <w:tcBorders>
              <w:left w:val="single" w:sz="4" w:space="0" w:color="auto"/>
            </w:tcBorders>
          </w:tcPr>
          <w:p w:rsidR="0009450C" w:rsidRDefault="0009450C">
            <w:pPr>
              <w:pStyle w:val="ConsPlusNormal"/>
              <w:jc w:val="both"/>
            </w:pPr>
            <w:r>
              <w:rPr>
                <w:noProof/>
                <w:position w:val="-1"/>
              </w:rPr>
              <w:drawing>
                <wp:inline distT="0" distB="0" distL="0" distR="0">
                  <wp:extent cx="201295" cy="160655"/>
                  <wp:effectExtent l="0" t="0" r="0" b="0"/>
                  <wp:docPr id="2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записано со слов с устного согласия (согласовано)</w:t>
            </w:r>
          </w:p>
        </w:tc>
        <w:tc>
          <w:tcPr>
            <w:tcW w:w="4796" w:type="dxa"/>
            <w:gridSpan w:val="4"/>
            <w:tcBorders>
              <w:right w:val="single" w:sz="4" w:space="0" w:color="auto"/>
            </w:tcBorders>
          </w:tcPr>
          <w:p w:rsidR="0009450C" w:rsidRDefault="0009450C">
            <w:pPr>
              <w:pStyle w:val="ConsPlusNormal"/>
              <w:jc w:val="both"/>
            </w:pPr>
            <w:r>
              <w:rPr>
                <w:noProof/>
                <w:position w:val="-1"/>
              </w:rPr>
              <w:drawing>
                <wp:inline distT="0" distB="0" distL="0" distR="0">
                  <wp:extent cx="201295" cy="160655"/>
                  <wp:effectExtent l="0" t="0" r="0" b="0"/>
                  <wp:docPr id="2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внесено на основании наблюдения</w:t>
            </w:r>
          </w:p>
        </w:tc>
      </w:tr>
      <w:tr w:rsidR="0009450C">
        <w:tc>
          <w:tcPr>
            <w:tcW w:w="3080" w:type="dxa"/>
            <w:gridSpan w:val="2"/>
          </w:tcPr>
          <w:p w:rsidR="0009450C" w:rsidRDefault="0009450C">
            <w:pPr>
              <w:pStyle w:val="ConsPlusNormal"/>
              <w:jc w:val="center"/>
            </w:pPr>
            <w:r>
              <w:t>вид</w:t>
            </w:r>
          </w:p>
        </w:tc>
        <w:tc>
          <w:tcPr>
            <w:tcW w:w="1559" w:type="dxa"/>
            <w:gridSpan w:val="2"/>
          </w:tcPr>
          <w:p w:rsidR="0009450C" w:rsidRDefault="0009450C">
            <w:pPr>
              <w:pStyle w:val="ConsPlusNormal"/>
              <w:jc w:val="center"/>
            </w:pPr>
            <w:r>
              <w:t>имеется в наличии</w:t>
            </w:r>
          </w:p>
        </w:tc>
        <w:tc>
          <w:tcPr>
            <w:tcW w:w="1361" w:type="dxa"/>
          </w:tcPr>
          <w:p w:rsidR="0009450C" w:rsidRDefault="0009450C">
            <w:pPr>
              <w:pStyle w:val="ConsPlusNormal"/>
              <w:jc w:val="center"/>
            </w:pPr>
            <w:r>
              <w:t>получено по ИПРА</w:t>
            </w:r>
          </w:p>
        </w:tc>
        <w:tc>
          <w:tcPr>
            <w:tcW w:w="1587" w:type="dxa"/>
          </w:tcPr>
          <w:p w:rsidR="0009450C" w:rsidRDefault="0009450C">
            <w:pPr>
              <w:pStyle w:val="ConsPlusNormal"/>
              <w:jc w:val="center"/>
            </w:pPr>
            <w:r>
              <w:t>не используется</w:t>
            </w:r>
          </w:p>
        </w:tc>
        <w:tc>
          <w:tcPr>
            <w:tcW w:w="1480" w:type="dxa"/>
          </w:tcPr>
          <w:p w:rsidR="0009450C" w:rsidRDefault="0009450C">
            <w:pPr>
              <w:pStyle w:val="ConsPlusNormal"/>
              <w:jc w:val="center"/>
            </w:pPr>
            <w:r>
              <w:t>неисправно</w:t>
            </w:r>
          </w:p>
        </w:tc>
      </w:tr>
      <w:tr w:rsidR="0009450C">
        <w:tc>
          <w:tcPr>
            <w:tcW w:w="3080" w:type="dxa"/>
            <w:gridSpan w:val="2"/>
          </w:tcPr>
          <w:p w:rsidR="0009450C" w:rsidRDefault="0009450C">
            <w:pPr>
              <w:pStyle w:val="ConsPlusNormal"/>
              <w:jc w:val="both"/>
            </w:pPr>
            <w:r>
              <w:t>кровать функциональная механическая</w:t>
            </w:r>
          </w:p>
        </w:tc>
        <w:tc>
          <w:tcPr>
            <w:tcW w:w="1559" w:type="dxa"/>
            <w:gridSpan w:val="2"/>
          </w:tcPr>
          <w:p w:rsidR="0009450C" w:rsidRDefault="0009450C">
            <w:pPr>
              <w:pStyle w:val="ConsPlusNormal"/>
              <w:jc w:val="center"/>
            </w:pPr>
            <w:r>
              <w:rPr>
                <w:noProof/>
                <w:position w:val="-1"/>
              </w:rPr>
              <w:drawing>
                <wp:inline distT="0" distB="0" distL="0" distR="0">
                  <wp:extent cx="201295" cy="160655"/>
                  <wp:effectExtent l="0" t="0" r="0" b="0"/>
                  <wp:docPr id="2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61" w:type="dxa"/>
          </w:tcPr>
          <w:p w:rsidR="0009450C" w:rsidRDefault="0009450C">
            <w:pPr>
              <w:pStyle w:val="ConsPlusNormal"/>
              <w:jc w:val="center"/>
            </w:pPr>
            <w:r>
              <w:rPr>
                <w:noProof/>
                <w:position w:val="-1"/>
              </w:rPr>
              <w:drawing>
                <wp:inline distT="0" distB="0" distL="0" distR="0">
                  <wp:extent cx="201295" cy="160655"/>
                  <wp:effectExtent l="0" t="0" r="0" b="0"/>
                  <wp:docPr id="2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587" w:type="dxa"/>
          </w:tcPr>
          <w:p w:rsidR="0009450C" w:rsidRDefault="0009450C">
            <w:pPr>
              <w:pStyle w:val="ConsPlusNormal"/>
              <w:jc w:val="center"/>
            </w:pPr>
            <w:r>
              <w:rPr>
                <w:noProof/>
                <w:position w:val="-1"/>
              </w:rPr>
              <w:drawing>
                <wp:inline distT="0" distB="0" distL="0" distR="0">
                  <wp:extent cx="201295" cy="160655"/>
                  <wp:effectExtent l="0" t="0" r="0" b="0"/>
                  <wp:docPr id="2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480" w:type="dxa"/>
          </w:tcPr>
          <w:p w:rsidR="0009450C" w:rsidRDefault="0009450C">
            <w:pPr>
              <w:pStyle w:val="ConsPlusNormal"/>
              <w:jc w:val="center"/>
            </w:pPr>
            <w:r>
              <w:rPr>
                <w:noProof/>
                <w:position w:val="-1"/>
              </w:rPr>
              <w:drawing>
                <wp:inline distT="0" distB="0" distL="0" distR="0">
                  <wp:extent cx="201295" cy="160655"/>
                  <wp:effectExtent l="0" t="0" r="0" b="0"/>
                  <wp:docPr id="2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080" w:type="dxa"/>
            <w:gridSpan w:val="2"/>
          </w:tcPr>
          <w:p w:rsidR="0009450C" w:rsidRDefault="0009450C">
            <w:pPr>
              <w:pStyle w:val="ConsPlusNormal"/>
              <w:jc w:val="both"/>
            </w:pPr>
            <w:r>
              <w:t>кровать функциональная электрическая</w:t>
            </w:r>
          </w:p>
        </w:tc>
        <w:tc>
          <w:tcPr>
            <w:tcW w:w="1559" w:type="dxa"/>
            <w:gridSpan w:val="2"/>
          </w:tcPr>
          <w:p w:rsidR="0009450C" w:rsidRDefault="0009450C">
            <w:pPr>
              <w:pStyle w:val="ConsPlusNormal"/>
              <w:jc w:val="center"/>
            </w:pPr>
            <w:r>
              <w:rPr>
                <w:noProof/>
                <w:position w:val="-1"/>
              </w:rPr>
              <w:drawing>
                <wp:inline distT="0" distB="0" distL="0" distR="0">
                  <wp:extent cx="201295" cy="160655"/>
                  <wp:effectExtent l="0" t="0" r="0" b="0"/>
                  <wp:docPr id="2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61" w:type="dxa"/>
          </w:tcPr>
          <w:p w:rsidR="0009450C" w:rsidRDefault="0009450C">
            <w:pPr>
              <w:pStyle w:val="ConsPlusNormal"/>
              <w:jc w:val="center"/>
            </w:pPr>
            <w:r>
              <w:rPr>
                <w:noProof/>
                <w:position w:val="-1"/>
              </w:rPr>
              <w:drawing>
                <wp:inline distT="0" distB="0" distL="0" distR="0">
                  <wp:extent cx="201295" cy="160655"/>
                  <wp:effectExtent l="0" t="0" r="0" b="0"/>
                  <wp:docPr id="2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587" w:type="dxa"/>
          </w:tcPr>
          <w:p w:rsidR="0009450C" w:rsidRDefault="0009450C">
            <w:pPr>
              <w:pStyle w:val="ConsPlusNormal"/>
              <w:jc w:val="center"/>
            </w:pPr>
            <w:r>
              <w:rPr>
                <w:noProof/>
                <w:position w:val="-1"/>
              </w:rPr>
              <w:drawing>
                <wp:inline distT="0" distB="0" distL="0" distR="0">
                  <wp:extent cx="201295" cy="160655"/>
                  <wp:effectExtent l="0" t="0" r="0" b="0"/>
                  <wp:docPr id="2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480" w:type="dxa"/>
          </w:tcPr>
          <w:p w:rsidR="0009450C" w:rsidRDefault="0009450C">
            <w:pPr>
              <w:pStyle w:val="ConsPlusNormal"/>
              <w:jc w:val="center"/>
            </w:pPr>
            <w:r>
              <w:rPr>
                <w:noProof/>
                <w:position w:val="-1"/>
              </w:rPr>
              <w:drawing>
                <wp:inline distT="0" distB="0" distL="0" distR="0">
                  <wp:extent cx="201295" cy="160655"/>
                  <wp:effectExtent l="0" t="0" r="0" b="0"/>
                  <wp:docPr id="2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080" w:type="dxa"/>
            <w:gridSpan w:val="2"/>
          </w:tcPr>
          <w:p w:rsidR="0009450C" w:rsidRDefault="0009450C">
            <w:pPr>
              <w:pStyle w:val="ConsPlusNormal"/>
              <w:jc w:val="both"/>
            </w:pPr>
            <w:r>
              <w:t>боковое ограждение для кровати (совместимое с кроватью)</w:t>
            </w:r>
          </w:p>
        </w:tc>
        <w:tc>
          <w:tcPr>
            <w:tcW w:w="1559" w:type="dxa"/>
            <w:gridSpan w:val="2"/>
          </w:tcPr>
          <w:p w:rsidR="0009450C" w:rsidRDefault="0009450C">
            <w:pPr>
              <w:pStyle w:val="ConsPlusNormal"/>
              <w:jc w:val="center"/>
            </w:pPr>
            <w:r>
              <w:rPr>
                <w:noProof/>
                <w:position w:val="-1"/>
              </w:rPr>
              <w:drawing>
                <wp:inline distT="0" distB="0" distL="0" distR="0">
                  <wp:extent cx="201295" cy="160655"/>
                  <wp:effectExtent l="0" t="0" r="0" b="0"/>
                  <wp:docPr id="2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61" w:type="dxa"/>
          </w:tcPr>
          <w:p w:rsidR="0009450C" w:rsidRDefault="0009450C">
            <w:pPr>
              <w:pStyle w:val="ConsPlusNormal"/>
              <w:jc w:val="center"/>
            </w:pPr>
            <w:r>
              <w:rPr>
                <w:noProof/>
                <w:position w:val="-1"/>
              </w:rPr>
              <w:drawing>
                <wp:inline distT="0" distB="0" distL="0" distR="0">
                  <wp:extent cx="201295" cy="160655"/>
                  <wp:effectExtent l="0" t="0" r="0" b="0"/>
                  <wp:docPr id="3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587" w:type="dxa"/>
          </w:tcPr>
          <w:p w:rsidR="0009450C" w:rsidRDefault="0009450C">
            <w:pPr>
              <w:pStyle w:val="ConsPlusNormal"/>
              <w:jc w:val="center"/>
            </w:pPr>
            <w:r>
              <w:rPr>
                <w:noProof/>
                <w:position w:val="-1"/>
              </w:rPr>
              <w:drawing>
                <wp:inline distT="0" distB="0" distL="0" distR="0">
                  <wp:extent cx="201295" cy="160655"/>
                  <wp:effectExtent l="0" t="0" r="0" b="0"/>
                  <wp:docPr id="3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480" w:type="dxa"/>
          </w:tcPr>
          <w:p w:rsidR="0009450C" w:rsidRDefault="0009450C">
            <w:pPr>
              <w:pStyle w:val="ConsPlusNormal"/>
              <w:jc w:val="center"/>
            </w:pPr>
            <w:r>
              <w:rPr>
                <w:noProof/>
                <w:position w:val="-1"/>
              </w:rPr>
              <w:drawing>
                <wp:inline distT="0" distB="0" distL="0" distR="0">
                  <wp:extent cx="201295" cy="160655"/>
                  <wp:effectExtent l="0" t="0" r="0" b="0"/>
                  <wp:docPr id="3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080" w:type="dxa"/>
            <w:gridSpan w:val="2"/>
          </w:tcPr>
          <w:p w:rsidR="0009450C" w:rsidRDefault="0009450C">
            <w:pPr>
              <w:pStyle w:val="ConsPlusNormal"/>
              <w:jc w:val="both"/>
            </w:pPr>
            <w:r>
              <w:t>противопролежневый матрац трубчатый</w:t>
            </w:r>
          </w:p>
        </w:tc>
        <w:tc>
          <w:tcPr>
            <w:tcW w:w="1559" w:type="dxa"/>
            <w:gridSpan w:val="2"/>
          </w:tcPr>
          <w:p w:rsidR="0009450C" w:rsidRDefault="0009450C">
            <w:pPr>
              <w:pStyle w:val="ConsPlusNormal"/>
              <w:jc w:val="center"/>
            </w:pPr>
            <w:r>
              <w:rPr>
                <w:noProof/>
                <w:position w:val="-1"/>
              </w:rPr>
              <w:drawing>
                <wp:inline distT="0" distB="0" distL="0" distR="0">
                  <wp:extent cx="201295" cy="160655"/>
                  <wp:effectExtent l="0" t="0" r="0" b="0"/>
                  <wp:docPr id="3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61" w:type="dxa"/>
          </w:tcPr>
          <w:p w:rsidR="0009450C" w:rsidRDefault="0009450C">
            <w:pPr>
              <w:pStyle w:val="ConsPlusNormal"/>
              <w:jc w:val="center"/>
            </w:pPr>
            <w:r>
              <w:rPr>
                <w:noProof/>
                <w:position w:val="-1"/>
              </w:rPr>
              <w:drawing>
                <wp:inline distT="0" distB="0" distL="0" distR="0">
                  <wp:extent cx="201295" cy="160655"/>
                  <wp:effectExtent l="0" t="0" r="0" b="0"/>
                  <wp:docPr id="3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587" w:type="dxa"/>
          </w:tcPr>
          <w:p w:rsidR="0009450C" w:rsidRDefault="0009450C">
            <w:pPr>
              <w:pStyle w:val="ConsPlusNormal"/>
              <w:jc w:val="center"/>
            </w:pPr>
            <w:r>
              <w:rPr>
                <w:noProof/>
                <w:position w:val="-1"/>
              </w:rPr>
              <w:drawing>
                <wp:inline distT="0" distB="0" distL="0" distR="0">
                  <wp:extent cx="201295" cy="160655"/>
                  <wp:effectExtent l="0" t="0" r="0" b="0"/>
                  <wp:docPr id="3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480" w:type="dxa"/>
          </w:tcPr>
          <w:p w:rsidR="0009450C" w:rsidRDefault="0009450C">
            <w:pPr>
              <w:pStyle w:val="ConsPlusNormal"/>
              <w:jc w:val="center"/>
            </w:pPr>
            <w:r>
              <w:rPr>
                <w:noProof/>
                <w:position w:val="-1"/>
              </w:rPr>
              <w:drawing>
                <wp:inline distT="0" distB="0" distL="0" distR="0">
                  <wp:extent cx="201295" cy="160655"/>
                  <wp:effectExtent l="0" t="0" r="0" b="0"/>
                  <wp:docPr id="3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080" w:type="dxa"/>
            <w:gridSpan w:val="2"/>
          </w:tcPr>
          <w:p w:rsidR="0009450C" w:rsidRDefault="0009450C">
            <w:pPr>
              <w:pStyle w:val="ConsPlusNormal"/>
              <w:jc w:val="both"/>
            </w:pPr>
            <w:r>
              <w:t>противопролежневый матрац ячеистый</w:t>
            </w:r>
          </w:p>
        </w:tc>
        <w:tc>
          <w:tcPr>
            <w:tcW w:w="1559" w:type="dxa"/>
            <w:gridSpan w:val="2"/>
          </w:tcPr>
          <w:p w:rsidR="0009450C" w:rsidRDefault="0009450C">
            <w:pPr>
              <w:pStyle w:val="ConsPlusNormal"/>
              <w:jc w:val="center"/>
            </w:pPr>
            <w:r>
              <w:rPr>
                <w:noProof/>
                <w:position w:val="-1"/>
              </w:rPr>
              <w:drawing>
                <wp:inline distT="0" distB="0" distL="0" distR="0">
                  <wp:extent cx="201295" cy="160655"/>
                  <wp:effectExtent l="0" t="0" r="0" b="0"/>
                  <wp:docPr id="3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61" w:type="dxa"/>
          </w:tcPr>
          <w:p w:rsidR="0009450C" w:rsidRDefault="0009450C">
            <w:pPr>
              <w:pStyle w:val="ConsPlusNormal"/>
              <w:jc w:val="center"/>
            </w:pPr>
            <w:r>
              <w:rPr>
                <w:noProof/>
                <w:position w:val="-1"/>
              </w:rPr>
              <w:drawing>
                <wp:inline distT="0" distB="0" distL="0" distR="0">
                  <wp:extent cx="201295" cy="160655"/>
                  <wp:effectExtent l="0" t="0" r="0" b="0"/>
                  <wp:docPr id="3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587" w:type="dxa"/>
          </w:tcPr>
          <w:p w:rsidR="0009450C" w:rsidRDefault="0009450C">
            <w:pPr>
              <w:pStyle w:val="ConsPlusNormal"/>
              <w:jc w:val="center"/>
            </w:pPr>
            <w:r>
              <w:rPr>
                <w:noProof/>
                <w:position w:val="-1"/>
              </w:rPr>
              <w:drawing>
                <wp:inline distT="0" distB="0" distL="0" distR="0">
                  <wp:extent cx="201295" cy="160655"/>
                  <wp:effectExtent l="0" t="0" r="0" b="0"/>
                  <wp:docPr id="3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480" w:type="dxa"/>
          </w:tcPr>
          <w:p w:rsidR="0009450C" w:rsidRDefault="0009450C">
            <w:pPr>
              <w:pStyle w:val="ConsPlusNormal"/>
              <w:jc w:val="center"/>
            </w:pPr>
            <w:r>
              <w:rPr>
                <w:noProof/>
                <w:position w:val="-1"/>
              </w:rPr>
              <w:drawing>
                <wp:inline distT="0" distB="0" distL="0" distR="0">
                  <wp:extent cx="201295" cy="160655"/>
                  <wp:effectExtent l="0" t="0" r="0" b="0"/>
                  <wp:docPr id="3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080" w:type="dxa"/>
            <w:gridSpan w:val="2"/>
          </w:tcPr>
          <w:p w:rsidR="0009450C" w:rsidRDefault="0009450C">
            <w:pPr>
              <w:pStyle w:val="ConsPlusNormal"/>
              <w:jc w:val="both"/>
            </w:pPr>
            <w:r>
              <w:t>противопролежневая подушка для сидения</w:t>
            </w:r>
          </w:p>
        </w:tc>
        <w:tc>
          <w:tcPr>
            <w:tcW w:w="1559" w:type="dxa"/>
            <w:gridSpan w:val="2"/>
          </w:tcPr>
          <w:p w:rsidR="0009450C" w:rsidRDefault="0009450C">
            <w:pPr>
              <w:pStyle w:val="ConsPlusNormal"/>
              <w:jc w:val="center"/>
            </w:pPr>
            <w:r>
              <w:rPr>
                <w:noProof/>
                <w:position w:val="-1"/>
              </w:rPr>
              <w:drawing>
                <wp:inline distT="0" distB="0" distL="0" distR="0">
                  <wp:extent cx="201295" cy="160655"/>
                  <wp:effectExtent l="0" t="0" r="0" b="0"/>
                  <wp:docPr id="3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61" w:type="dxa"/>
          </w:tcPr>
          <w:p w:rsidR="0009450C" w:rsidRDefault="0009450C">
            <w:pPr>
              <w:pStyle w:val="ConsPlusNormal"/>
              <w:jc w:val="center"/>
            </w:pPr>
            <w:r>
              <w:rPr>
                <w:noProof/>
                <w:position w:val="-1"/>
              </w:rPr>
              <w:drawing>
                <wp:inline distT="0" distB="0" distL="0" distR="0">
                  <wp:extent cx="201295" cy="160655"/>
                  <wp:effectExtent l="0" t="0" r="0" b="0"/>
                  <wp:docPr id="3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587" w:type="dxa"/>
          </w:tcPr>
          <w:p w:rsidR="0009450C" w:rsidRDefault="0009450C">
            <w:pPr>
              <w:pStyle w:val="ConsPlusNormal"/>
              <w:jc w:val="center"/>
            </w:pPr>
            <w:r>
              <w:rPr>
                <w:noProof/>
                <w:position w:val="-1"/>
              </w:rPr>
              <w:drawing>
                <wp:inline distT="0" distB="0" distL="0" distR="0">
                  <wp:extent cx="201295" cy="160655"/>
                  <wp:effectExtent l="0" t="0" r="0" b="0"/>
                  <wp:docPr id="3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480" w:type="dxa"/>
          </w:tcPr>
          <w:p w:rsidR="0009450C" w:rsidRDefault="0009450C">
            <w:pPr>
              <w:pStyle w:val="ConsPlusNormal"/>
              <w:jc w:val="center"/>
            </w:pPr>
            <w:r>
              <w:rPr>
                <w:noProof/>
                <w:position w:val="-1"/>
              </w:rPr>
              <w:drawing>
                <wp:inline distT="0" distB="0" distL="0" distR="0">
                  <wp:extent cx="201295" cy="160655"/>
                  <wp:effectExtent l="0" t="0" r="0" b="0"/>
                  <wp:docPr id="3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2835"/>
        <w:gridCol w:w="2494"/>
        <w:gridCol w:w="1644"/>
      </w:tblGrid>
      <w:tr w:rsidR="0009450C">
        <w:tc>
          <w:tcPr>
            <w:tcW w:w="2098" w:type="dxa"/>
            <w:tcBorders>
              <w:top w:val="nil"/>
              <w:left w:val="nil"/>
              <w:bottom w:val="nil"/>
              <w:right w:val="nil"/>
            </w:tcBorders>
          </w:tcPr>
          <w:p w:rsidR="0009450C" w:rsidRDefault="0009450C">
            <w:pPr>
              <w:pStyle w:val="ConsPlusNormal"/>
              <w:jc w:val="both"/>
            </w:pPr>
            <w:r>
              <w:t>литера _____</w:t>
            </w:r>
          </w:p>
        </w:tc>
        <w:tc>
          <w:tcPr>
            <w:tcW w:w="2835" w:type="dxa"/>
            <w:tcBorders>
              <w:top w:val="nil"/>
              <w:left w:val="nil"/>
              <w:bottom w:val="nil"/>
              <w:right w:val="nil"/>
            </w:tcBorders>
          </w:tcPr>
          <w:p w:rsidR="0009450C" w:rsidRDefault="0009450C">
            <w:pPr>
              <w:pStyle w:val="ConsPlusNormal"/>
              <w:jc w:val="both"/>
            </w:pPr>
            <w:r>
              <w:t>N ______________</w:t>
            </w:r>
          </w:p>
        </w:tc>
        <w:tc>
          <w:tcPr>
            <w:tcW w:w="2494"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В</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841"/>
        <w:gridCol w:w="1506"/>
        <w:gridCol w:w="1332"/>
        <w:gridCol w:w="1247"/>
        <w:gridCol w:w="1148"/>
      </w:tblGrid>
      <w:tr w:rsidR="0009450C">
        <w:tc>
          <w:tcPr>
            <w:tcW w:w="3841" w:type="dxa"/>
          </w:tcPr>
          <w:p w:rsidR="0009450C" w:rsidRDefault="0009450C">
            <w:pPr>
              <w:pStyle w:val="ConsPlusNormal"/>
              <w:jc w:val="both"/>
            </w:pPr>
            <w:r>
              <w:t>подушка для позиционирования/валик</w:t>
            </w:r>
          </w:p>
        </w:tc>
        <w:tc>
          <w:tcPr>
            <w:tcW w:w="1506" w:type="dxa"/>
          </w:tcPr>
          <w:p w:rsidR="0009450C" w:rsidRDefault="0009450C">
            <w:pPr>
              <w:pStyle w:val="ConsPlusNormal"/>
              <w:jc w:val="center"/>
            </w:pPr>
            <w:r>
              <w:rPr>
                <w:noProof/>
                <w:position w:val="-1"/>
              </w:rPr>
              <w:drawing>
                <wp:inline distT="0" distB="0" distL="0" distR="0">
                  <wp:extent cx="201295" cy="160655"/>
                  <wp:effectExtent l="0" t="0" r="0" b="0"/>
                  <wp:docPr id="3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32" w:type="dxa"/>
          </w:tcPr>
          <w:p w:rsidR="0009450C" w:rsidRDefault="0009450C">
            <w:pPr>
              <w:pStyle w:val="ConsPlusNormal"/>
              <w:jc w:val="center"/>
            </w:pPr>
            <w:r>
              <w:rPr>
                <w:noProof/>
                <w:position w:val="-1"/>
              </w:rPr>
              <w:drawing>
                <wp:inline distT="0" distB="0" distL="0" distR="0">
                  <wp:extent cx="201295" cy="160655"/>
                  <wp:effectExtent l="0" t="0" r="0" b="0"/>
                  <wp:docPr id="3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48" w:type="dxa"/>
          </w:tcPr>
          <w:p w:rsidR="0009450C" w:rsidRDefault="0009450C">
            <w:pPr>
              <w:pStyle w:val="ConsPlusNormal"/>
              <w:jc w:val="center"/>
            </w:pPr>
            <w:r>
              <w:rPr>
                <w:noProof/>
                <w:position w:val="-1"/>
              </w:rPr>
              <w:drawing>
                <wp:inline distT="0" distB="0" distL="0" distR="0">
                  <wp:extent cx="201295" cy="160655"/>
                  <wp:effectExtent l="0" t="0" r="0" b="0"/>
                  <wp:docPr id="3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841" w:type="dxa"/>
          </w:tcPr>
          <w:p w:rsidR="0009450C" w:rsidRDefault="0009450C">
            <w:pPr>
              <w:pStyle w:val="ConsPlusNormal"/>
              <w:jc w:val="both"/>
            </w:pPr>
            <w:r>
              <w:t>лестница для подъема больного с жесткими перекладинами, 4-ступенчатая</w:t>
            </w:r>
          </w:p>
        </w:tc>
        <w:tc>
          <w:tcPr>
            <w:tcW w:w="1506" w:type="dxa"/>
          </w:tcPr>
          <w:p w:rsidR="0009450C" w:rsidRDefault="0009450C">
            <w:pPr>
              <w:pStyle w:val="ConsPlusNormal"/>
              <w:jc w:val="center"/>
            </w:pPr>
            <w:r>
              <w:rPr>
                <w:noProof/>
                <w:position w:val="-1"/>
              </w:rPr>
              <w:drawing>
                <wp:inline distT="0" distB="0" distL="0" distR="0">
                  <wp:extent cx="201295" cy="160655"/>
                  <wp:effectExtent l="0" t="0" r="0" b="0"/>
                  <wp:docPr id="3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32" w:type="dxa"/>
          </w:tcPr>
          <w:p w:rsidR="0009450C" w:rsidRDefault="0009450C">
            <w:pPr>
              <w:pStyle w:val="ConsPlusNormal"/>
              <w:jc w:val="center"/>
            </w:pPr>
            <w:r>
              <w:rPr>
                <w:noProof/>
                <w:position w:val="-1"/>
              </w:rPr>
              <w:drawing>
                <wp:inline distT="0" distB="0" distL="0" distR="0">
                  <wp:extent cx="201295" cy="160655"/>
                  <wp:effectExtent l="0" t="0" r="0" b="0"/>
                  <wp:docPr id="3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48" w:type="dxa"/>
          </w:tcPr>
          <w:p w:rsidR="0009450C" w:rsidRDefault="0009450C">
            <w:pPr>
              <w:pStyle w:val="ConsPlusNormal"/>
              <w:jc w:val="center"/>
            </w:pPr>
            <w:r>
              <w:rPr>
                <w:noProof/>
                <w:position w:val="-1"/>
              </w:rPr>
              <w:drawing>
                <wp:inline distT="0" distB="0" distL="0" distR="0">
                  <wp:extent cx="201295" cy="160655"/>
                  <wp:effectExtent l="0" t="0" r="0" b="0"/>
                  <wp:docPr id="3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841" w:type="dxa"/>
          </w:tcPr>
          <w:p w:rsidR="0009450C" w:rsidRDefault="0009450C">
            <w:pPr>
              <w:pStyle w:val="ConsPlusNormal"/>
              <w:jc w:val="both"/>
            </w:pPr>
            <w:r>
              <w:t>диск поворотный для пересаживания</w:t>
            </w:r>
          </w:p>
        </w:tc>
        <w:tc>
          <w:tcPr>
            <w:tcW w:w="1506" w:type="dxa"/>
          </w:tcPr>
          <w:p w:rsidR="0009450C" w:rsidRDefault="0009450C">
            <w:pPr>
              <w:pStyle w:val="ConsPlusNormal"/>
              <w:jc w:val="center"/>
            </w:pPr>
            <w:r>
              <w:rPr>
                <w:noProof/>
                <w:position w:val="-1"/>
              </w:rPr>
              <w:drawing>
                <wp:inline distT="0" distB="0" distL="0" distR="0">
                  <wp:extent cx="201295" cy="160655"/>
                  <wp:effectExtent l="0" t="0" r="0" b="0"/>
                  <wp:docPr id="3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32" w:type="dxa"/>
          </w:tcPr>
          <w:p w:rsidR="0009450C" w:rsidRDefault="0009450C">
            <w:pPr>
              <w:pStyle w:val="ConsPlusNormal"/>
              <w:jc w:val="center"/>
            </w:pPr>
            <w:r>
              <w:rPr>
                <w:noProof/>
                <w:position w:val="-1"/>
              </w:rPr>
              <w:drawing>
                <wp:inline distT="0" distB="0" distL="0" distR="0">
                  <wp:extent cx="201295" cy="160655"/>
                  <wp:effectExtent l="0" t="0" r="0" b="0"/>
                  <wp:docPr id="3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48" w:type="dxa"/>
          </w:tcPr>
          <w:p w:rsidR="0009450C" w:rsidRDefault="0009450C">
            <w:pPr>
              <w:pStyle w:val="ConsPlusNormal"/>
              <w:jc w:val="center"/>
            </w:pPr>
            <w:r>
              <w:rPr>
                <w:noProof/>
                <w:position w:val="-1"/>
              </w:rPr>
              <w:drawing>
                <wp:inline distT="0" distB="0" distL="0" distR="0">
                  <wp:extent cx="201295" cy="160655"/>
                  <wp:effectExtent l="0" t="0" r="0" b="0"/>
                  <wp:docPr id="3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841" w:type="dxa"/>
          </w:tcPr>
          <w:p w:rsidR="0009450C" w:rsidRDefault="0009450C">
            <w:pPr>
              <w:pStyle w:val="ConsPlusNormal"/>
              <w:jc w:val="both"/>
            </w:pPr>
            <w:r>
              <w:t>опора под спину/опора для сиденья</w:t>
            </w:r>
          </w:p>
        </w:tc>
        <w:tc>
          <w:tcPr>
            <w:tcW w:w="1506" w:type="dxa"/>
          </w:tcPr>
          <w:p w:rsidR="0009450C" w:rsidRDefault="0009450C">
            <w:pPr>
              <w:pStyle w:val="ConsPlusNormal"/>
              <w:jc w:val="center"/>
            </w:pPr>
            <w:r>
              <w:rPr>
                <w:noProof/>
                <w:position w:val="-1"/>
              </w:rPr>
              <w:drawing>
                <wp:inline distT="0" distB="0" distL="0" distR="0">
                  <wp:extent cx="201295" cy="160655"/>
                  <wp:effectExtent l="0" t="0" r="0" b="0"/>
                  <wp:docPr id="3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32" w:type="dxa"/>
          </w:tcPr>
          <w:p w:rsidR="0009450C" w:rsidRDefault="0009450C">
            <w:pPr>
              <w:pStyle w:val="ConsPlusNormal"/>
              <w:jc w:val="center"/>
            </w:pPr>
            <w:r>
              <w:rPr>
                <w:noProof/>
                <w:position w:val="-1"/>
              </w:rPr>
              <w:drawing>
                <wp:inline distT="0" distB="0" distL="0" distR="0">
                  <wp:extent cx="201295" cy="160655"/>
                  <wp:effectExtent l="0" t="0" r="0" b="0"/>
                  <wp:docPr id="3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48" w:type="dxa"/>
          </w:tcPr>
          <w:p w:rsidR="0009450C" w:rsidRDefault="0009450C">
            <w:pPr>
              <w:pStyle w:val="ConsPlusNormal"/>
              <w:jc w:val="center"/>
            </w:pPr>
            <w:r>
              <w:rPr>
                <w:noProof/>
                <w:position w:val="-1"/>
              </w:rPr>
              <w:drawing>
                <wp:inline distT="0" distB="0" distL="0" distR="0">
                  <wp:extent cx="201295" cy="160655"/>
                  <wp:effectExtent l="0" t="0" r="0" b="0"/>
                  <wp:docPr id="3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841" w:type="dxa"/>
          </w:tcPr>
          <w:p w:rsidR="0009450C" w:rsidRDefault="0009450C">
            <w:pPr>
              <w:pStyle w:val="ConsPlusNormal"/>
              <w:jc w:val="both"/>
            </w:pPr>
            <w:r>
              <w:t>скользящая простынь/скользящий рукав</w:t>
            </w:r>
          </w:p>
        </w:tc>
        <w:tc>
          <w:tcPr>
            <w:tcW w:w="1506" w:type="dxa"/>
          </w:tcPr>
          <w:p w:rsidR="0009450C" w:rsidRDefault="0009450C">
            <w:pPr>
              <w:pStyle w:val="ConsPlusNormal"/>
              <w:jc w:val="center"/>
            </w:pPr>
            <w:r>
              <w:rPr>
                <w:noProof/>
                <w:position w:val="-1"/>
              </w:rPr>
              <w:drawing>
                <wp:inline distT="0" distB="0" distL="0" distR="0">
                  <wp:extent cx="201295" cy="160655"/>
                  <wp:effectExtent l="0" t="0" r="0" b="0"/>
                  <wp:docPr id="3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32" w:type="dxa"/>
          </w:tcPr>
          <w:p w:rsidR="0009450C" w:rsidRDefault="0009450C">
            <w:pPr>
              <w:pStyle w:val="ConsPlusNormal"/>
              <w:jc w:val="center"/>
            </w:pPr>
            <w:r>
              <w:rPr>
                <w:noProof/>
                <w:position w:val="-1"/>
              </w:rPr>
              <w:drawing>
                <wp:inline distT="0" distB="0" distL="0" distR="0">
                  <wp:extent cx="201295" cy="160655"/>
                  <wp:effectExtent l="0" t="0" r="0" b="0"/>
                  <wp:docPr id="3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48" w:type="dxa"/>
          </w:tcPr>
          <w:p w:rsidR="0009450C" w:rsidRDefault="0009450C">
            <w:pPr>
              <w:pStyle w:val="ConsPlusNormal"/>
              <w:jc w:val="center"/>
            </w:pPr>
            <w:r>
              <w:rPr>
                <w:noProof/>
                <w:position w:val="-1"/>
              </w:rPr>
              <w:drawing>
                <wp:inline distT="0" distB="0" distL="0" distR="0">
                  <wp:extent cx="201295" cy="160655"/>
                  <wp:effectExtent l="0" t="0" r="0" b="0"/>
                  <wp:docPr id="3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841" w:type="dxa"/>
          </w:tcPr>
          <w:p w:rsidR="0009450C" w:rsidRDefault="0009450C">
            <w:pPr>
              <w:pStyle w:val="ConsPlusNormal"/>
              <w:jc w:val="both"/>
            </w:pPr>
            <w:r>
              <w:t>скользящая доска для пересаживания</w:t>
            </w:r>
          </w:p>
        </w:tc>
        <w:tc>
          <w:tcPr>
            <w:tcW w:w="1506" w:type="dxa"/>
          </w:tcPr>
          <w:p w:rsidR="0009450C" w:rsidRDefault="0009450C">
            <w:pPr>
              <w:pStyle w:val="ConsPlusNormal"/>
              <w:jc w:val="center"/>
            </w:pPr>
            <w:r>
              <w:rPr>
                <w:noProof/>
                <w:position w:val="-1"/>
              </w:rPr>
              <w:drawing>
                <wp:inline distT="0" distB="0" distL="0" distR="0">
                  <wp:extent cx="201295" cy="160655"/>
                  <wp:effectExtent l="0" t="0" r="0" b="0"/>
                  <wp:docPr id="3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32" w:type="dxa"/>
          </w:tcPr>
          <w:p w:rsidR="0009450C" w:rsidRDefault="0009450C">
            <w:pPr>
              <w:pStyle w:val="ConsPlusNormal"/>
              <w:jc w:val="center"/>
            </w:pPr>
            <w:r>
              <w:rPr>
                <w:noProof/>
                <w:position w:val="-1"/>
              </w:rPr>
              <w:drawing>
                <wp:inline distT="0" distB="0" distL="0" distR="0">
                  <wp:extent cx="201295" cy="160655"/>
                  <wp:effectExtent l="0" t="0" r="0" b="0"/>
                  <wp:docPr id="3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48" w:type="dxa"/>
          </w:tcPr>
          <w:p w:rsidR="0009450C" w:rsidRDefault="0009450C">
            <w:pPr>
              <w:pStyle w:val="ConsPlusNormal"/>
              <w:jc w:val="center"/>
            </w:pPr>
            <w:r>
              <w:rPr>
                <w:noProof/>
                <w:position w:val="-1"/>
              </w:rPr>
              <w:drawing>
                <wp:inline distT="0" distB="0" distL="0" distR="0">
                  <wp:extent cx="201295" cy="160655"/>
                  <wp:effectExtent l="0" t="0" r="0" b="0"/>
                  <wp:docPr id="3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841" w:type="dxa"/>
          </w:tcPr>
          <w:p w:rsidR="0009450C" w:rsidRDefault="0009450C">
            <w:pPr>
              <w:pStyle w:val="ConsPlusNormal"/>
              <w:jc w:val="both"/>
            </w:pPr>
            <w:r>
              <w:t>прикроватный столик</w:t>
            </w:r>
          </w:p>
        </w:tc>
        <w:tc>
          <w:tcPr>
            <w:tcW w:w="1506" w:type="dxa"/>
          </w:tcPr>
          <w:p w:rsidR="0009450C" w:rsidRDefault="0009450C">
            <w:pPr>
              <w:pStyle w:val="ConsPlusNormal"/>
              <w:jc w:val="center"/>
            </w:pPr>
            <w:r>
              <w:rPr>
                <w:noProof/>
                <w:position w:val="-1"/>
              </w:rPr>
              <w:drawing>
                <wp:inline distT="0" distB="0" distL="0" distR="0">
                  <wp:extent cx="201295" cy="160655"/>
                  <wp:effectExtent l="0" t="0" r="0" b="0"/>
                  <wp:docPr id="3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32" w:type="dxa"/>
          </w:tcPr>
          <w:p w:rsidR="0009450C" w:rsidRDefault="0009450C">
            <w:pPr>
              <w:pStyle w:val="ConsPlusNormal"/>
              <w:jc w:val="center"/>
            </w:pPr>
            <w:r>
              <w:rPr>
                <w:noProof/>
                <w:position w:val="-1"/>
              </w:rPr>
              <w:drawing>
                <wp:inline distT="0" distB="0" distL="0" distR="0">
                  <wp:extent cx="201295" cy="160655"/>
                  <wp:effectExtent l="0" t="0" r="0" b="0"/>
                  <wp:docPr id="3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48" w:type="dxa"/>
          </w:tcPr>
          <w:p w:rsidR="0009450C" w:rsidRDefault="0009450C">
            <w:pPr>
              <w:pStyle w:val="ConsPlusNormal"/>
              <w:jc w:val="center"/>
            </w:pPr>
            <w:r>
              <w:rPr>
                <w:noProof/>
                <w:position w:val="-1"/>
              </w:rPr>
              <w:drawing>
                <wp:inline distT="0" distB="0" distL="0" distR="0">
                  <wp:extent cx="201295" cy="160655"/>
                  <wp:effectExtent l="0" t="0" r="0" b="0"/>
                  <wp:docPr id="3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841" w:type="dxa"/>
          </w:tcPr>
          <w:p w:rsidR="0009450C" w:rsidRDefault="0009450C">
            <w:pPr>
              <w:pStyle w:val="ConsPlusNormal"/>
              <w:jc w:val="both"/>
            </w:pPr>
            <w:r>
              <w:t>поручень прикроватный</w:t>
            </w:r>
          </w:p>
        </w:tc>
        <w:tc>
          <w:tcPr>
            <w:tcW w:w="1506" w:type="dxa"/>
          </w:tcPr>
          <w:p w:rsidR="0009450C" w:rsidRDefault="0009450C">
            <w:pPr>
              <w:pStyle w:val="ConsPlusNormal"/>
              <w:jc w:val="center"/>
            </w:pPr>
            <w:r>
              <w:rPr>
                <w:noProof/>
                <w:position w:val="-1"/>
              </w:rPr>
              <w:drawing>
                <wp:inline distT="0" distB="0" distL="0" distR="0">
                  <wp:extent cx="201295" cy="160655"/>
                  <wp:effectExtent l="0" t="0" r="0" b="0"/>
                  <wp:docPr id="3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32" w:type="dxa"/>
          </w:tcPr>
          <w:p w:rsidR="0009450C" w:rsidRDefault="0009450C">
            <w:pPr>
              <w:pStyle w:val="ConsPlusNormal"/>
              <w:jc w:val="center"/>
            </w:pPr>
            <w:r>
              <w:rPr>
                <w:noProof/>
                <w:position w:val="-1"/>
              </w:rPr>
              <w:drawing>
                <wp:inline distT="0" distB="0" distL="0" distR="0">
                  <wp:extent cx="201295" cy="160655"/>
                  <wp:effectExtent l="0" t="0" r="0" b="0"/>
                  <wp:docPr id="3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48" w:type="dxa"/>
          </w:tcPr>
          <w:p w:rsidR="0009450C" w:rsidRDefault="0009450C">
            <w:pPr>
              <w:pStyle w:val="ConsPlusNormal"/>
              <w:jc w:val="center"/>
            </w:pPr>
            <w:r>
              <w:rPr>
                <w:noProof/>
                <w:position w:val="-1"/>
              </w:rPr>
              <w:drawing>
                <wp:inline distT="0" distB="0" distL="0" distR="0">
                  <wp:extent cx="201295" cy="160655"/>
                  <wp:effectExtent l="0" t="0" r="0" b="0"/>
                  <wp:docPr id="3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841" w:type="dxa"/>
          </w:tcPr>
          <w:p w:rsidR="0009450C" w:rsidRDefault="0009450C">
            <w:pPr>
              <w:pStyle w:val="ConsPlusNormal"/>
              <w:jc w:val="both"/>
            </w:pPr>
            <w:r>
              <w:t>пояс вспомогательный для перемещения/пояс-ремень</w:t>
            </w:r>
          </w:p>
        </w:tc>
        <w:tc>
          <w:tcPr>
            <w:tcW w:w="1506" w:type="dxa"/>
          </w:tcPr>
          <w:p w:rsidR="0009450C" w:rsidRDefault="0009450C">
            <w:pPr>
              <w:pStyle w:val="ConsPlusNormal"/>
              <w:jc w:val="center"/>
            </w:pPr>
            <w:r>
              <w:rPr>
                <w:noProof/>
                <w:position w:val="-1"/>
              </w:rPr>
              <w:drawing>
                <wp:inline distT="0" distB="0" distL="0" distR="0">
                  <wp:extent cx="201295" cy="160655"/>
                  <wp:effectExtent l="0" t="0" r="0" b="0"/>
                  <wp:docPr id="3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32" w:type="dxa"/>
          </w:tcPr>
          <w:p w:rsidR="0009450C" w:rsidRDefault="0009450C">
            <w:pPr>
              <w:pStyle w:val="ConsPlusNormal"/>
              <w:jc w:val="center"/>
            </w:pPr>
            <w:r>
              <w:rPr>
                <w:noProof/>
                <w:position w:val="-1"/>
              </w:rPr>
              <w:drawing>
                <wp:inline distT="0" distB="0" distL="0" distR="0">
                  <wp:extent cx="201295" cy="160655"/>
                  <wp:effectExtent l="0" t="0" r="0" b="0"/>
                  <wp:docPr id="3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48" w:type="dxa"/>
          </w:tcPr>
          <w:p w:rsidR="0009450C" w:rsidRDefault="0009450C">
            <w:pPr>
              <w:pStyle w:val="ConsPlusNormal"/>
              <w:jc w:val="center"/>
            </w:pPr>
            <w:r>
              <w:rPr>
                <w:noProof/>
                <w:position w:val="-1"/>
              </w:rPr>
              <w:drawing>
                <wp:inline distT="0" distB="0" distL="0" distR="0">
                  <wp:extent cx="201295" cy="160655"/>
                  <wp:effectExtent l="0" t="0" r="0" b="0"/>
                  <wp:docPr id="3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841" w:type="dxa"/>
          </w:tcPr>
          <w:p w:rsidR="0009450C" w:rsidRDefault="0009450C">
            <w:pPr>
              <w:pStyle w:val="ConsPlusNormal"/>
              <w:jc w:val="both"/>
            </w:pPr>
            <w:r>
              <w:t>ходунки-опоры/ходунки шагающие</w:t>
            </w:r>
          </w:p>
        </w:tc>
        <w:tc>
          <w:tcPr>
            <w:tcW w:w="1506" w:type="dxa"/>
          </w:tcPr>
          <w:p w:rsidR="0009450C" w:rsidRDefault="0009450C">
            <w:pPr>
              <w:pStyle w:val="ConsPlusNormal"/>
              <w:jc w:val="center"/>
            </w:pPr>
            <w:r>
              <w:rPr>
                <w:noProof/>
                <w:position w:val="-1"/>
              </w:rPr>
              <w:drawing>
                <wp:inline distT="0" distB="0" distL="0" distR="0">
                  <wp:extent cx="201295" cy="160655"/>
                  <wp:effectExtent l="0" t="0" r="0" b="0"/>
                  <wp:docPr id="3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32" w:type="dxa"/>
          </w:tcPr>
          <w:p w:rsidR="0009450C" w:rsidRDefault="0009450C">
            <w:pPr>
              <w:pStyle w:val="ConsPlusNormal"/>
              <w:jc w:val="center"/>
            </w:pPr>
            <w:r>
              <w:rPr>
                <w:noProof/>
                <w:position w:val="-1"/>
              </w:rPr>
              <w:drawing>
                <wp:inline distT="0" distB="0" distL="0" distR="0">
                  <wp:extent cx="201295" cy="160655"/>
                  <wp:effectExtent l="0" t="0" r="0" b="0"/>
                  <wp:docPr id="3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48" w:type="dxa"/>
          </w:tcPr>
          <w:p w:rsidR="0009450C" w:rsidRDefault="0009450C">
            <w:pPr>
              <w:pStyle w:val="ConsPlusNormal"/>
              <w:jc w:val="center"/>
            </w:pPr>
            <w:r>
              <w:rPr>
                <w:noProof/>
                <w:position w:val="-1"/>
              </w:rPr>
              <w:drawing>
                <wp:inline distT="0" distB="0" distL="0" distR="0">
                  <wp:extent cx="201295" cy="160655"/>
                  <wp:effectExtent l="0" t="0" r="0" b="0"/>
                  <wp:docPr id="3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841" w:type="dxa"/>
          </w:tcPr>
          <w:p w:rsidR="0009450C" w:rsidRDefault="0009450C">
            <w:pPr>
              <w:pStyle w:val="ConsPlusNormal"/>
              <w:jc w:val="both"/>
            </w:pPr>
            <w:r>
              <w:lastRenderedPageBreak/>
              <w:t>поднос с фиксатором для установки на ходунки (совместимый с ходунками)</w:t>
            </w:r>
          </w:p>
        </w:tc>
        <w:tc>
          <w:tcPr>
            <w:tcW w:w="1506" w:type="dxa"/>
          </w:tcPr>
          <w:p w:rsidR="0009450C" w:rsidRDefault="0009450C">
            <w:pPr>
              <w:pStyle w:val="ConsPlusNormal"/>
              <w:jc w:val="center"/>
            </w:pPr>
            <w:r>
              <w:rPr>
                <w:noProof/>
                <w:position w:val="-1"/>
              </w:rPr>
              <w:drawing>
                <wp:inline distT="0" distB="0" distL="0" distR="0">
                  <wp:extent cx="201295" cy="160655"/>
                  <wp:effectExtent l="0" t="0" r="0" b="0"/>
                  <wp:docPr id="3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32" w:type="dxa"/>
          </w:tcPr>
          <w:p w:rsidR="0009450C" w:rsidRDefault="0009450C">
            <w:pPr>
              <w:pStyle w:val="ConsPlusNormal"/>
              <w:jc w:val="center"/>
            </w:pPr>
            <w:r>
              <w:rPr>
                <w:noProof/>
                <w:position w:val="-1"/>
              </w:rPr>
              <w:drawing>
                <wp:inline distT="0" distB="0" distL="0" distR="0">
                  <wp:extent cx="201295" cy="160655"/>
                  <wp:effectExtent l="0" t="0" r="0" b="0"/>
                  <wp:docPr id="3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48" w:type="dxa"/>
          </w:tcPr>
          <w:p w:rsidR="0009450C" w:rsidRDefault="0009450C">
            <w:pPr>
              <w:pStyle w:val="ConsPlusNormal"/>
              <w:jc w:val="center"/>
            </w:pPr>
            <w:r>
              <w:rPr>
                <w:noProof/>
                <w:position w:val="-1"/>
              </w:rPr>
              <w:drawing>
                <wp:inline distT="0" distB="0" distL="0" distR="0">
                  <wp:extent cx="201295" cy="160655"/>
                  <wp:effectExtent l="0" t="0" r="0" b="0"/>
                  <wp:docPr id="3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841" w:type="dxa"/>
          </w:tcPr>
          <w:p w:rsidR="0009450C" w:rsidRDefault="0009450C">
            <w:pPr>
              <w:pStyle w:val="ConsPlusNormal"/>
              <w:jc w:val="both"/>
            </w:pPr>
            <w:r>
              <w:t>трость опорная/трость многоопорная</w:t>
            </w:r>
          </w:p>
        </w:tc>
        <w:tc>
          <w:tcPr>
            <w:tcW w:w="1506" w:type="dxa"/>
          </w:tcPr>
          <w:p w:rsidR="0009450C" w:rsidRDefault="0009450C">
            <w:pPr>
              <w:pStyle w:val="ConsPlusNormal"/>
              <w:jc w:val="center"/>
            </w:pPr>
            <w:r>
              <w:rPr>
                <w:noProof/>
                <w:position w:val="-1"/>
              </w:rPr>
              <w:drawing>
                <wp:inline distT="0" distB="0" distL="0" distR="0">
                  <wp:extent cx="201295" cy="160655"/>
                  <wp:effectExtent l="0" t="0" r="0" b="0"/>
                  <wp:docPr id="3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32" w:type="dxa"/>
          </w:tcPr>
          <w:p w:rsidR="0009450C" w:rsidRDefault="0009450C">
            <w:pPr>
              <w:pStyle w:val="ConsPlusNormal"/>
              <w:jc w:val="center"/>
            </w:pPr>
            <w:r>
              <w:rPr>
                <w:noProof/>
                <w:position w:val="-1"/>
              </w:rPr>
              <w:drawing>
                <wp:inline distT="0" distB="0" distL="0" distR="0">
                  <wp:extent cx="201295" cy="160655"/>
                  <wp:effectExtent l="0" t="0" r="0" b="0"/>
                  <wp:docPr id="3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48" w:type="dxa"/>
          </w:tcPr>
          <w:p w:rsidR="0009450C" w:rsidRDefault="0009450C">
            <w:pPr>
              <w:pStyle w:val="ConsPlusNormal"/>
              <w:jc w:val="center"/>
            </w:pPr>
            <w:r>
              <w:rPr>
                <w:noProof/>
                <w:position w:val="-1"/>
              </w:rPr>
              <w:drawing>
                <wp:inline distT="0" distB="0" distL="0" distR="0">
                  <wp:extent cx="201295" cy="160655"/>
                  <wp:effectExtent l="0" t="0" r="0" b="0"/>
                  <wp:docPr id="3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841" w:type="dxa"/>
          </w:tcPr>
          <w:p w:rsidR="0009450C" w:rsidRDefault="0009450C">
            <w:pPr>
              <w:pStyle w:val="ConsPlusNormal"/>
              <w:jc w:val="both"/>
            </w:pPr>
            <w:r>
              <w:t>костыли подмышечные с устройством противоскольжения</w:t>
            </w:r>
          </w:p>
        </w:tc>
        <w:tc>
          <w:tcPr>
            <w:tcW w:w="1506" w:type="dxa"/>
          </w:tcPr>
          <w:p w:rsidR="0009450C" w:rsidRDefault="0009450C">
            <w:pPr>
              <w:pStyle w:val="ConsPlusNormal"/>
              <w:jc w:val="center"/>
            </w:pPr>
            <w:r>
              <w:rPr>
                <w:noProof/>
                <w:position w:val="-1"/>
              </w:rPr>
              <w:drawing>
                <wp:inline distT="0" distB="0" distL="0" distR="0">
                  <wp:extent cx="201295" cy="160655"/>
                  <wp:effectExtent l="0" t="0" r="0" b="0"/>
                  <wp:docPr id="3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32" w:type="dxa"/>
          </w:tcPr>
          <w:p w:rsidR="0009450C" w:rsidRDefault="0009450C">
            <w:pPr>
              <w:pStyle w:val="ConsPlusNormal"/>
              <w:jc w:val="center"/>
            </w:pPr>
            <w:r>
              <w:rPr>
                <w:noProof/>
                <w:position w:val="-1"/>
              </w:rPr>
              <w:drawing>
                <wp:inline distT="0" distB="0" distL="0" distR="0">
                  <wp:extent cx="201295" cy="160655"/>
                  <wp:effectExtent l="0" t="0" r="0" b="0"/>
                  <wp:docPr id="3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48" w:type="dxa"/>
          </w:tcPr>
          <w:p w:rsidR="0009450C" w:rsidRDefault="0009450C">
            <w:pPr>
              <w:pStyle w:val="ConsPlusNormal"/>
              <w:jc w:val="center"/>
            </w:pPr>
            <w:r>
              <w:rPr>
                <w:noProof/>
                <w:position w:val="-1"/>
              </w:rPr>
              <w:drawing>
                <wp:inline distT="0" distB="0" distL="0" distR="0">
                  <wp:extent cx="201295" cy="160655"/>
                  <wp:effectExtent l="0" t="0" r="0" b="0"/>
                  <wp:docPr id="3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841" w:type="dxa"/>
          </w:tcPr>
          <w:p w:rsidR="0009450C" w:rsidRDefault="0009450C">
            <w:pPr>
              <w:pStyle w:val="ConsPlusNormal"/>
              <w:jc w:val="both"/>
            </w:pPr>
            <w:r>
              <w:t>костыли с опорой под локоть с устройством противоскольжения</w:t>
            </w:r>
          </w:p>
        </w:tc>
        <w:tc>
          <w:tcPr>
            <w:tcW w:w="1506" w:type="dxa"/>
          </w:tcPr>
          <w:p w:rsidR="0009450C" w:rsidRDefault="0009450C">
            <w:pPr>
              <w:pStyle w:val="ConsPlusNormal"/>
              <w:jc w:val="center"/>
            </w:pPr>
            <w:r>
              <w:rPr>
                <w:noProof/>
                <w:position w:val="-1"/>
              </w:rPr>
              <w:drawing>
                <wp:inline distT="0" distB="0" distL="0" distR="0">
                  <wp:extent cx="201295" cy="160655"/>
                  <wp:effectExtent l="0" t="0" r="0" b="0"/>
                  <wp:docPr id="3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32" w:type="dxa"/>
          </w:tcPr>
          <w:p w:rsidR="0009450C" w:rsidRDefault="0009450C">
            <w:pPr>
              <w:pStyle w:val="ConsPlusNormal"/>
              <w:jc w:val="center"/>
            </w:pPr>
            <w:r>
              <w:rPr>
                <w:noProof/>
                <w:position w:val="-1"/>
              </w:rPr>
              <w:drawing>
                <wp:inline distT="0" distB="0" distL="0" distR="0">
                  <wp:extent cx="201295" cy="160655"/>
                  <wp:effectExtent l="0" t="0" r="0" b="0"/>
                  <wp:docPr id="3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48" w:type="dxa"/>
          </w:tcPr>
          <w:p w:rsidR="0009450C" w:rsidRDefault="0009450C">
            <w:pPr>
              <w:pStyle w:val="ConsPlusNormal"/>
              <w:jc w:val="center"/>
            </w:pPr>
            <w:r>
              <w:rPr>
                <w:noProof/>
                <w:position w:val="-1"/>
              </w:rPr>
              <w:drawing>
                <wp:inline distT="0" distB="0" distL="0" distR="0">
                  <wp:extent cx="201295" cy="160655"/>
                  <wp:effectExtent l="0" t="0" r="0" b="0"/>
                  <wp:docPr id="3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841" w:type="dxa"/>
          </w:tcPr>
          <w:p w:rsidR="0009450C" w:rsidRDefault="0009450C">
            <w:pPr>
              <w:pStyle w:val="ConsPlusNormal"/>
              <w:jc w:val="both"/>
            </w:pPr>
            <w:r>
              <w:t>кресло-коляска с ручным приводом комнатная</w:t>
            </w:r>
          </w:p>
        </w:tc>
        <w:tc>
          <w:tcPr>
            <w:tcW w:w="1506" w:type="dxa"/>
          </w:tcPr>
          <w:p w:rsidR="0009450C" w:rsidRDefault="0009450C">
            <w:pPr>
              <w:pStyle w:val="ConsPlusNormal"/>
              <w:jc w:val="center"/>
            </w:pPr>
            <w:r>
              <w:rPr>
                <w:noProof/>
                <w:position w:val="-1"/>
              </w:rPr>
              <w:drawing>
                <wp:inline distT="0" distB="0" distL="0" distR="0">
                  <wp:extent cx="201295" cy="160655"/>
                  <wp:effectExtent l="0" t="0" r="0" b="0"/>
                  <wp:docPr id="3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32" w:type="dxa"/>
          </w:tcPr>
          <w:p w:rsidR="0009450C" w:rsidRDefault="0009450C">
            <w:pPr>
              <w:pStyle w:val="ConsPlusNormal"/>
              <w:jc w:val="center"/>
            </w:pPr>
            <w:r>
              <w:rPr>
                <w:noProof/>
                <w:position w:val="-1"/>
              </w:rPr>
              <w:drawing>
                <wp:inline distT="0" distB="0" distL="0" distR="0">
                  <wp:extent cx="201295" cy="160655"/>
                  <wp:effectExtent l="0" t="0" r="0" b="0"/>
                  <wp:docPr id="3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48" w:type="dxa"/>
          </w:tcPr>
          <w:p w:rsidR="0009450C" w:rsidRDefault="0009450C">
            <w:pPr>
              <w:pStyle w:val="ConsPlusNormal"/>
              <w:jc w:val="center"/>
            </w:pPr>
            <w:r>
              <w:rPr>
                <w:noProof/>
                <w:position w:val="-1"/>
              </w:rPr>
              <w:drawing>
                <wp:inline distT="0" distB="0" distL="0" distR="0">
                  <wp:extent cx="201295" cy="160655"/>
                  <wp:effectExtent l="0" t="0" r="0" b="0"/>
                  <wp:docPr id="3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841" w:type="dxa"/>
          </w:tcPr>
          <w:p w:rsidR="0009450C" w:rsidRDefault="0009450C">
            <w:pPr>
              <w:pStyle w:val="ConsPlusNormal"/>
              <w:jc w:val="both"/>
            </w:pPr>
            <w:r>
              <w:t>кресло-коляска с ручным приводом прогулочная</w:t>
            </w:r>
          </w:p>
        </w:tc>
        <w:tc>
          <w:tcPr>
            <w:tcW w:w="1506" w:type="dxa"/>
          </w:tcPr>
          <w:p w:rsidR="0009450C" w:rsidRDefault="0009450C">
            <w:pPr>
              <w:pStyle w:val="ConsPlusNormal"/>
              <w:jc w:val="center"/>
            </w:pPr>
            <w:r>
              <w:rPr>
                <w:noProof/>
                <w:position w:val="-1"/>
              </w:rPr>
              <w:drawing>
                <wp:inline distT="0" distB="0" distL="0" distR="0">
                  <wp:extent cx="201295" cy="160655"/>
                  <wp:effectExtent l="0" t="0" r="0" b="0"/>
                  <wp:docPr id="3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32" w:type="dxa"/>
          </w:tcPr>
          <w:p w:rsidR="0009450C" w:rsidRDefault="0009450C">
            <w:pPr>
              <w:pStyle w:val="ConsPlusNormal"/>
              <w:jc w:val="center"/>
            </w:pPr>
            <w:r>
              <w:rPr>
                <w:noProof/>
                <w:position w:val="-1"/>
              </w:rPr>
              <w:drawing>
                <wp:inline distT="0" distB="0" distL="0" distR="0">
                  <wp:extent cx="201295" cy="160655"/>
                  <wp:effectExtent l="0" t="0" r="0" b="0"/>
                  <wp:docPr id="37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7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48" w:type="dxa"/>
          </w:tcPr>
          <w:p w:rsidR="0009450C" w:rsidRDefault="0009450C">
            <w:pPr>
              <w:pStyle w:val="ConsPlusNormal"/>
              <w:jc w:val="center"/>
            </w:pPr>
            <w:r>
              <w:rPr>
                <w:noProof/>
                <w:position w:val="-1"/>
              </w:rPr>
              <w:drawing>
                <wp:inline distT="0" distB="0" distL="0" distR="0">
                  <wp:extent cx="201295" cy="160655"/>
                  <wp:effectExtent l="0" t="0" r="0" b="0"/>
                  <wp:docPr id="3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841" w:type="dxa"/>
          </w:tcPr>
          <w:p w:rsidR="0009450C" w:rsidRDefault="0009450C">
            <w:pPr>
              <w:pStyle w:val="ConsPlusNormal"/>
              <w:jc w:val="both"/>
            </w:pPr>
            <w:r>
              <w:t>кресло-коляска с ручным приводом для лиц с большим весом комнатная</w:t>
            </w:r>
          </w:p>
        </w:tc>
        <w:tc>
          <w:tcPr>
            <w:tcW w:w="1506" w:type="dxa"/>
          </w:tcPr>
          <w:p w:rsidR="0009450C" w:rsidRDefault="0009450C">
            <w:pPr>
              <w:pStyle w:val="ConsPlusNormal"/>
              <w:jc w:val="center"/>
            </w:pPr>
            <w:r>
              <w:rPr>
                <w:noProof/>
                <w:position w:val="-1"/>
              </w:rPr>
              <w:drawing>
                <wp:inline distT="0" distB="0" distL="0" distR="0">
                  <wp:extent cx="201295" cy="160655"/>
                  <wp:effectExtent l="0" t="0" r="0" b="0"/>
                  <wp:docPr id="37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32" w:type="dxa"/>
          </w:tcPr>
          <w:p w:rsidR="0009450C" w:rsidRDefault="0009450C">
            <w:pPr>
              <w:pStyle w:val="ConsPlusNormal"/>
              <w:jc w:val="center"/>
            </w:pPr>
            <w:r>
              <w:rPr>
                <w:noProof/>
                <w:position w:val="-1"/>
              </w:rPr>
              <w:drawing>
                <wp:inline distT="0" distB="0" distL="0" distR="0">
                  <wp:extent cx="201295" cy="160655"/>
                  <wp:effectExtent l="0" t="0" r="0" b="0"/>
                  <wp:docPr id="38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8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48" w:type="dxa"/>
          </w:tcPr>
          <w:p w:rsidR="0009450C" w:rsidRDefault="0009450C">
            <w:pPr>
              <w:pStyle w:val="ConsPlusNormal"/>
              <w:jc w:val="center"/>
            </w:pPr>
            <w:r>
              <w:rPr>
                <w:noProof/>
                <w:position w:val="-1"/>
              </w:rPr>
              <w:drawing>
                <wp:inline distT="0" distB="0" distL="0" distR="0">
                  <wp:extent cx="201295" cy="160655"/>
                  <wp:effectExtent l="0" t="0" r="0" b="0"/>
                  <wp:docPr id="38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3841" w:type="dxa"/>
          </w:tcPr>
          <w:p w:rsidR="0009450C" w:rsidRDefault="0009450C">
            <w:pPr>
              <w:pStyle w:val="ConsPlusNormal"/>
              <w:jc w:val="both"/>
            </w:pPr>
            <w:r>
              <w:t>кресло-стул с санитарным оснащением/кресло-туалет</w:t>
            </w:r>
          </w:p>
        </w:tc>
        <w:tc>
          <w:tcPr>
            <w:tcW w:w="1506" w:type="dxa"/>
          </w:tcPr>
          <w:p w:rsidR="0009450C" w:rsidRDefault="0009450C">
            <w:pPr>
              <w:pStyle w:val="ConsPlusNormal"/>
              <w:jc w:val="center"/>
            </w:pPr>
            <w:r>
              <w:rPr>
                <w:noProof/>
                <w:position w:val="-1"/>
              </w:rPr>
              <w:drawing>
                <wp:inline distT="0" distB="0" distL="0" distR="0">
                  <wp:extent cx="201295" cy="160655"/>
                  <wp:effectExtent l="0" t="0" r="0" b="0"/>
                  <wp:docPr id="38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332" w:type="dxa"/>
          </w:tcPr>
          <w:p w:rsidR="0009450C" w:rsidRDefault="0009450C">
            <w:pPr>
              <w:pStyle w:val="ConsPlusNormal"/>
              <w:jc w:val="center"/>
            </w:pPr>
            <w:r>
              <w:rPr>
                <w:noProof/>
                <w:position w:val="-1"/>
              </w:rPr>
              <w:drawing>
                <wp:inline distT="0" distB="0" distL="0" distR="0">
                  <wp:extent cx="201295" cy="160655"/>
                  <wp:effectExtent l="0" t="0" r="0" b="0"/>
                  <wp:docPr id="38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8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48" w:type="dxa"/>
          </w:tcPr>
          <w:p w:rsidR="0009450C" w:rsidRDefault="0009450C">
            <w:pPr>
              <w:pStyle w:val="ConsPlusNormal"/>
              <w:jc w:val="center"/>
            </w:pPr>
            <w:r>
              <w:rPr>
                <w:noProof/>
                <w:position w:val="-1"/>
              </w:rPr>
              <w:drawing>
                <wp:inline distT="0" distB="0" distL="0" distR="0">
                  <wp:extent cx="201295" cy="160655"/>
                  <wp:effectExtent l="0" t="0" r="0" b="0"/>
                  <wp:docPr id="38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907"/>
        <w:gridCol w:w="2469"/>
        <w:gridCol w:w="1644"/>
      </w:tblGrid>
      <w:tr w:rsidR="0009450C">
        <w:tc>
          <w:tcPr>
            <w:tcW w:w="2041" w:type="dxa"/>
            <w:tcBorders>
              <w:top w:val="nil"/>
              <w:left w:val="nil"/>
              <w:bottom w:val="nil"/>
              <w:right w:val="nil"/>
            </w:tcBorders>
          </w:tcPr>
          <w:p w:rsidR="0009450C" w:rsidRDefault="0009450C">
            <w:pPr>
              <w:pStyle w:val="ConsPlusNormal"/>
              <w:jc w:val="both"/>
            </w:pPr>
            <w:r>
              <w:t>литера _____</w:t>
            </w:r>
          </w:p>
        </w:tc>
        <w:tc>
          <w:tcPr>
            <w:tcW w:w="2907" w:type="dxa"/>
            <w:tcBorders>
              <w:top w:val="nil"/>
              <w:left w:val="nil"/>
              <w:bottom w:val="nil"/>
              <w:right w:val="nil"/>
            </w:tcBorders>
          </w:tcPr>
          <w:p w:rsidR="0009450C" w:rsidRDefault="0009450C">
            <w:pPr>
              <w:pStyle w:val="ConsPlusNormal"/>
              <w:jc w:val="both"/>
            </w:pPr>
            <w:r>
              <w:t>N ______________</w:t>
            </w:r>
          </w:p>
        </w:tc>
        <w:tc>
          <w:tcPr>
            <w:tcW w:w="2469"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В</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1247"/>
        <w:gridCol w:w="964"/>
        <w:gridCol w:w="1077"/>
        <w:gridCol w:w="1104"/>
        <w:gridCol w:w="737"/>
        <w:gridCol w:w="1109"/>
      </w:tblGrid>
      <w:tr w:rsidR="0009450C">
        <w:tc>
          <w:tcPr>
            <w:tcW w:w="2835" w:type="dxa"/>
          </w:tcPr>
          <w:p w:rsidR="0009450C" w:rsidRDefault="0009450C">
            <w:pPr>
              <w:pStyle w:val="ConsPlusNormal"/>
              <w:jc w:val="both"/>
            </w:pPr>
            <w:r>
              <w:t>насадка на унитаз с поручнем</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8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041" w:type="dxa"/>
            <w:gridSpan w:val="2"/>
          </w:tcPr>
          <w:p w:rsidR="0009450C" w:rsidRDefault="0009450C">
            <w:pPr>
              <w:pStyle w:val="ConsPlusNormal"/>
              <w:jc w:val="center"/>
            </w:pPr>
            <w:r>
              <w:rPr>
                <w:noProof/>
                <w:position w:val="-1"/>
              </w:rPr>
              <w:drawing>
                <wp:inline distT="0" distB="0" distL="0" distR="0">
                  <wp:extent cx="201295" cy="160655"/>
                  <wp:effectExtent l="0" t="0" r="0" b="0"/>
                  <wp:docPr id="38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41" w:type="dxa"/>
            <w:gridSpan w:val="2"/>
          </w:tcPr>
          <w:p w:rsidR="0009450C" w:rsidRDefault="0009450C">
            <w:pPr>
              <w:pStyle w:val="ConsPlusNormal"/>
              <w:jc w:val="center"/>
            </w:pPr>
            <w:r>
              <w:rPr>
                <w:noProof/>
                <w:position w:val="-1"/>
              </w:rPr>
              <w:drawing>
                <wp:inline distT="0" distB="0" distL="0" distR="0">
                  <wp:extent cx="201295" cy="160655"/>
                  <wp:effectExtent l="0" t="0" r="0" b="0"/>
                  <wp:docPr id="38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09" w:type="dxa"/>
          </w:tcPr>
          <w:p w:rsidR="0009450C" w:rsidRDefault="0009450C">
            <w:pPr>
              <w:pStyle w:val="ConsPlusNormal"/>
              <w:jc w:val="center"/>
            </w:pPr>
            <w:r>
              <w:rPr>
                <w:noProof/>
                <w:position w:val="-1"/>
              </w:rPr>
              <w:drawing>
                <wp:inline distT="0" distB="0" distL="0" distR="0">
                  <wp:extent cx="201295" cy="160655"/>
                  <wp:effectExtent l="0" t="0" r="0" b="0"/>
                  <wp:docPr id="39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835" w:type="dxa"/>
          </w:tcPr>
          <w:p w:rsidR="0009450C" w:rsidRDefault="0009450C">
            <w:pPr>
              <w:pStyle w:val="ConsPlusNormal"/>
              <w:jc w:val="both"/>
            </w:pPr>
            <w:r>
              <w:t>опора для туалета/поручень для туалета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9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041" w:type="dxa"/>
            <w:gridSpan w:val="2"/>
          </w:tcPr>
          <w:p w:rsidR="0009450C" w:rsidRDefault="0009450C">
            <w:pPr>
              <w:pStyle w:val="ConsPlusNormal"/>
              <w:jc w:val="center"/>
            </w:pPr>
            <w:r>
              <w:rPr>
                <w:noProof/>
                <w:position w:val="-1"/>
              </w:rPr>
              <w:drawing>
                <wp:inline distT="0" distB="0" distL="0" distR="0">
                  <wp:extent cx="201295" cy="160655"/>
                  <wp:effectExtent l="0" t="0" r="0" b="0"/>
                  <wp:docPr id="39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41" w:type="dxa"/>
            <w:gridSpan w:val="2"/>
          </w:tcPr>
          <w:p w:rsidR="0009450C" w:rsidRDefault="0009450C">
            <w:pPr>
              <w:pStyle w:val="ConsPlusNormal"/>
              <w:jc w:val="center"/>
            </w:pPr>
            <w:r>
              <w:rPr>
                <w:noProof/>
                <w:position w:val="-1"/>
              </w:rPr>
              <w:drawing>
                <wp:inline distT="0" distB="0" distL="0" distR="0">
                  <wp:extent cx="201295" cy="160655"/>
                  <wp:effectExtent l="0" t="0" r="0" b="0"/>
                  <wp:docPr id="39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09" w:type="dxa"/>
          </w:tcPr>
          <w:p w:rsidR="0009450C" w:rsidRDefault="0009450C">
            <w:pPr>
              <w:pStyle w:val="ConsPlusNormal"/>
              <w:jc w:val="center"/>
            </w:pPr>
            <w:r>
              <w:rPr>
                <w:noProof/>
                <w:position w:val="-1"/>
              </w:rPr>
              <w:drawing>
                <wp:inline distT="0" distB="0" distL="0" distR="0">
                  <wp:extent cx="201295" cy="160655"/>
                  <wp:effectExtent l="0" t="0" r="0" b="0"/>
                  <wp:docPr id="39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835" w:type="dxa"/>
          </w:tcPr>
          <w:p w:rsidR="0009450C" w:rsidRDefault="0009450C">
            <w:pPr>
              <w:pStyle w:val="ConsPlusNormal"/>
              <w:jc w:val="both"/>
            </w:pPr>
            <w:r>
              <w:t>ступеньки с поручнем/ступеньки без поручня</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9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041" w:type="dxa"/>
            <w:gridSpan w:val="2"/>
          </w:tcPr>
          <w:p w:rsidR="0009450C" w:rsidRDefault="0009450C">
            <w:pPr>
              <w:pStyle w:val="ConsPlusNormal"/>
              <w:jc w:val="center"/>
            </w:pPr>
            <w:r>
              <w:rPr>
                <w:noProof/>
                <w:position w:val="-1"/>
              </w:rPr>
              <w:drawing>
                <wp:inline distT="0" distB="0" distL="0" distR="0">
                  <wp:extent cx="201295" cy="160655"/>
                  <wp:effectExtent l="0" t="0" r="0" b="0"/>
                  <wp:docPr id="39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41" w:type="dxa"/>
            <w:gridSpan w:val="2"/>
          </w:tcPr>
          <w:p w:rsidR="0009450C" w:rsidRDefault="0009450C">
            <w:pPr>
              <w:pStyle w:val="ConsPlusNormal"/>
              <w:jc w:val="center"/>
            </w:pPr>
            <w:r>
              <w:rPr>
                <w:noProof/>
                <w:position w:val="-1"/>
              </w:rPr>
              <w:drawing>
                <wp:inline distT="0" distB="0" distL="0" distR="0">
                  <wp:extent cx="201295" cy="160655"/>
                  <wp:effectExtent l="0" t="0" r="0" b="0"/>
                  <wp:docPr id="39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09" w:type="dxa"/>
          </w:tcPr>
          <w:p w:rsidR="0009450C" w:rsidRDefault="0009450C">
            <w:pPr>
              <w:pStyle w:val="ConsPlusNormal"/>
              <w:jc w:val="center"/>
            </w:pPr>
            <w:r>
              <w:rPr>
                <w:noProof/>
                <w:position w:val="-1"/>
              </w:rPr>
              <w:drawing>
                <wp:inline distT="0" distB="0" distL="0" distR="0">
                  <wp:extent cx="201295" cy="160655"/>
                  <wp:effectExtent l="0" t="0" r="0" b="0"/>
                  <wp:docPr id="39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835" w:type="dxa"/>
          </w:tcPr>
          <w:p w:rsidR="0009450C" w:rsidRDefault="0009450C">
            <w:pPr>
              <w:pStyle w:val="ConsPlusNormal"/>
              <w:jc w:val="both"/>
            </w:pPr>
            <w:r>
              <w:t>сиденье для ванной/сиденье для ванной поворотное</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39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041" w:type="dxa"/>
            <w:gridSpan w:val="2"/>
          </w:tcPr>
          <w:p w:rsidR="0009450C" w:rsidRDefault="0009450C">
            <w:pPr>
              <w:pStyle w:val="ConsPlusNormal"/>
              <w:jc w:val="center"/>
            </w:pPr>
            <w:r>
              <w:rPr>
                <w:noProof/>
                <w:position w:val="-1"/>
              </w:rPr>
              <w:drawing>
                <wp:inline distT="0" distB="0" distL="0" distR="0">
                  <wp:extent cx="201295" cy="160655"/>
                  <wp:effectExtent l="0" t="0" r="0" b="0"/>
                  <wp:docPr id="40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41" w:type="dxa"/>
            <w:gridSpan w:val="2"/>
          </w:tcPr>
          <w:p w:rsidR="0009450C" w:rsidRDefault="0009450C">
            <w:pPr>
              <w:pStyle w:val="ConsPlusNormal"/>
              <w:jc w:val="center"/>
            </w:pPr>
            <w:r>
              <w:rPr>
                <w:noProof/>
                <w:position w:val="-1"/>
              </w:rPr>
              <w:drawing>
                <wp:inline distT="0" distB="0" distL="0" distR="0">
                  <wp:extent cx="201295" cy="160655"/>
                  <wp:effectExtent l="0" t="0" r="0" b="0"/>
                  <wp:docPr id="40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09" w:type="dxa"/>
          </w:tcPr>
          <w:p w:rsidR="0009450C" w:rsidRDefault="0009450C">
            <w:pPr>
              <w:pStyle w:val="ConsPlusNormal"/>
              <w:jc w:val="center"/>
            </w:pPr>
            <w:r>
              <w:rPr>
                <w:noProof/>
                <w:position w:val="-1"/>
              </w:rPr>
              <w:drawing>
                <wp:inline distT="0" distB="0" distL="0" distR="0">
                  <wp:extent cx="201295" cy="160655"/>
                  <wp:effectExtent l="0" t="0" r="0" b="0"/>
                  <wp:docPr id="40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835" w:type="dxa"/>
          </w:tcPr>
          <w:p w:rsidR="0009450C" w:rsidRDefault="0009450C">
            <w:pPr>
              <w:pStyle w:val="ConsPlusNormal"/>
              <w:jc w:val="both"/>
            </w:pPr>
            <w:r>
              <w:t>стул/табурет для мытья в ванне (душе)</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0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041" w:type="dxa"/>
            <w:gridSpan w:val="2"/>
          </w:tcPr>
          <w:p w:rsidR="0009450C" w:rsidRDefault="0009450C">
            <w:pPr>
              <w:pStyle w:val="ConsPlusNormal"/>
              <w:jc w:val="center"/>
            </w:pPr>
            <w:r>
              <w:rPr>
                <w:noProof/>
                <w:position w:val="-1"/>
              </w:rPr>
              <w:drawing>
                <wp:inline distT="0" distB="0" distL="0" distR="0">
                  <wp:extent cx="201295" cy="160655"/>
                  <wp:effectExtent l="0" t="0" r="0" b="0"/>
                  <wp:docPr id="40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41" w:type="dxa"/>
            <w:gridSpan w:val="2"/>
          </w:tcPr>
          <w:p w:rsidR="0009450C" w:rsidRDefault="0009450C">
            <w:pPr>
              <w:pStyle w:val="ConsPlusNormal"/>
              <w:jc w:val="center"/>
            </w:pPr>
            <w:r>
              <w:rPr>
                <w:noProof/>
                <w:position w:val="-1"/>
              </w:rPr>
              <w:drawing>
                <wp:inline distT="0" distB="0" distL="0" distR="0">
                  <wp:extent cx="201295" cy="160655"/>
                  <wp:effectExtent l="0" t="0" r="0" b="0"/>
                  <wp:docPr id="40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09" w:type="dxa"/>
          </w:tcPr>
          <w:p w:rsidR="0009450C" w:rsidRDefault="0009450C">
            <w:pPr>
              <w:pStyle w:val="ConsPlusNormal"/>
              <w:jc w:val="center"/>
            </w:pPr>
            <w:r>
              <w:rPr>
                <w:noProof/>
                <w:position w:val="-1"/>
              </w:rPr>
              <w:drawing>
                <wp:inline distT="0" distB="0" distL="0" distR="0">
                  <wp:extent cx="201295" cy="160655"/>
                  <wp:effectExtent l="0" t="0" r="0" b="0"/>
                  <wp:docPr id="40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835" w:type="dxa"/>
          </w:tcPr>
          <w:p w:rsidR="0009450C" w:rsidRDefault="0009450C">
            <w:pPr>
              <w:pStyle w:val="ConsPlusNormal"/>
              <w:jc w:val="both"/>
            </w:pPr>
            <w:r>
              <w:t>ванна-простыня для мытья в постели</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0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041" w:type="dxa"/>
            <w:gridSpan w:val="2"/>
          </w:tcPr>
          <w:p w:rsidR="0009450C" w:rsidRDefault="0009450C">
            <w:pPr>
              <w:pStyle w:val="ConsPlusNormal"/>
              <w:jc w:val="center"/>
            </w:pPr>
            <w:r>
              <w:rPr>
                <w:noProof/>
                <w:position w:val="-1"/>
              </w:rPr>
              <w:drawing>
                <wp:inline distT="0" distB="0" distL="0" distR="0">
                  <wp:extent cx="201295" cy="160655"/>
                  <wp:effectExtent l="0" t="0" r="0" b="0"/>
                  <wp:docPr id="40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41" w:type="dxa"/>
            <w:gridSpan w:val="2"/>
          </w:tcPr>
          <w:p w:rsidR="0009450C" w:rsidRDefault="0009450C">
            <w:pPr>
              <w:pStyle w:val="ConsPlusNormal"/>
              <w:jc w:val="center"/>
            </w:pPr>
            <w:r>
              <w:rPr>
                <w:noProof/>
                <w:position w:val="-1"/>
              </w:rPr>
              <w:drawing>
                <wp:inline distT="0" distB="0" distL="0" distR="0">
                  <wp:extent cx="201295" cy="160655"/>
                  <wp:effectExtent l="0" t="0" r="0" b="0"/>
                  <wp:docPr id="40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09" w:type="dxa"/>
          </w:tcPr>
          <w:p w:rsidR="0009450C" w:rsidRDefault="0009450C">
            <w:pPr>
              <w:pStyle w:val="ConsPlusNormal"/>
              <w:jc w:val="center"/>
            </w:pPr>
            <w:r>
              <w:rPr>
                <w:noProof/>
                <w:position w:val="-1"/>
              </w:rPr>
              <w:drawing>
                <wp:inline distT="0" distB="0" distL="0" distR="0">
                  <wp:extent cx="201295" cy="160655"/>
                  <wp:effectExtent l="0" t="0" r="0" b="0"/>
                  <wp:docPr id="4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835" w:type="dxa"/>
          </w:tcPr>
          <w:p w:rsidR="0009450C" w:rsidRDefault="0009450C">
            <w:pPr>
              <w:pStyle w:val="ConsPlusNormal"/>
              <w:jc w:val="both"/>
            </w:pPr>
            <w:r>
              <w:t>ванна для мытья в постели каркасная</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041" w:type="dxa"/>
            <w:gridSpan w:val="2"/>
          </w:tcPr>
          <w:p w:rsidR="0009450C" w:rsidRDefault="0009450C">
            <w:pPr>
              <w:pStyle w:val="ConsPlusNormal"/>
              <w:jc w:val="center"/>
            </w:pPr>
            <w:r>
              <w:rPr>
                <w:noProof/>
                <w:position w:val="-1"/>
              </w:rPr>
              <w:drawing>
                <wp:inline distT="0" distB="0" distL="0" distR="0">
                  <wp:extent cx="201295" cy="160655"/>
                  <wp:effectExtent l="0" t="0" r="0" b="0"/>
                  <wp:docPr id="4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41" w:type="dxa"/>
            <w:gridSpan w:val="2"/>
          </w:tcPr>
          <w:p w:rsidR="0009450C" w:rsidRDefault="0009450C">
            <w:pPr>
              <w:pStyle w:val="ConsPlusNormal"/>
              <w:jc w:val="center"/>
            </w:pPr>
            <w:r>
              <w:rPr>
                <w:noProof/>
                <w:position w:val="-1"/>
              </w:rPr>
              <w:drawing>
                <wp:inline distT="0" distB="0" distL="0" distR="0">
                  <wp:extent cx="201295" cy="160655"/>
                  <wp:effectExtent l="0" t="0" r="0" b="0"/>
                  <wp:docPr id="4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09" w:type="dxa"/>
          </w:tcPr>
          <w:p w:rsidR="0009450C" w:rsidRDefault="0009450C">
            <w:pPr>
              <w:pStyle w:val="ConsPlusNormal"/>
              <w:jc w:val="center"/>
            </w:pPr>
            <w:r>
              <w:rPr>
                <w:noProof/>
                <w:position w:val="-1"/>
              </w:rPr>
              <w:drawing>
                <wp:inline distT="0" distB="0" distL="0" distR="0">
                  <wp:extent cx="201295" cy="160655"/>
                  <wp:effectExtent l="0" t="0" r="0" b="0"/>
                  <wp:docPr id="4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835" w:type="dxa"/>
          </w:tcPr>
          <w:p w:rsidR="0009450C" w:rsidRDefault="0009450C">
            <w:pPr>
              <w:pStyle w:val="ConsPlusNormal"/>
              <w:jc w:val="both"/>
            </w:pPr>
            <w:r>
              <w:t>ванна для мытья в постели надувная</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041" w:type="dxa"/>
            <w:gridSpan w:val="2"/>
          </w:tcPr>
          <w:p w:rsidR="0009450C" w:rsidRDefault="0009450C">
            <w:pPr>
              <w:pStyle w:val="ConsPlusNormal"/>
              <w:jc w:val="center"/>
            </w:pPr>
            <w:r>
              <w:rPr>
                <w:noProof/>
                <w:position w:val="-1"/>
              </w:rPr>
              <w:drawing>
                <wp:inline distT="0" distB="0" distL="0" distR="0">
                  <wp:extent cx="201295" cy="160655"/>
                  <wp:effectExtent l="0" t="0" r="0" b="0"/>
                  <wp:docPr id="4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41" w:type="dxa"/>
            <w:gridSpan w:val="2"/>
          </w:tcPr>
          <w:p w:rsidR="0009450C" w:rsidRDefault="0009450C">
            <w:pPr>
              <w:pStyle w:val="ConsPlusNormal"/>
              <w:jc w:val="center"/>
            </w:pPr>
            <w:r>
              <w:rPr>
                <w:noProof/>
                <w:position w:val="-1"/>
              </w:rPr>
              <w:drawing>
                <wp:inline distT="0" distB="0" distL="0" distR="0">
                  <wp:extent cx="201295" cy="160655"/>
                  <wp:effectExtent l="0" t="0" r="0" b="0"/>
                  <wp:docPr id="4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09" w:type="dxa"/>
          </w:tcPr>
          <w:p w:rsidR="0009450C" w:rsidRDefault="0009450C">
            <w:pPr>
              <w:pStyle w:val="ConsPlusNormal"/>
              <w:jc w:val="center"/>
            </w:pPr>
            <w:r>
              <w:rPr>
                <w:noProof/>
                <w:position w:val="-1"/>
              </w:rPr>
              <w:drawing>
                <wp:inline distT="0" distB="0" distL="0" distR="0">
                  <wp:extent cx="201295" cy="160655"/>
                  <wp:effectExtent l="0" t="0" r="0" b="0"/>
                  <wp:docPr id="4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835" w:type="dxa"/>
          </w:tcPr>
          <w:p w:rsidR="0009450C" w:rsidRDefault="0009450C">
            <w:pPr>
              <w:pStyle w:val="ConsPlusNormal"/>
              <w:jc w:val="both"/>
            </w:pPr>
            <w:r>
              <w:t>ванночка для мытья головы/ванночка для мытья головы надувная</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2041" w:type="dxa"/>
            <w:gridSpan w:val="2"/>
          </w:tcPr>
          <w:p w:rsidR="0009450C" w:rsidRDefault="0009450C">
            <w:pPr>
              <w:pStyle w:val="ConsPlusNormal"/>
              <w:jc w:val="center"/>
            </w:pPr>
            <w:r>
              <w:rPr>
                <w:noProof/>
                <w:position w:val="-1"/>
              </w:rPr>
              <w:drawing>
                <wp:inline distT="0" distB="0" distL="0" distR="0">
                  <wp:extent cx="201295" cy="160655"/>
                  <wp:effectExtent l="0" t="0" r="0" b="0"/>
                  <wp:docPr id="4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841" w:type="dxa"/>
            <w:gridSpan w:val="2"/>
          </w:tcPr>
          <w:p w:rsidR="0009450C" w:rsidRDefault="0009450C">
            <w:pPr>
              <w:pStyle w:val="ConsPlusNormal"/>
              <w:jc w:val="center"/>
            </w:pPr>
            <w:r>
              <w:rPr>
                <w:noProof/>
                <w:position w:val="-1"/>
              </w:rPr>
              <w:drawing>
                <wp:inline distT="0" distB="0" distL="0" distR="0">
                  <wp:extent cx="201295" cy="160655"/>
                  <wp:effectExtent l="0" t="0" r="0" b="0"/>
                  <wp:docPr id="4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c>
          <w:tcPr>
            <w:tcW w:w="1109" w:type="dxa"/>
          </w:tcPr>
          <w:p w:rsidR="0009450C" w:rsidRDefault="0009450C">
            <w:pPr>
              <w:pStyle w:val="ConsPlusNormal"/>
              <w:jc w:val="center"/>
            </w:pPr>
            <w:r>
              <w:rPr>
                <w:noProof/>
                <w:position w:val="-1"/>
              </w:rPr>
              <w:drawing>
                <wp:inline distT="0" distB="0" distL="0" distR="0">
                  <wp:extent cx="201295" cy="160655"/>
                  <wp:effectExtent l="0" t="0" r="0" b="0"/>
                  <wp:docPr id="4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835" w:type="dxa"/>
          </w:tcPr>
          <w:p w:rsidR="0009450C" w:rsidRDefault="0009450C">
            <w:pPr>
              <w:pStyle w:val="ConsPlusNormal"/>
              <w:jc w:val="both"/>
            </w:pPr>
            <w:r>
              <w:lastRenderedPageBreak/>
              <w:t>иное (указать)</w:t>
            </w:r>
          </w:p>
        </w:tc>
        <w:tc>
          <w:tcPr>
            <w:tcW w:w="6238" w:type="dxa"/>
            <w:gridSpan w:val="6"/>
          </w:tcPr>
          <w:p w:rsidR="0009450C" w:rsidRDefault="0009450C">
            <w:pPr>
              <w:pStyle w:val="ConsPlusNormal"/>
              <w:jc w:val="both"/>
            </w:pPr>
          </w:p>
        </w:tc>
      </w:tr>
      <w:tr w:rsidR="0009450C">
        <w:tc>
          <w:tcPr>
            <w:tcW w:w="9073" w:type="dxa"/>
            <w:gridSpan w:val="7"/>
          </w:tcPr>
          <w:p w:rsidR="0009450C" w:rsidRDefault="0009450C">
            <w:pPr>
              <w:pStyle w:val="ConsPlusNormal"/>
              <w:jc w:val="center"/>
              <w:outlineLvl w:val="3"/>
            </w:pPr>
            <w:r>
              <w:t>4. Определение уровня нуждаемости в уходе</w:t>
            </w:r>
          </w:p>
        </w:tc>
      </w:tr>
      <w:tr w:rsidR="0009450C">
        <w:tc>
          <w:tcPr>
            <w:tcW w:w="2835" w:type="dxa"/>
            <w:vMerge w:val="restart"/>
          </w:tcPr>
          <w:p w:rsidR="0009450C" w:rsidRDefault="0009450C">
            <w:pPr>
              <w:pStyle w:val="ConsPlusNormal"/>
              <w:jc w:val="center"/>
            </w:pPr>
            <w:r>
              <w:t>оцениваемые действия</w:t>
            </w:r>
          </w:p>
        </w:tc>
        <w:tc>
          <w:tcPr>
            <w:tcW w:w="6238" w:type="dxa"/>
            <w:gridSpan w:val="6"/>
          </w:tcPr>
          <w:p w:rsidR="0009450C" w:rsidRDefault="0009450C">
            <w:pPr>
              <w:pStyle w:val="ConsPlusNormal"/>
              <w:jc w:val="center"/>
            </w:pPr>
            <w:r>
              <w:t>оценочная шкала (баллы)</w:t>
            </w:r>
          </w:p>
        </w:tc>
      </w:tr>
      <w:tr w:rsidR="0009450C">
        <w:tc>
          <w:tcPr>
            <w:tcW w:w="2835" w:type="dxa"/>
            <w:vMerge/>
          </w:tcPr>
          <w:p w:rsidR="0009450C" w:rsidRDefault="0009450C">
            <w:pPr>
              <w:pStyle w:val="ConsPlusNormal"/>
            </w:pPr>
          </w:p>
        </w:tc>
        <w:tc>
          <w:tcPr>
            <w:tcW w:w="2211" w:type="dxa"/>
            <w:gridSpan w:val="2"/>
          </w:tcPr>
          <w:p w:rsidR="0009450C" w:rsidRDefault="0009450C">
            <w:pPr>
              <w:pStyle w:val="ConsPlusNormal"/>
              <w:jc w:val="center"/>
            </w:pPr>
            <w:r>
              <w:t>выполняет действия, соблюдая условия: правильно (адекватно); регулярно (привычно); полностью; нормативно (по времени)</w:t>
            </w:r>
          </w:p>
        </w:tc>
        <w:tc>
          <w:tcPr>
            <w:tcW w:w="2181" w:type="dxa"/>
            <w:gridSpan w:val="2"/>
          </w:tcPr>
          <w:p w:rsidR="0009450C" w:rsidRDefault="0009450C">
            <w:pPr>
              <w:pStyle w:val="ConsPlusNormal"/>
              <w:jc w:val="center"/>
            </w:pPr>
            <w:r>
              <w:t>выполняет действия или неправильно (неадекватно), или нерегулярно, или не полностью (частично), или за ненормативное время (не выполняются три из четырех условий)</w:t>
            </w:r>
          </w:p>
        </w:tc>
        <w:tc>
          <w:tcPr>
            <w:tcW w:w="1846" w:type="dxa"/>
            <w:gridSpan w:val="2"/>
          </w:tcPr>
          <w:p w:rsidR="0009450C" w:rsidRDefault="0009450C">
            <w:pPr>
              <w:pStyle w:val="ConsPlusNormal"/>
              <w:jc w:val="center"/>
            </w:pPr>
            <w:r>
              <w:t>не выполняет действия (все четыре условия не выполняются)</w:t>
            </w:r>
          </w:p>
        </w:tc>
      </w:tr>
      <w:tr w:rsidR="0009450C">
        <w:tc>
          <w:tcPr>
            <w:tcW w:w="2835" w:type="dxa"/>
          </w:tcPr>
          <w:p w:rsidR="0009450C" w:rsidRDefault="0009450C">
            <w:pPr>
              <w:pStyle w:val="ConsPlusNormal"/>
              <w:jc w:val="both"/>
            </w:pPr>
            <w:r>
              <w:t>готовить горячую пищу</w:t>
            </w:r>
          </w:p>
        </w:tc>
        <w:tc>
          <w:tcPr>
            <w:tcW w:w="2211" w:type="dxa"/>
            <w:gridSpan w:val="2"/>
          </w:tcPr>
          <w:p w:rsidR="0009450C" w:rsidRDefault="0009450C">
            <w:pPr>
              <w:pStyle w:val="ConsPlusNormal"/>
              <w:jc w:val="center"/>
            </w:pPr>
            <w:r>
              <w:t>0</w:t>
            </w:r>
          </w:p>
        </w:tc>
        <w:tc>
          <w:tcPr>
            <w:tcW w:w="2181" w:type="dxa"/>
            <w:gridSpan w:val="2"/>
          </w:tcPr>
          <w:p w:rsidR="0009450C" w:rsidRDefault="0009450C">
            <w:pPr>
              <w:pStyle w:val="ConsPlusNormal"/>
              <w:jc w:val="center"/>
            </w:pPr>
            <w:r>
              <w:t>1,5</w:t>
            </w:r>
          </w:p>
        </w:tc>
        <w:tc>
          <w:tcPr>
            <w:tcW w:w="1846" w:type="dxa"/>
            <w:gridSpan w:val="2"/>
          </w:tcPr>
          <w:p w:rsidR="0009450C" w:rsidRDefault="0009450C">
            <w:pPr>
              <w:pStyle w:val="ConsPlusNormal"/>
              <w:jc w:val="center"/>
            </w:pPr>
            <w:r>
              <w:t>3</w:t>
            </w:r>
          </w:p>
        </w:tc>
      </w:tr>
      <w:tr w:rsidR="0009450C">
        <w:tc>
          <w:tcPr>
            <w:tcW w:w="2835" w:type="dxa"/>
          </w:tcPr>
          <w:p w:rsidR="0009450C" w:rsidRDefault="0009450C">
            <w:pPr>
              <w:pStyle w:val="ConsPlusNormal"/>
              <w:jc w:val="both"/>
            </w:pPr>
            <w:r>
              <w:t>открывать упаковки, нарезать на куски, разогревать готовую еду, раскладывать на тарелки, подавать</w:t>
            </w:r>
          </w:p>
        </w:tc>
        <w:tc>
          <w:tcPr>
            <w:tcW w:w="2211" w:type="dxa"/>
            <w:gridSpan w:val="2"/>
          </w:tcPr>
          <w:p w:rsidR="0009450C" w:rsidRDefault="0009450C">
            <w:pPr>
              <w:pStyle w:val="ConsPlusNormal"/>
              <w:jc w:val="center"/>
            </w:pPr>
            <w:r>
              <w:t>0</w:t>
            </w:r>
          </w:p>
        </w:tc>
        <w:tc>
          <w:tcPr>
            <w:tcW w:w="2181" w:type="dxa"/>
            <w:gridSpan w:val="2"/>
          </w:tcPr>
          <w:p w:rsidR="0009450C" w:rsidRDefault="0009450C">
            <w:pPr>
              <w:pStyle w:val="ConsPlusNormal"/>
              <w:jc w:val="center"/>
            </w:pPr>
            <w:r>
              <w:t>1</w:t>
            </w:r>
          </w:p>
        </w:tc>
        <w:tc>
          <w:tcPr>
            <w:tcW w:w="1846" w:type="dxa"/>
            <w:gridSpan w:val="2"/>
          </w:tcPr>
          <w:p w:rsidR="0009450C" w:rsidRDefault="0009450C">
            <w:pPr>
              <w:pStyle w:val="ConsPlusNormal"/>
              <w:jc w:val="center"/>
            </w:pPr>
            <w:r>
              <w:t>2</w:t>
            </w: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907"/>
        <w:gridCol w:w="2469"/>
        <w:gridCol w:w="1644"/>
      </w:tblGrid>
      <w:tr w:rsidR="0009450C">
        <w:tc>
          <w:tcPr>
            <w:tcW w:w="2041" w:type="dxa"/>
            <w:tcBorders>
              <w:top w:val="nil"/>
              <w:left w:val="nil"/>
              <w:bottom w:val="nil"/>
              <w:right w:val="nil"/>
            </w:tcBorders>
          </w:tcPr>
          <w:p w:rsidR="0009450C" w:rsidRDefault="0009450C">
            <w:pPr>
              <w:pStyle w:val="ConsPlusNormal"/>
              <w:jc w:val="both"/>
            </w:pPr>
            <w:r>
              <w:t>литера _____</w:t>
            </w:r>
          </w:p>
        </w:tc>
        <w:tc>
          <w:tcPr>
            <w:tcW w:w="2907" w:type="dxa"/>
            <w:tcBorders>
              <w:top w:val="nil"/>
              <w:left w:val="nil"/>
              <w:bottom w:val="nil"/>
              <w:right w:val="nil"/>
            </w:tcBorders>
          </w:tcPr>
          <w:p w:rsidR="0009450C" w:rsidRDefault="0009450C">
            <w:pPr>
              <w:pStyle w:val="ConsPlusNormal"/>
              <w:jc w:val="both"/>
            </w:pPr>
            <w:r>
              <w:t>N ______________</w:t>
            </w:r>
          </w:p>
        </w:tc>
        <w:tc>
          <w:tcPr>
            <w:tcW w:w="2469"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В</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474"/>
        <w:gridCol w:w="1531"/>
        <w:gridCol w:w="1584"/>
      </w:tblGrid>
      <w:tr w:rsidR="0009450C">
        <w:tc>
          <w:tcPr>
            <w:tcW w:w="4479" w:type="dxa"/>
          </w:tcPr>
          <w:p w:rsidR="0009450C" w:rsidRDefault="0009450C">
            <w:pPr>
              <w:pStyle w:val="ConsPlusNormal"/>
              <w:jc w:val="both"/>
            </w:pPr>
            <w:r>
              <w:t>есть, пользуясь столовыми приборами</w:t>
            </w:r>
          </w:p>
        </w:tc>
        <w:tc>
          <w:tcPr>
            <w:tcW w:w="1474" w:type="dxa"/>
          </w:tcPr>
          <w:p w:rsidR="0009450C" w:rsidRDefault="0009450C">
            <w:pPr>
              <w:pStyle w:val="ConsPlusNormal"/>
              <w:jc w:val="center"/>
            </w:pPr>
            <w:r>
              <w:t>0</w:t>
            </w:r>
          </w:p>
        </w:tc>
        <w:tc>
          <w:tcPr>
            <w:tcW w:w="1531" w:type="dxa"/>
          </w:tcPr>
          <w:p w:rsidR="0009450C" w:rsidRDefault="0009450C">
            <w:pPr>
              <w:pStyle w:val="ConsPlusNormal"/>
              <w:jc w:val="center"/>
            </w:pPr>
            <w:r>
              <w:t>1</w:t>
            </w:r>
          </w:p>
        </w:tc>
        <w:tc>
          <w:tcPr>
            <w:tcW w:w="1584" w:type="dxa"/>
          </w:tcPr>
          <w:p w:rsidR="0009450C" w:rsidRDefault="0009450C">
            <w:pPr>
              <w:pStyle w:val="ConsPlusNormal"/>
              <w:jc w:val="center"/>
            </w:pPr>
            <w:r>
              <w:t>2</w:t>
            </w:r>
          </w:p>
        </w:tc>
      </w:tr>
      <w:tr w:rsidR="0009450C">
        <w:tc>
          <w:tcPr>
            <w:tcW w:w="4479" w:type="dxa"/>
          </w:tcPr>
          <w:p w:rsidR="0009450C" w:rsidRDefault="0009450C">
            <w:pPr>
              <w:pStyle w:val="ConsPlusNormal"/>
              <w:jc w:val="both"/>
            </w:pPr>
            <w:r>
              <w:t>пить, удерживая стакан (чашку) рукой (руками)</w:t>
            </w:r>
          </w:p>
        </w:tc>
        <w:tc>
          <w:tcPr>
            <w:tcW w:w="1474" w:type="dxa"/>
          </w:tcPr>
          <w:p w:rsidR="0009450C" w:rsidRDefault="0009450C">
            <w:pPr>
              <w:pStyle w:val="ConsPlusNormal"/>
              <w:jc w:val="center"/>
            </w:pPr>
            <w:r>
              <w:t>0</w:t>
            </w:r>
          </w:p>
        </w:tc>
        <w:tc>
          <w:tcPr>
            <w:tcW w:w="1531" w:type="dxa"/>
          </w:tcPr>
          <w:p w:rsidR="0009450C" w:rsidRDefault="0009450C">
            <w:pPr>
              <w:pStyle w:val="ConsPlusNormal"/>
              <w:jc w:val="center"/>
            </w:pPr>
            <w:r>
              <w:t>1</w:t>
            </w:r>
          </w:p>
        </w:tc>
        <w:tc>
          <w:tcPr>
            <w:tcW w:w="1584" w:type="dxa"/>
          </w:tcPr>
          <w:p w:rsidR="0009450C" w:rsidRDefault="0009450C">
            <w:pPr>
              <w:pStyle w:val="ConsPlusNormal"/>
              <w:jc w:val="center"/>
            </w:pPr>
            <w:r>
              <w:t>2</w:t>
            </w:r>
          </w:p>
        </w:tc>
      </w:tr>
      <w:tr w:rsidR="0009450C">
        <w:tc>
          <w:tcPr>
            <w:tcW w:w="4479" w:type="dxa"/>
          </w:tcPr>
          <w:p w:rsidR="0009450C" w:rsidRDefault="0009450C">
            <w:pPr>
              <w:pStyle w:val="ConsPlusNormal"/>
              <w:jc w:val="both"/>
            </w:pPr>
            <w:r>
              <w:t>надевать и снимать одежду и обувь</w:t>
            </w:r>
          </w:p>
        </w:tc>
        <w:tc>
          <w:tcPr>
            <w:tcW w:w="1474" w:type="dxa"/>
          </w:tcPr>
          <w:p w:rsidR="0009450C" w:rsidRDefault="0009450C">
            <w:pPr>
              <w:pStyle w:val="ConsPlusNormal"/>
              <w:jc w:val="center"/>
            </w:pPr>
            <w:r>
              <w:t>0</w:t>
            </w:r>
          </w:p>
        </w:tc>
        <w:tc>
          <w:tcPr>
            <w:tcW w:w="1531" w:type="dxa"/>
          </w:tcPr>
          <w:p w:rsidR="0009450C" w:rsidRDefault="0009450C">
            <w:pPr>
              <w:pStyle w:val="ConsPlusNormal"/>
              <w:jc w:val="center"/>
            </w:pPr>
            <w:r>
              <w:t>1</w:t>
            </w:r>
          </w:p>
        </w:tc>
        <w:tc>
          <w:tcPr>
            <w:tcW w:w="1584" w:type="dxa"/>
          </w:tcPr>
          <w:p w:rsidR="0009450C" w:rsidRDefault="0009450C">
            <w:pPr>
              <w:pStyle w:val="ConsPlusNormal"/>
              <w:jc w:val="center"/>
            </w:pPr>
            <w:r>
              <w:t>2</w:t>
            </w:r>
          </w:p>
        </w:tc>
      </w:tr>
      <w:tr w:rsidR="0009450C">
        <w:tc>
          <w:tcPr>
            <w:tcW w:w="4479" w:type="dxa"/>
          </w:tcPr>
          <w:p w:rsidR="0009450C" w:rsidRDefault="0009450C">
            <w:pPr>
              <w:pStyle w:val="ConsPlusNormal"/>
              <w:jc w:val="both"/>
            </w:pPr>
            <w:r>
              <w:t>осуществлять утренний и вечерний туалет</w:t>
            </w:r>
          </w:p>
        </w:tc>
        <w:tc>
          <w:tcPr>
            <w:tcW w:w="1474" w:type="dxa"/>
          </w:tcPr>
          <w:p w:rsidR="0009450C" w:rsidRDefault="0009450C">
            <w:pPr>
              <w:pStyle w:val="ConsPlusNormal"/>
              <w:jc w:val="center"/>
            </w:pPr>
            <w:r>
              <w:t>0</w:t>
            </w:r>
          </w:p>
        </w:tc>
        <w:tc>
          <w:tcPr>
            <w:tcW w:w="1531" w:type="dxa"/>
          </w:tcPr>
          <w:p w:rsidR="0009450C" w:rsidRDefault="0009450C">
            <w:pPr>
              <w:pStyle w:val="ConsPlusNormal"/>
              <w:jc w:val="center"/>
            </w:pPr>
            <w:r>
              <w:t>1</w:t>
            </w:r>
          </w:p>
        </w:tc>
        <w:tc>
          <w:tcPr>
            <w:tcW w:w="1584" w:type="dxa"/>
          </w:tcPr>
          <w:p w:rsidR="0009450C" w:rsidRDefault="0009450C">
            <w:pPr>
              <w:pStyle w:val="ConsPlusNormal"/>
              <w:jc w:val="center"/>
            </w:pPr>
            <w:r>
              <w:t>2</w:t>
            </w:r>
          </w:p>
        </w:tc>
      </w:tr>
      <w:tr w:rsidR="0009450C">
        <w:tc>
          <w:tcPr>
            <w:tcW w:w="4479" w:type="dxa"/>
          </w:tcPr>
          <w:p w:rsidR="0009450C" w:rsidRDefault="0009450C">
            <w:pPr>
              <w:pStyle w:val="ConsPlusNormal"/>
              <w:jc w:val="both"/>
            </w:pPr>
            <w:r>
              <w:t>мыться (в ванной комнате, в душе, бане, ином приспособленном месте)</w:t>
            </w:r>
          </w:p>
        </w:tc>
        <w:tc>
          <w:tcPr>
            <w:tcW w:w="1474" w:type="dxa"/>
          </w:tcPr>
          <w:p w:rsidR="0009450C" w:rsidRDefault="0009450C">
            <w:pPr>
              <w:pStyle w:val="ConsPlusNormal"/>
              <w:jc w:val="center"/>
            </w:pPr>
            <w:r>
              <w:t>0</w:t>
            </w:r>
          </w:p>
        </w:tc>
        <w:tc>
          <w:tcPr>
            <w:tcW w:w="1531" w:type="dxa"/>
          </w:tcPr>
          <w:p w:rsidR="0009450C" w:rsidRDefault="0009450C">
            <w:pPr>
              <w:pStyle w:val="ConsPlusNormal"/>
              <w:jc w:val="center"/>
            </w:pPr>
            <w:r>
              <w:t>1</w:t>
            </w:r>
          </w:p>
        </w:tc>
        <w:tc>
          <w:tcPr>
            <w:tcW w:w="1584" w:type="dxa"/>
          </w:tcPr>
          <w:p w:rsidR="0009450C" w:rsidRDefault="0009450C">
            <w:pPr>
              <w:pStyle w:val="ConsPlusNormal"/>
              <w:jc w:val="center"/>
            </w:pPr>
            <w:r>
              <w:t>2</w:t>
            </w:r>
          </w:p>
        </w:tc>
      </w:tr>
      <w:tr w:rsidR="0009450C">
        <w:tc>
          <w:tcPr>
            <w:tcW w:w="4479" w:type="dxa"/>
          </w:tcPr>
          <w:p w:rsidR="0009450C" w:rsidRDefault="0009450C">
            <w:pPr>
              <w:pStyle w:val="ConsPlusNormal"/>
              <w:jc w:val="both"/>
            </w:pPr>
            <w:r>
              <w:t>контролировать мочеиспускание и (или) дефекацию</w:t>
            </w:r>
          </w:p>
        </w:tc>
        <w:tc>
          <w:tcPr>
            <w:tcW w:w="1474" w:type="dxa"/>
          </w:tcPr>
          <w:p w:rsidR="0009450C" w:rsidRDefault="0009450C">
            <w:pPr>
              <w:pStyle w:val="ConsPlusNormal"/>
              <w:jc w:val="center"/>
            </w:pPr>
            <w:r>
              <w:t>0</w:t>
            </w:r>
          </w:p>
        </w:tc>
        <w:tc>
          <w:tcPr>
            <w:tcW w:w="1531" w:type="dxa"/>
          </w:tcPr>
          <w:p w:rsidR="0009450C" w:rsidRDefault="0009450C">
            <w:pPr>
              <w:pStyle w:val="ConsPlusNormal"/>
              <w:jc w:val="center"/>
            </w:pPr>
            <w:r>
              <w:t>1</w:t>
            </w:r>
          </w:p>
        </w:tc>
        <w:tc>
          <w:tcPr>
            <w:tcW w:w="1584" w:type="dxa"/>
          </w:tcPr>
          <w:p w:rsidR="0009450C" w:rsidRDefault="0009450C">
            <w:pPr>
              <w:pStyle w:val="ConsPlusNormal"/>
              <w:jc w:val="center"/>
            </w:pPr>
            <w:r>
              <w:t>2</w:t>
            </w:r>
          </w:p>
        </w:tc>
      </w:tr>
      <w:tr w:rsidR="0009450C">
        <w:tc>
          <w:tcPr>
            <w:tcW w:w="4479" w:type="dxa"/>
          </w:tcPr>
          <w:p w:rsidR="0009450C" w:rsidRDefault="0009450C">
            <w:pPr>
              <w:pStyle w:val="ConsPlusNormal"/>
              <w:jc w:val="both"/>
            </w:pPr>
            <w:r>
              <w:t>пользоваться туалетом (абсорбирующим бельем)</w:t>
            </w:r>
          </w:p>
        </w:tc>
        <w:tc>
          <w:tcPr>
            <w:tcW w:w="1474" w:type="dxa"/>
          </w:tcPr>
          <w:p w:rsidR="0009450C" w:rsidRDefault="0009450C">
            <w:pPr>
              <w:pStyle w:val="ConsPlusNormal"/>
              <w:jc w:val="center"/>
            </w:pPr>
            <w:r>
              <w:t>0</w:t>
            </w:r>
          </w:p>
        </w:tc>
        <w:tc>
          <w:tcPr>
            <w:tcW w:w="1531" w:type="dxa"/>
          </w:tcPr>
          <w:p w:rsidR="0009450C" w:rsidRDefault="0009450C">
            <w:pPr>
              <w:pStyle w:val="ConsPlusNormal"/>
              <w:jc w:val="center"/>
            </w:pPr>
            <w:r>
              <w:t>1</w:t>
            </w:r>
          </w:p>
        </w:tc>
        <w:tc>
          <w:tcPr>
            <w:tcW w:w="1584" w:type="dxa"/>
          </w:tcPr>
          <w:p w:rsidR="0009450C" w:rsidRDefault="0009450C">
            <w:pPr>
              <w:pStyle w:val="ConsPlusNormal"/>
              <w:jc w:val="center"/>
            </w:pPr>
            <w:r>
              <w:t>2</w:t>
            </w:r>
          </w:p>
        </w:tc>
      </w:tr>
      <w:tr w:rsidR="0009450C">
        <w:tc>
          <w:tcPr>
            <w:tcW w:w="4479" w:type="dxa"/>
          </w:tcPr>
          <w:p w:rsidR="0009450C" w:rsidRDefault="0009450C">
            <w:pPr>
              <w:pStyle w:val="ConsPlusNormal"/>
              <w:jc w:val="both"/>
            </w:pPr>
            <w:r>
              <w:t>осуществлять гигиену после опорожнения</w:t>
            </w:r>
          </w:p>
        </w:tc>
        <w:tc>
          <w:tcPr>
            <w:tcW w:w="1474" w:type="dxa"/>
          </w:tcPr>
          <w:p w:rsidR="0009450C" w:rsidRDefault="0009450C">
            <w:pPr>
              <w:pStyle w:val="ConsPlusNormal"/>
              <w:jc w:val="center"/>
            </w:pPr>
            <w:r>
              <w:t>0</w:t>
            </w:r>
          </w:p>
        </w:tc>
        <w:tc>
          <w:tcPr>
            <w:tcW w:w="1531" w:type="dxa"/>
          </w:tcPr>
          <w:p w:rsidR="0009450C" w:rsidRDefault="0009450C">
            <w:pPr>
              <w:pStyle w:val="ConsPlusNormal"/>
              <w:jc w:val="center"/>
            </w:pPr>
            <w:r>
              <w:t>1</w:t>
            </w:r>
          </w:p>
        </w:tc>
        <w:tc>
          <w:tcPr>
            <w:tcW w:w="1584" w:type="dxa"/>
          </w:tcPr>
          <w:p w:rsidR="0009450C" w:rsidRDefault="0009450C">
            <w:pPr>
              <w:pStyle w:val="ConsPlusNormal"/>
              <w:jc w:val="center"/>
            </w:pPr>
            <w:r>
              <w:t>2</w:t>
            </w:r>
          </w:p>
        </w:tc>
      </w:tr>
      <w:tr w:rsidR="0009450C">
        <w:tc>
          <w:tcPr>
            <w:tcW w:w="4479" w:type="dxa"/>
          </w:tcPr>
          <w:p w:rsidR="0009450C" w:rsidRDefault="0009450C">
            <w:pPr>
              <w:pStyle w:val="ConsPlusNormal"/>
              <w:jc w:val="both"/>
            </w:pPr>
            <w:r>
              <w:t>менять положение тела, ложиться, садиться, вставать с кровати на ноги</w:t>
            </w:r>
          </w:p>
        </w:tc>
        <w:tc>
          <w:tcPr>
            <w:tcW w:w="1474" w:type="dxa"/>
          </w:tcPr>
          <w:p w:rsidR="0009450C" w:rsidRDefault="0009450C">
            <w:pPr>
              <w:pStyle w:val="ConsPlusNormal"/>
              <w:jc w:val="center"/>
            </w:pPr>
            <w:r>
              <w:t>0</w:t>
            </w:r>
          </w:p>
        </w:tc>
        <w:tc>
          <w:tcPr>
            <w:tcW w:w="1531" w:type="dxa"/>
          </w:tcPr>
          <w:p w:rsidR="0009450C" w:rsidRDefault="0009450C">
            <w:pPr>
              <w:pStyle w:val="ConsPlusNormal"/>
              <w:jc w:val="center"/>
            </w:pPr>
            <w:r>
              <w:t>1,5</w:t>
            </w:r>
          </w:p>
        </w:tc>
        <w:tc>
          <w:tcPr>
            <w:tcW w:w="1584" w:type="dxa"/>
          </w:tcPr>
          <w:p w:rsidR="0009450C" w:rsidRDefault="0009450C">
            <w:pPr>
              <w:pStyle w:val="ConsPlusNormal"/>
              <w:jc w:val="center"/>
            </w:pPr>
            <w:r>
              <w:t>3</w:t>
            </w:r>
          </w:p>
        </w:tc>
      </w:tr>
      <w:tr w:rsidR="0009450C">
        <w:tc>
          <w:tcPr>
            <w:tcW w:w="4479" w:type="dxa"/>
          </w:tcPr>
          <w:p w:rsidR="0009450C" w:rsidRDefault="0009450C">
            <w:pPr>
              <w:pStyle w:val="ConsPlusNormal"/>
              <w:jc w:val="both"/>
            </w:pPr>
            <w:r>
              <w:t>пересаживаться с кровати на стул (кресло, кресло-коляску, диван) и обратно, сидеть</w:t>
            </w:r>
          </w:p>
        </w:tc>
        <w:tc>
          <w:tcPr>
            <w:tcW w:w="1474" w:type="dxa"/>
          </w:tcPr>
          <w:p w:rsidR="0009450C" w:rsidRDefault="0009450C">
            <w:pPr>
              <w:pStyle w:val="ConsPlusNormal"/>
              <w:jc w:val="center"/>
            </w:pPr>
            <w:r>
              <w:t>0</w:t>
            </w:r>
          </w:p>
        </w:tc>
        <w:tc>
          <w:tcPr>
            <w:tcW w:w="1531" w:type="dxa"/>
          </w:tcPr>
          <w:p w:rsidR="0009450C" w:rsidRDefault="0009450C">
            <w:pPr>
              <w:pStyle w:val="ConsPlusNormal"/>
              <w:jc w:val="center"/>
            </w:pPr>
            <w:r>
              <w:t>1,5</w:t>
            </w:r>
          </w:p>
        </w:tc>
        <w:tc>
          <w:tcPr>
            <w:tcW w:w="1584" w:type="dxa"/>
          </w:tcPr>
          <w:p w:rsidR="0009450C" w:rsidRDefault="0009450C">
            <w:pPr>
              <w:pStyle w:val="ConsPlusNormal"/>
              <w:jc w:val="center"/>
            </w:pPr>
            <w:r>
              <w:t>3</w:t>
            </w:r>
          </w:p>
        </w:tc>
      </w:tr>
      <w:tr w:rsidR="0009450C">
        <w:tc>
          <w:tcPr>
            <w:tcW w:w="4479" w:type="dxa"/>
          </w:tcPr>
          <w:p w:rsidR="0009450C" w:rsidRDefault="0009450C">
            <w:pPr>
              <w:pStyle w:val="ConsPlusNormal"/>
              <w:jc w:val="both"/>
            </w:pPr>
            <w:r>
              <w:t xml:space="preserve">передвигаться по дому без или с помощью </w:t>
            </w:r>
            <w:r>
              <w:lastRenderedPageBreak/>
              <w:t>технических средств реабилитации (иных вспомогательных приспособлений)</w:t>
            </w:r>
          </w:p>
        </w:tc>
        <w:tc>
          <w:tcPr>
            <w:tcW w:w="1474" w:type="dxa"/>
          </w:tcPr>
          <w:p w:rsidR="0009450C" w:rsidRDefault="0009450C">
            <w:pPr>
              <w:pStyle w:val="ConsPlusNormal"/>
              <w:jc w:val="center"/>
            </w:pPr>
            <w:r>
              <w:lastRenderedPageBreak/>
              <w:t>0</w:t>
            </w:r>
          </w:p>
        </w:tc>
        <w:tc>
          <w:tcPr>
            <w:tcW w:w="1531" w:type="dxa"/>
          </w:tcPr>
          <w:p w:rsidR="0009450C" w:rsidRDefault="0009450C">
            <w:pPr>
              <w:pStyle w:val="ConsPlusNormal"/>
              <w:jc w:val="center"/>
            </w:pPr>
            <w:r>
              <w:t>1,5</w:t>
            </w:r>
          </w:p>
        </w:tc>
        <w:tc>
          <w:tcPr>
            <w:tcW w:w="1584" w:type="dxa"/>
          </w:tcPr>
          <w:p w:rsidR="0009450C" w:rsidRDefault="0009450C">
            <w:pPr>
              <w:pStyle w:val="ConsPlusNormal"/>
              <w:jc w:val="center"/>
            </w:pPr>
            <w:r>
              <w:t>3</w:t>
            </w:r>
          </w:p>
        </w:tc>
      </w:tr>
      <w:tr w:rsidR="0009450C">
        <w:tc>
          <w:tcPr>
            <w:tcW w:w="4479" w:type="dxa"/>
          </w:tcPr>
          <w:p w:rsidR="0009450C" w:rsidRDefault="0009450C">
            <w:pPr>
              <w:pStyle w:val="ConsPlusNormal"/>
              <w:jc w:val="both"/>
            </w:pPr>
            <w:r>
              <w:lastRenderedPageBreak/>
              <w:t>выходить на улицу, пользоваться общественным транспортом, уезжать из дома и возвращаться обратно</w:t>
            </w:r>
          </w:p>
        </w:tc>
        <w:tc>
          <w:tcPr>
            <w:tcW w:w="1474" w:type="dxa"/>
          </w:tcPr>
          <w:p w:rsidR="0009450C" w:rsidRDefault="0009450C">
            <w:pPr>
              <w:pStyle w:val="ConsPlusNormal"/>
              <w:jc w:val="center"/>
            </w:pPr>
            <w:r>
              <w:t>0</w:t>
            </w:r>
          </w:p>
        </w:tc>
        <w:tc>
          <w:tcPr>
            <w:tcW w:w="1531" w:type="dxa"/>
          </w:tcPr>
          <w:p w:rsidR="0009450C" w:rsidRDefault="0009450C">
            <w:pPr>
              <w:pStyle w:val="ConsPlusNormal"/>
              <w:jc w:val="center"/>
            </w:pPr>
            <w:r>
              <w:t>1,5</w:t>
            </w:r>
          </w:p>
        </w:tc>
        <w:tc>
          <w:tcPr>
            <w:tcW w:w="1584" w:type="dxa"/>
          </w:tcPr>
          <w:p w:rsidR="0009450C" w:rsidRDefault="0009450C">
            <w:pPr>
              <w:pStyle w:val="ConsPlusNormal"/>
              <w:jc w:val="center"/>
            </w:pPr>
            <w:r>
              <w:t>3</w:t>
            </w:r>
          </w:p>
        </w:tc>
      </w:tr>
      <w:tr w:rsidR="0009450C">
        <w:tc>
          <w:tcPr>
            <w:tcW w:w="4479" w:type="dxa"/>
          </w:tcPr>
          <w:p w:rsidR="0009450C" w:rsidRDefault="0009450C">
            <w:pPr>
              <w:pStyle w:val="ConsPlusNormal"/>
              <w:jc w:val="both"/>
            </w:pPr>
            <w:r>
              <w:t>понимать обращенную речь, понятно излагать мысли в доступной форме, используя речь, жесты, мимику, письмо, картинки</w:t>
            </w:r>
          </w:p>
        </w:tc>
        <w:tc>
          <w:tcPr>
            <w:tcW w:w="1474" w:type="dxa"/>
          </w:tcPr>
          <w:p w:rsidR="0009450C" w:rsidRDefault="0009450C">
            <w:pPr>
              <w:pStyle w:val="ConsPlusNormal"/>
              <w:jc w:val="center"/>
            </w:pPr>
            <w:r>
              <w:t>0</w:t>
            </w:r>
          </w:p>
        </w:tc>
        <w:tc>
          <w:tcPr>
            <w:tcW w:w="1531" w:type="dxa"/>
          </w:tcPr>
          <w:p w:rsidR="0009450C" w:rsidRDefault="0009450C">
            <w:pPr>
              <w:pStyle w:val="ConsPlusNormal"/>
              <w:jc w:val="center"/>
            </w:pPr>
            <w:r>
              <w:t>2</w:t>
            </w:r>
          </w:p>
        </w:tc>
        <w:tc>
          <w:tcPr>
            <w:tcW w:w="1584" w:type="dxa"/>
          </w:tcPr>
          <w:p w:rsidR="0009450C" w:rsidRDefault="0009450C">
            <w:pPr>
              <w:pStyle w:val="ConsPlusNormal"/>
              <w:jc w:val="center"/>
            </w:pPr>
            <w:r>
              <w:t>4</w:t>
            </w:r>
          </w:p>
        </w:tc>
      </w:tr>
      <w:tr w:rsidR="0009450C">
        <w:tc>
          <w:tcPr>
            <w:tcW w:w="4479" w:type="dxa"/>
          </w:tcPr>
          <w:p w:rsidR="0009450C" w:rsidRDefault="0009450C">
            <w:pPr>
              <w:pStyle w:val="ConsPlusNormal"/>
              <w:jc w:val="both"/>
            </w:pPr>
            <w:r>
              <w:t>ориентироваться во времени и окружающей обстановке (месте)</w:t>
            </w:r>
          </w:p>
        </w:tc>
        <w:tc>
          <w:tcPr>
            <w:tcW w:w="1474" w:type="dxa"/>
          </w:tcPr>
          <w:p w:rsidR="0009450C" w:rsidRDefault="0009450C">
            <w:pPr>
              <w:pStyle w:val="ConsPlusNormal"/>
              <w:jc w:val="center"/>
            </w:pPr>
            <w:r>
              <w:t>0</w:t>
            </w:r>
          </w:p>
        </w:tc>
        <w:tc>
          <w:tcPr>
            <w:tcW w:w="1531" w:type="dxa"/>
          </w:tcPr>
          <w:p w:rsidR="0009450C" w:rsidRDefault="0009450C">
            <w:pPr>
              <w:pStyle w:val="ConsPlusNormal"/>
              <w:jc w:val="center"/>
            </w:pPr>
            <w:r>
              <w:t>2</w:t>
            </w:r>
          </w:p>
        </w:tc>
        <w:tc>
          <w:tcPr>
            <w:tcW w:w="1584" w:type="dxa"/>
          </w:tcPr>
          <w:p w:rsidR="0009450C" w:rsidRDefault="0009450C">
            <w:pPr>
              <w:pStyle w:val="ConsPlusNormal"/>
              <w:jc w:val="center"/>
            </w:pPr>
            <w:r>
              <w:t>4</w:t>
            </w:r>
          </w:p>
        </w:tc>
      </w:tr>
      <w:tr w:rsidR="0009450C">
        <w:tc>
          <w:tcPr>
            <w:tcW w:w="4479" w:type="dxa"/>
          </w:tcPr>
          <w:p w:rsidR="0009450C" w:rsidRDefault="0009450C">
            <w:pPr>
              <w:pStyle w:val="ConsPlusNormal"/>
              <w:jc w:val="both"/>
            </w:pPr>
            <w:r>
              <w:t>обеспечивать личную безопасность, поддерживать здоровье, избегать потенциальных угроз</w:t>
            </w:r>
          </w:p>
        </w:tc>
        <w:tc>
          <w:tcPr>
            <w:tcW w:w="1474" w:type="dxa"/>
          </w:tcPr>
          <w:p w:rsidR="0009450C" w:rsidRDefault="0009450C">
            <w:pPr>
              <w:pStyle w:val="ConsPlusNormal"/>
              <w:jc w:val="center"/>
            </w:pPr>
            <w:r>
              <w:t>0</w:t>
            </w:r>
          </w:p>
        </w:tc>
        <w:tc>
          <w:tcPr>
            <w:tcW w:w="1531" w:type="dxa"/>
          </w:tcPr>
          <w:p w:rsidR="0009450C" w:rsidRDefault="0009450C">
            <w:pPr>
              <w:pStyle w:val="ConsPlusNormal"/>
              <w:jc w:val="center"/>
            </w:pPr>
            <w:r>
              <w:t>2</w:t>
            </w:r>
          </w:p>
        </w:tc>
        <w:tc>
          <w:tcPr>
            <w:tcW w:w="1584" w:type="dxa"/>
          </w:tcPr>
          <w:p w:rsidR="0009450C" w:rsidRDefault="0009450C">
            <w:pPr>
              <w:pStyle w:val="ConsPlusNormal"/>
              <w:jc w:val="center"/>
            </w:pPr>
            <w:r>
              <w:t>4</w:t>
            </w: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907"/>
        <w:gridCol w:w="2469"/>
        <w:gridCol w:w="1644"/>
      </w:tblGrid>
      <w:tr w:rsidR="0009450C">
        <w:tc>
          <w:tcPr>
            <w:tcW w:w="2041" w:type="dxa"/>
            <w:tcBorders>
              <w:top w:val="nil"/>
              <w:left w:val="nil"/>
              <w:bottom w:val="nil"/>
              <w:right w:val="nil"/>
            </w:tcBorders>
          </w:tcPr>
          <w:p w:rsidR="0009450C" w:rsidRDefault="0009450C">
            <w:pPr>
              <w:pStyle w:val="ConsPlusNormal"/>
              <w:jc w:val="both"/>
            </w:pPr>
            <w:r>
              <w:t>литера _____</w:t>
            </w:r>
          </w:p>
        </w:tc>
        <w:tc>
          <w:tcPr>
            <w:tcW w:w="2907" w:type="dxa"/>
            <w:tcBorders>
              <w:top w:val="nil"/>
              <w:left w:val="nil"/>
              <w:bottom w:val="nil"/>
              <w:right w:val="nil"/>
            </w:tcBorders>
          </w:tcPr>
          <w:p w:rsidR="0009450C" w:rsidRDefault="0009450C">
            <w:pPr>
              <w:pStyle w:val="ConsPlusNormal"/>
              <w:jc w:val="both"/>
            </w:pPr>
            <w:r>
              <w:t>N ______________</w:t>
            </w:r>
          </w:p>
        </w:tc>
        <w:tc>
          <w:tcPr>
            <w:tcW w:w="2469"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В</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474"/>
        <w:gridCol w:w="1531"/>
        <w:gridCol w:w="1584"/>
      </w:tblGrid>
      <w:tr w:rsidR="0009450C">
        <w:tc>
          <w:tcPr>
            <w:tcW w:w="4479" w:type="dxa"/>
          </w:tcPr>
          <w:p w:rsidR="0009450C" w:rsidRDefault="0009450C">
            <w:pPr>
              <w:pStyle w:val="ConsPlusNormal"/>
              <w:jc w:val="both"/>
            </w:pPr>
            <w:r>
              <w:t>обеспечивать свой досуг, заниматься любым ручным трудом</w:t>
            </w:r>
          </w:p>
        </w:tc>
        <w:tc>
          <w:tcPr>
            <w:tcW w:w="1474" w:type="dxa"/>
          </w:tcPr>
          <w:p w:rsidR="0009450C" w:rsidRDefault="0009450C">
            <w:pPr>
              <w:pStyle w:val="ConsPlusNormal"/>
              <w:jc w:val="center"/>
            </w:pPr>
            <w:r>
              <w:t>0</w:t>
            </w:r>
          </w:p>
        </w:tc>
        <w:tc>
          <w:tcPr>
            <w:tcW w:w="1531" w:type="dxa"/>
          </w:tcPr>
          <w:p w:rsidR="0009450C" w:rsidRDefault="0009450C">
            <w:pPr>
              <w:pStyle w:val="ConsPlusNormal"/>
              <w:jc w:val="center"/>
            </w:pPr>
            <w:r>
              <w:t>1</w:t>
            </w:r>
          </w:p>
        </w:tc>
        <w:tc>
          <w:tcPr>
            <w:tcW w:w="1584" w:type="dxa"/>
          </w:tcPr>
          <w:p w:rsidR="0009450C" w:rsidRDefault="0009450C">
            <w:pPr>
              <w:pStyle w:val="ConsPlusNormal"/>
              <w:jc w:val="center"/>
            </w:pPr>
            <w:r>
              <w:t>2</w:t>
            </w:r>
          </w:p>
        </w:tc>
      </w:tr>
      <w:tr w:rsidR="0009450C">
        <w:tc>
          <w:tcPr>
            <w:tcW w:w="4479" w:type="dxa"/>
          </w:tcPr>
          <w:p w:rsidR="0009450C" w:rsidRDefault="0009450C">
            <w:pPr>
              <w:pStyle w:val="ConsPlusNormal"/>
              <w:jc w:val="both"/>
            </w:pPr>
            <w:r>
              <w:t>поддерживать межличностные отношения (родственные, товарищеские, приятельские, дружеские)</w:t>
            </w:r>
          </w:p>
        </w:tc>
        <w:tc>
          <w:tcPr>
            <w:tcW w:w="1474" w:type="dxa"/>
          </w:tcPr>
          <w:p w:rsidR="0009450C" w:rsidRDefault="0009450C">
            <w:pPr>
              <w:pStyle w:val="ConsPlusNormal"/>
              <w:jc w:val="center"/>
            </w:pPr>
            <w:r>
              <w:t>0</w:t>
            </w:r>
          </w:p>
        </w:tc>
        <w:tc>
          <w:tcPr>
            <w:tcW w:w="1531" w:type="dxa"/>
          </w:tcPr>
          <w:p w:rsidR="0009450C" w:rsidRDefault="0009450C">
            <w:pPr>
              <w:pStyle w:val="ConsPlusNormal"/>
              <w:jc w:val="center"/>
            </w:pPr>
            <w:r>
              <w:t>1</w:t>
            </w:r>
          </w:p>
        </w:tc>
        <w:tc>
          <w:tcPr>
            <w:tcW w:w="1584" w:type="dxa"/>
          </w:tcPr>
          <w:p w:rsidR="0009450C" w:rsidRDefault="0009450C">
            <w:pPr>
              <w:pStyle w:val="ConsPlusNormal"/>
              <w:jc w:val="center"/>
            </w:pPr>
            <w:r>
              <w:t>2</w:t>
            </w:r>
          </w:p>
        </w:tc>
      </w:tr>
      <w:tr w:rsidR="0009450C">
        <w:tc>
          <w:tcPr>
            <w:tcW w:w="4479" w:type="dxa"/>
          </w:tcPr>
          <w:p w:rsidR="0009450C" w:rsidRDefault="0009450C">
            <w:pPr>
              <w:pStyle w:val="ConsPlusNormal"/>
              <w:jc w:val="both"/>
            </w:pPr>
            <w:r>
              <w:t>обеспечивать чистоту и порядок в доме, стирать</w:t>
            </w:r>
          </w:p>
        </w:tc>
        <w:tc>
          <w:tcPr>
            <w:tcW w:w="1474" w:type="dxa"/>
          </w:tcPr>
          <w:p w:rsidR="0009450C" w:rsidRDefault="0009450C">
            <w:pPr>
              <w:pStyle w:val="ConsPlusNormal"/>
              <w:jc w:val="center"/>
            </w:pPr>
            <w:r>
              <w:t>0</w:t>
            </w:r>
          </w:p>
        </w:tc>
        <w:tc>
          <w:tcPr>
            <w:tcW w:w="1531" w:type="dxa"/>
          </w:tcPr>
          <w:p w:rsidR="0009450C" w:rsidRDefault="0009450C">
            <w:pPr>
              <w:pStyle w:val="ConsPlusNormal"/>
              <w:jc w:val="center"/>
            </w:pPr>
            <w:r>
              <w:t>1,5</w:t>
            </w:r>
          </w:p>
        </w:tc>
        <w:tc>
          <w:tcPr>
            <w:tcW w:w="1584" w:type="dxa"/>
          </w:tcPr>
          <w:p w:rsidR="0009450C" w:rsidRDefault="0009450C">
            <w:pPr>
              <w:pStyle w:val="ConsPlusNormal"/>
              <w:jc w:val="center"/>
            </w:pPr>
            <w:r>
              <w:t>3</w:t>
            </w:r>
          </w:p>
        </w:tc>
      </w:tr>
      <w:tr w:rsidR="0009450C">
        <w:tc>
          <w:tcPr>
            <w:tcW w:w="4479" w:type="dxa"/>
          </w:tcPr>
          <w:p w:rsidR="0009450C" w:rsidRDefault="0009450C">
            <w:pPr>
              <w:pStyle w:val="ConsPlusNormal"/>
              <w:jc w:val="both"/>
            </w:pPr>
            <w:r>
              <w:t>совершать покупки</w:t>
            </w:r>
          </w:p>
        </w:tc>
        <w:tc>
          <w:tcPr>
            <w:tcW w:w="1474" w:type="dxa"/>
          </w:tcPr>
          <w:p w:rsidR="0009450C" w:rsidRDefault="0009450C">
            <w:pPr>
              <w:pStyle w:val="ConsPlusNormal"/>
              <w:jc w:val="center"/>
            </w:pPr>
            <w:r>
              <w:t>0</w:t>
            </w:r>
          </w:p>
        </w:tc>
        <w:tc>
          <w:tcPr>
            <w:tcW w:w="1531" w:type="dxa"/>
          </w:tcPr>
          <w:p w:rsidR="0009450C" w:rsidRDefault="0009450C">
            <w:pPr>
              <w:pStyle w:val="ConsPlusNormal"/>
              <w:jc w:val="center"/>
            </w:pPr>
            <w:r>
              <w:t>1,5</w:t>
            </w:r>
          </w:p>
        </w:tc>
        <w:tc>
          <w:tcPr>
            <w:tcW w:w="1584" w:type="dxa"/>
          </w:tcPr>
          <w:p w:rsidR="0009450C" w:rsidRDefault="0009450C">
            <w:pPr>
              <w:pStyle w:val="ConsPlusNormal"/>
              <w:jc w:val="center"/>
            </w:pPr>
            <w:r>
              <w:t>3</w:t>
            </w:r>
          </w:p>
        </w:tc>
      </w:tr>
      <w:tr w:rsidR="0009450C">
        <w:tc>
          <w:tcPr>
            <w:tcW w:w="4479" w:type="dxa"/>
          </w:tcPr>
          <w:p w:rsidR="0009450C" w:rsidRDefault="0009450C">
            <w:pPr>
              <w:pStyle w:val="ConsPlusNormal"/>
              <w:jc w:val="both"/>
            </w:pPr>
            <w:r>
              <w:t>итоговая сумма баллов</w:t>
            </w:r>
          </w:p>
        </w:tc>
        <w:tc>
          <w:tcPr>
            <w:tcW w:w="4589" w:type="dxa"/>
            <w:gridSpan w:val="3"/>
          </w:tcPr>
          <w:p w:rsidR="0009450C" w:rsidRDefault="0009450C">
            <w:pPr>
              <w:pStyle w:val="ConsPlusNormal"/>
              <w:jc w:val="center"/>
            </w:pP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9450C">
        <w:tc>
          <w:tcPr>
            <w:tcW w:w="9070" w:type="dxa"/>
            <w:tcBorders>
              <w:top w:val="nil"/>
              <w:left w:val="nil"/>
              <w:bottom w:val="nil"/>
              <w:right w:val="nil"/>
            </w:tcBorders>
          </w:tcPr>
          <w:p w:rsidR="0009450C" w:rsidRDefault="0009450C">
            <w:pPr>
              <w:pStyle w:val="ConsPlusNormal"/>
              <w:jc w:val="center"/>
              <w:outlineLvl w:val="3"/>
            </w:pPr>
            <w:r>
              <w:t>Заключение об уровне нуждаемости в уходе</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5159"/>
        <w:gridCol w:w="1134"/>
      </w:tblGrid>
      <w:tr w:rsidR="0009450C">
        <w:tc>
          <w:tcPr>
            <w:tcW w:w="2778" w:type="dxa"/>
          </w:tcPr>
          <w:p w:rsidR="0009450C" w:rsidRDefault="0009450C">
            <w:pPr>
              <w:pStyle w:val="ConsPlusNormal"/>
              <w:jc w:val="both"/>
            </w:pPr>
            <w:r>
              <w:t>от 35,5 до 55 баллов включительно</w:t>
            </w:r>
          </w:p>
        </w:tc>
        <w:tc>
          <w:tcPr>
            <w:tcW w:w="5159" w:type="dxa"/>
          </w:tcPr>
          <w:p w:rsidR="0009450C" w:rsidRDefault="0009450C">
            <w:pPr>
              <w:pStyle w:val="ConsPlusNormal"/>
              <w:jc w:val="both"/>
            </w:pPr>
            <w:r>
              <w:t>установлен III уровень нуждаемости в уходе</w:t>
            </w:r>
          </w:p>
        </w:tc>
        <w:tc>
          <w:tcPr>
            <w:tcW w:w="1134" w:type="dxa"/>
          </w:tcPr>
          <w:p w:rsidR="0009450C" w:rsidRDefault="0009450C">
            <w:pPr>
              <w:pStyle w:val="ConsPlusNormal"/>
              <w:jc w:val="center"/>
            </w:pPr>
            <w:r>
              <w:rPr>
                <w:noProof/>
                <w:position w:val="-1"/>
              </w:rPr>
              <w:drawing>
                <wp:inline distT="0" distB="0" distL="0" distR="0">
                  <wp:extent cx="201295" cy="160655"/>
                  <wp:effectExtent l="0" t="0" r="0" b="0"/>
                  <wp:docPr id="4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778" w:type="dxa"/>
          </w:tcPr>
          <w:p w:rsidR="0009450C" w:rsidRDefault="0009450C">
            <w:pPr>
              <w:pStyle w:val="ConsPlusNormal"/>
              <w:jc w:val="both"/>
            </w:pPr>
            <w:r>
              <w:t>от 26,5 до 35 баллов включительно</w:t>
            </w:r>
          </w:p>
        </w:tc>
        <w:tc>
          <w:tcPr>
            <w:tcW w:w="5159" w:type="dxa"/>
          </w:tcPr>
          <w:p w:rsidR="0009450C" w:rsidRDefault="0009450C">
            <w:pPr>
              <w:pStyle w:val="ConsPlusNormal"/>
              <w:jc w:val="both"/>
            </w:pPr>
            <w:r>
              <w:t>установлен II уровень нуждаемости в уходе</w:t>
            </w:r>
          </w:p>
        </w:tc>
        <w:tc>
          <w:tcPr>
            <w:tcW w:w="1134" w:type="dxa"/>
          </w:tcPr>
          <w:p w:rsidR="0009450C" w:rsidRDefault="0009450C">
            <w:pPr>
              <w:pStyle w:val="ConsPlusNormal"/>
              <w:jc w:val="center"/>
            </w:pPr>
            <w:r>
              <w:rPr>
                <w:noProof/>
                <w:position w:val="-1"/>
              </w:rPr>
              <w:drawing>
                <wp:inline distT="0" distB="0" distL="0" distR="0">
                  <wp:extent cx="201295" cy="160655"/>
                  <wp:effectExtent l="0" t="0" r="0" b="0"/>
                  <wp:docPr id="4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778" w:type="dxa"/>
          </w:tcPr>
          <w:p w:rsidR="0009450C" w:rsidRDefault="0009450C">
            <w:pPr>
              <w:pStyle w:val="ConsPlusNormal"/>
              <w:jc w:val="both"/>
            </w:pPr>
            <w:r>
              <w:t>от 15,5 до 26 баллов включительно</w:t>
            </w:r>
          </w:p>
        </w:tc>
        <w:tc>
          <w:tcPr>
            <w:tcW w:w="5159" w:type="dxa"/>
          </w:tcPr>
          <w:p w:rsidR="0009450C" w:rsidRDefault="0009450C">
            <w:pPr>
              <w:pStyle w:val="ConsPlusNormal"/>
              <w:jc w:val="both"/>
            </w:pPr>
            <w:r>
              <w:t>установлен I уровень нуждаемости в уходе</w:t>
            </w:r>
          </w:p>
        </w:tc>
        <w:tc>
          <w:tcPr>
            <w:tcW w:w="1134" w:type="dxa"/>
          </w:tcPr>
          <w:p w:rsidR="0009450C" w:rsidRDefault="0009450C">
            <w:pPr>
              <w:pStyle w:val="ConsPlusNormal"/>
              <w:jc w:val="center"/>
            </w:pPr>
            <w:r>
              <w:rPr>
                <w:noProof/>
                <w:position w:val="-1"/>
              </w:rPr>
              <w:drawing>
                <wp:inline distT="0" distB="0" distL="0" distR="0">
                  <wp:extent cx="201295" cy="160655"/>
                  <wp:effectExtent l="0" t="0" r="0" b="0"/>
                  <wp:docPr id="4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2778" w:type="dxa"/>
          </w:tcPr>
          <w:p w:rsidR="0009450C" w:rsidRDefault="0009450C">
            <w:pPr>
              <w:pStyle w:val="ConsPlusNormal"/>
              <w:jc w:val="both"/>
            </w:pPr>
            <w:r>
              <w:t>от 0 до 15 баллов включительно</w:t>
            </w:r>
          </w:p>
        </w:tc>
        <w:tc>
          <w:tcPr>
            <w:tcW w:w="5159" w:type="dxa"/>
          </w:tcPr>
          <w:p w:rsidR="0009450C" w:rsidRDefault="0009450C">
            <w:pPr>
              <w:pStyle w:val="ConsPlusNormal"/>
              <w:jc w:val="both"/>
            </w:pPr>
            <w:r>
              <w:t>не установлен уровень нуждаемости в уходе</w:t>
            </w:r>
          </w:p>
        </w:tc>
        <w:tc>
          <w:tcPr>
            <w:tcW w:w="1134" w:type="dxa"/>
          </w:tcPr>
          <w:p w:rsidR="0009450C" w:rsidRDefault="0009450C">
            <w:pPr>
              <w:pStyle w:val="ConsPlusNormal"/>
              <w:jc w:val="center"/>
            </w:pPr>
            <w:r>
              <w:rPr>
                <w:noProof/>
                <w:position w:val="-1"/>
              </w:rPr>
              <w:drawing>
                <wp:inline distT="0" distB="0" distL="0" distR="0">
                  <wp:extent cx="201295" cy="160655"/>
                  <wp:effectExtent l="0" t="0" r="0" b="0"/>
                  <wp:docPr id="4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907"/>
        <w:gridCol w:w="2469"/>
        <w:gridCol w:w="1644"/>
      </w:tblGrid>
      <w:tr w:rsidR="0009450C">
        <w:tc>
          <w:tcPr>
            <w:tcW w:w="2041" w:type="dxa"/>
            <w:tcBorders>
              <w:top w:val="nil"/>
              <w:left w:val="nil"/>
              <w:bottom w:val="nil"/>
              <w:right w:val="nil"/>
            </w:tcBorders>
          </w:tcPr>
          <w:p w:rsidR="0009450C" w:rsidRDefault="0009450C">
            <w:pPr>
              <w:pStyle w:val="ConsPlusNormal"/>
              <w:jc w:val="both"/>
              <w:outlineLvl w:val="2"/>
            </w:pPr>
            <w:r>
              <w:t>литера _____</w:t>
            </w:r>
          </w:p>
        </w:tc>
        <w:tc>
          <w:tcPr>
            <w:tcW w:w="2907" w:type="dxa"/>
            <w:tcBorders>
              <w:top w:val="nil"/>
              <w:left w:val="nil"/>
              <w:bottom w:val="nil"/>
              <w:right w:val="nil"/>
            </w:tcBorders>
          </w:tcPr>
          <w:p w:rsidR="0009450C" w:rsidRDefault="0009450C">
            <w:pPr>
              <w:pStyle w:val="ConsPlusNormal"/>
              <w:jc w:val="both"/>
            </w:pPr>
            <w:r>
              <w:t>N ______________</w:t>
            </w:r>
          </w:p>
        </w:tc>
        <w:tc>
          <w:tcPr>
            <w:tcW w:w="2469"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Г</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6746"/>
        <w:gridCol w:w="1247"/>
      </w:tblGrid>
      <w:tr w:rsidR="0009450C">
        <w:tc>
          <w:tcPr>
            <w:tcW w:w="9070" w:type="dxa"/>
            <w:gridSpan w:val="3"/>
          </w:tcPr>
          <w:p w:rsidR="0009450C" w:rsidRDefault="0009450C">
            <w:pPr>
              <w:pStyle w:val="ConsPlusNormal"/>
              <w:jc w:val="center"/>
              <w:outlineLvl w:val="2"/>
            </w:pPr>
            <w:r>
              <w:lastRenderedPageBreak/>
              <w:t>Рекомендуемые социальные услуги по уходу, включаемые в социальный пакет долговременного ухода</w:t>
            </w:r>
          </w:p>
        </w:tc>
      </w:tr>
      <w:tr w:rsidR="0009450C">
        <w:tc>
          <w:tcPr>
            <w:tcW w:w="1077" w:type="dxa"/>
          </w:tcPr>
          <w:p w:rsidR="0009450C" w:rsidRDefault="0009450C">
            <w:pPr>
              <w:pStyle w:val="ConsPlusNormal"/>
              <w:jc w:val="both"/>
            </w:pPr>
            <w:r>
              <w:t>1.</w:t>
            </w:r>
          </w:p>
        </w:tc>
        <w:tc>
          <w:tcPr>
            <w:tcW w:w="6746" w:type="dxa"/>
          </w:tcPr>
          <w:p w:rsidR="0009450C" w:rsidRDefault="0009450C">
            <w:pPr>
              <w:pStyle w:val="ConsPlusNormal"/>
              <w:jc w:val="both"/>
            </w:pPr>
            <w:r>
              <w:t>приготовление пищи</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2.</w:t>
            </w:r>
          </w:p>
        </w:tc>
        <w:tc>
          <w:tcPr>
            <w:tcW w:w="6746" w:type="dxa"/>
          </w:tcPr>
          <w:p w:rsidR="0009450C" w:rsidRDefault="0009450C">
            <w:pPr>
              <w:pStyle w:val="ConsPlusNormal"/>
              <w:jc w:val="both"/>
            </w:pPr>
            <w:r>
              <w:t>помощь при приготовлении пищи</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3.</w:t>
            </w:r>
          </w:p>
        </w:tc>
        <w:tc>
          <w:tcPr>
            <w:tcW w:w="6746" w:type="dxa"/>
          </w:tcPr>
          <w:p w:rsidR="0009450C" w:rsidRDefault="0009450C">
            <w:pPr>
              <w:pStyle w:val="ConsPlusNormal"/>
              <w:jc w:val="both"/>
            </w:pPr>
            <w:r>
              <w:t>подготовка и подача пищи</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4.</w:t>
            </w:r>
          </w:p>
        </w:tc>
        <w:tc>
          <w:tcPr>
            <w:tcW w:w="6746" w:type="dxa"/>
          </w:tcPr>
          <w:p w:rsidR="0009450C" w:rsidRDefault="0009450C">
            <w:pPr>
              <w:pStyle w:val="ConsPlusNormal"/>
              <w:jc w:val="both"/>
            </w:pPr>
            <w:r>
              <w:t>помощь при подготовке пищи к приему</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5.</w:t>
            </w:r>
          </w:p>
        </w:tc>
        <w:tc>
          <w:tcPr>
            <w:tcW w:w="6746" w:type="dxa"/>
          </w:tcPr>
          <w:p w:rsidR="0009450C" w:rsidRDefault="0009450C">
            <w:pPr>
              <w:pStyle w:val="ConsPlusNormal"/>
              <w:jc w:val="both"/>
            </w:pPr>
            <w:r>
              <w:t>кормление</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6.</w:t>
            </w:r>
          </w:p>
        </w:tc>
        <w:tc>
          <w:tcPr>
            <w:tcW w:w="6746" w:type="dxa"/>
          </w:tcPr>
          <w:p w:rsidR="0009450C" w:rsidRDefault="0009450C">
            <w:pPr>
              <w:pStyle w:val="ConsPlusNormal"/>
              <w:jc w:val="both"/>
            </w:pPr>
            <w:r>
              <w:t>помощь при приеме пищи</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7.</w:t>
            </w:r>
          </w:p>
        </w:tc>
        <w:tc>
          <w:tcPr>
            <w:tcW w:w="6746" w:type="dxa"/>
          </w:tcPr>
          <w:p w:rsidR="0009450C" w:rsidRDefault="0009450C">
            <w:pPr>
              <w:pStyle w:val="ConsPlusNormal"/>
              <w:jc w:val="both"/>
            </w:pPr>
            <w:r>
              <w:t>помощь в соблюдении питьевого режима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8.</w:t>
            </w:r>
          </w:p>
        </w:tc>
        <w:tc>
          <w:tcPr>
            <w:tcW w:w="6746" w:type="dxa"/>
          </w:tcPr>
          <w:p w:rsidR="0009450C" w:rsidRDefault="0009450C">
            <w:pPr>
              <w:pStyle w:val="ConsPlusNormal"/>
              <w:jc w:val="both"/>
            </w:pPr>
            <w:r>
              <w:t>умывание</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9.</w:t>
            </w:r>
          </w:p>
        </w:tc>
        <w:tc>
          <w:tcPr>
            <w:tcW w:w="6746" w:type="dxa"/>
          </w:tcPr>
          <w:p w:rsidR="0009450C" w:rsidRDefault="0009450C">
            <w:pPr>
              <w:pStyle w:val="ConsPlusNormal"/>
              <w:jc w:val="both"/>
            </w:pPr>
            <w:r>
              <w:t>помощь при умывании</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10.</w:t>
            </w:r>
          </w:p>
        </w:tc>
        <w:tc>
          <w:tcPr>
            <w:tcW w:w="6746" w:type="dxa"/>
          </w:tcPr>
          <w:p w:rsidR="0009450C" w:rsidRDefault="0009450C">
            <w:pPr>
              <w:pStyle w:val="ConsPlusNormal"/>
              <w:jc w:val="both"/>
            </w:pPr>
            <w:r>
              <w:t>купание в кровати, включая мытье головы</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11.</w:t>
            </w:r>
          </w:p>
        </w:tc>
        <w:tc>
          <w:tcPr>
            <w:tcW w:w="6746" w:type="dxa"/>
          </w:tcPr>
          <w:p w:rsidR="0009450C" w:rsidRDefault="0009450C">
            <w:pPr>
              <w:pStyle w:val="ConsPlusNormal"/>
              <w:jc w:val="both"/>
            </w:pPr>
            <w:r>
              <w:t>купание в приспособленном помещении (месте), включая мытье головы</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12.</w:t>
            </w:r>
          </w:p>
        </w:tc>
        <w:tc>
          <w:tcPr>
            <w:tcW w:w="6746" w:type="dxa"/>
          </w:tcPr>
          <w:p w:rsidR="0009450C" w:rsidRDefault="0009450C">
            <w:pPr>
              <w:pStyle w:val="ConsPlusNormal"/>
              <w:jc w:val="both"/>
            </w:pPr>
            <w:r>
              <w:t>помощь при купании в приспособленном помещении (месте), включая мытье головы</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13.</w:t>
            </w:r>
          </w:p>
        </w:tc>
        <w:tc>
          <w:tcPr>
            <w:tcW w:w="6746" w:type="dxa"/>
          </w:tcPr>
          <w:p w:rsidR="0009450C" w:rsidRDefault="0009450C">
            <w:pPr>
              <w:pStyle w:val="ConsPlusNormal"/>
              <w:jc w:val="both"/>
            </w:pPr>
            <w:r>
              <w:t>гигиеническое обтирание</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14.</w:t>
            </w:r>
          </w:p>
        </w:tc>
        <w:tc>
          <w:tcPr>
            <w:tcW w:w="6746" w:type="dxa"/>
          </w:tcPr>
          <w:p w:rsidR="0009450C" w:rsidRDefault="0009450C">
            <w:pPr>
              <w:pStyle w:val="ConsPlusNormal"/>
              <w:jc w:val="both"/>
            </w:pPr>
            <w:r>
              <w:t>мытье головы, в том числе в кровати</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15.</w:t>
            </w:r>
          </w:p>
        </w:tc>
        <w:tc>
          <w:tcPr>
            <w:tcW w:w="6746" w:type="dxa"/>
          </w:tcPr>
          <w:p w:rsidR="0009450C" w:rsidRDefault="0009450C">
            <w:pPr>
              <w:pStyle w:val="ConsPlusNormal"/>
              <w:jc w:val="both"/>
            </w:pPr>
            <w:r>
              <w:t>помощь при мытье головы</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16.</w:t>
            </w:r>
          </w:p>
        </w:tc>
        <w:tc>
          <w:tcPr>
            <w:tcW w:w="6746" w:type="dxa"/>
          </w:tcPr>
          <w:p w:rsidR="0009450C" w:rsidRDefault="0009450C">
            <w:pPr>
              <w:pStyle w:val="ConsPlusNormal"/>
              <w:jc w:val="both"/>
            </w:pPr>
            <w:r>
              <w:t>подмывание</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17.</w:t>
            </w:r>
          </w:p>
        </w:tc>
        <w:tc>
          <w:tcPr>
            <w:tcW w:w="6746" w:type="dxa"/>
          </w:tcPr>
          <w:p w:rsidR="0009450C" w:rsidRDefault="0009450C">
            <w:pPr>
              <w:pStyle w:val="ConsPlusNormal"/>
              <w:jc w:val="both"/>
            </w:pPr>
            <w:r>
              <w:t>гигиеническая обработка рук и ногтей</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18.</w:t>
            </w:r>
          </w:p>
        </w:tc>
        <w:tc>
          <w:tcPr>
            <w:tcW w:w="6746" w:type="dxa"/>
          </w:tcPr>
          <w:p w:rsidR="0009450C" w:rsidRDefault="0009450C">
            <w:pPr>
              <w:pStyle w:val="ConsPlusNormal"/>
              <w:jc w:val="both"/>
            </w:pPr>
            <w:r>
              <w:t>помощь при гигиенической обработке рук и ногтей</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19.</w:t>
            </w:r>
          </w:p>
        </w:tc>
        <w:tc>
          <w:tcPr>
            <w:tcW w:w="6746" w:type="dxa"/>
          </w:tcPr>
          <w:p w:rsidR="0009450C" w:rsidRDefault="0009450C">
            <w:pPr>
              <w:pStyle w:val="ConsPlusNormal"/>
              <w:jc w:val="both"/>
            </w:pPr>
            <w:r>
              <w:t>мытье ног</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20.</w:t>
            </w:r>
          </w:p>
        </w:tc>
        <w:tc>
          <w:tcPr>
            <w:tcW w:w="6746" w:type="dxa"/>
          </w:tcPr>
          <w:p w:rsidR="0009450C" w:rsidRDefault="0009450C">
            <w:pPr>
              <w:pStyle w:val="ConsPlusNormal"/>
              <w:jc w:val="both"/>
            </w:pPr>
            <w:r>
              <w:t>помощь при мытье ног</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4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21.</w:t>
            </w:r>
          </w:p>
        </w:tc>
        <w:tc>
          <w:tcPr>
            <w:tcW w:w="6746" w:type="dxa"/>
          </w:tcPr>
          <w:p w:rsidR="0009450C" w:rsidRDefault="0009450C">
            <w:pPr>
              <w:pStyle w:val="ConsPlusNormal"/>
              <w:jc w:val="both"/>
            </w:pPr>
            <w:r>
              <w:t>гигиеническая обработка ног и ногтей</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4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22.</w:t>
            </w:r>
          </w:p>
        </w:tc>
        <w:tc>
          <w:tcPr>
            <w:tcW w:w="6746" w:type="dxa"/>
          </w:tcPr>
          <w:p w:rsidR="0009450C" w:rsidRDefault="0009450C">
            <w:pPr>
              <w:pStyle w:val="ConsPlusNormal"/>
              <w:jc w:val="both"/>
            </w:pPr>
            <w:r>
              <w:t>помощь при гигиенической обработке ног и ногтей</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4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23.</w:t>
            </w:r>
          </w:p>
        </w:tc>
        <w:tc>
          <w:tcPr>
            <w:tcW w:w="6746" w:type="dxa"/>
          </w:tcPr>
          <w:p w:rsidR="0009450C" w:rsidRDefault="0009450C">
            <w:pPr>
              <w:pStyle w:val="ConsPlusNormal"/>
              <w:jc w:val="both"/>
            </w:pPr>
            <w:r>
              <w:t>гигиеническое бритье</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24.</w:t>
            </w:r>
          </w:p>
        </w:tc>
        <w:tc>
          <w:tcPr>
            <w:tcW w:w="6746" w:type="dxa"/>
          </w:tcPr>
          <w:p w:rsidR="0009450C" w:rsidRDefault="0009450C">
            <w:pPr>
              <w:pStyle w:val="ConsPlusNormal"/>
              <w:jc w:val="both"/>
            </w:pPr>
            <w:r>
              <w:t>гигиеническая стрижка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5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25.</w:t>
            </w:r>
          </w:p>
        </w:tc>
        <w:tc>
          <w:tcPr>
            <w:tcW w:w="6746" w:type="dxa"/>
          </w:tcPr>
          <w:p w:rsidR="0009450C" w:rsidRDefault="0009450C">
            <w:pPr>
              <w:pStyle w:val="ConsPlusNormal"/>
              <w:jc w:val="both"/>
            </w:pPr>
            <w:r>
              <w:t>смена одежды (обуви)</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5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lastRenderedPageBreak/>
              <w:t>26.</w:t>
            </w:r>
          </w:p>
        </w:tc>
        <w:tc>
          <w:tcPr>
            <w:tcW w:w="6746" w:type="dxa"/>
          </w:tcPr>
          <w:p w:rsidR="0009450C" w:rsidRDefault="0009450C">
            <w:pPr>
              <w:pStyle w:val="ConsPlusNormal"/>
              <w:jc w:val="both"/>
            </w:pPr>
            <w:r>
              <w:t>помощь при смене одежды (обуви)</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5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907"/>
        <w:gridCol w:w="2469"/>
        <w:gridCol w:w="1644"/>
      </w:tblGrid>
      <w:tr w:rsidR="0009450C">
        <w:tc>
          <w:tcPr>
            <w:tcW w:w="2041" w:type="dxa"/>
            <w:tcBorders>
              <w:top w:val="nil"/>
              <w:left w:val="nil"/>
              <w:bottom w:val="nil"/>
              <w:right w:val="nil"/>
            </w:tcBorders>
          </w:tcPr>
          <w:p w:rsidR="0009450C" w:rsidRDefault="0009450C">
            <w:pPr>
              <w:pStyle w:val="ConsPlusNormal"/>
              <w:jc w:val="both"/>
            </w:pPr>
            <w:r>
              <w:t>литера _____</w:t>
            </w:r>
          </w:p>
        </w:tc>
        <w:tc>
          <w:tcPr>
            <w:tcW w:w="2907" w:type="dxa"/>
            <w:tcBorders>
              <w:top w:val="nil"/>
              <w:left w:val="nil"/>
              <w:bottom w:val="nil"/>
              <w:right w:val="nil"/>
            </w:tcBorders>
          </w:tcPr>
          <w:p w:rsidR="0009450C" w:rsidRDefault="0009450C">
            <w:pPr>
              <w:pStyle w:val="ConsPlusNormal"/>
              <w:jc w:val="both"/>
            </w:pPr>
            <w:r>
              <w:t>N ______________</w:t>
            </w:r>
          </w:p>
        </w:tc>
        <w:tc>
          <w:tcPr>
            <w:tcW w:w="2469"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Г</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7"/>
        <w:gridCol w:w="6746"/>
        <w:gridCol w:w="1247"/>
      </w:tblGrid>
      <w:tr w:rsidR="0009450C">
        <w:tc>
          <w:tcPr>
            <w:tcW w:w="1077" w:type="dxa"/>
          </w:tcPr>
          <w:p w:rsidR="0009450C" w:rsidRDefault="0009450C">
            <w:pPr>
              <w:pStyle w:val="ConsPlusNormal"/>
              <w:jc w:val="both"/>
            </w:pPr>
            <w:r>
              <w:t>27.</w:t>
            </w:r>
          </w:p>
        </w:tc>
        <w:tc>
          <w:tcPr>
            <w:tcW w:w="6746" w:type="dxa"/>
          </w:tcPr>
          <w:p w:rsidR="0009450C" w:rsidRDefault="0009450C">
            <w:pPr>
              <w:pStyle w:val="ConsPlusNormal"/>
              <w:jc w:val="both"/>
            </w:pPr>
            <w:r>
              <w:t>смена нательного белья</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5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28.</w:t>
            </w:r>
          </w:p>
        </w:tc>
        <w:tc>
          <w:tcPr>
            <w:tcW w:w="6746" w:type="dxa"/>
          </w:tcPr>
          <w:p w:rsidR="0009450C" w:rsidRDefault="0009450C">
            <w:pPr>
              <w:pStyle w:val="ConsPlusNormal"/>
              <w:jc w:val="both"/>
            </w:pPr>
            <w:r>
              <w:t>помощь при смене нательного белья</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5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29.</w:t>
            </w:r>
          </w:p>
        </w:tc>
        <w:tc>
          <w:tcPr>
            <w:tcW w:w="6746" w:type="dxa"/>
          </w:tcPr>
          <w:p w:rsidR="0009450C" w:rsidRDefault="0009450C">
            <w:pPr>
              <w:pStyle w:val="ConsPlusNormal"/>
              <w:jc w:val="both"/>
            </w:pPr>
            <w:r>
              <w:t>смена постельного белья</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5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30.</w:t>
            </w:r>
          </w:p>
        </w:tc>
        <w:tc>
          <w:tcPr>
            <w:tcW w:w="6746" w:type="dxa"/>
          </w:tcPr>
          <w:p w:rsidR="0009450C" w:rsidRDefault="0009450C">
            <w:pPr>
              <w:pStyle w:val="ConsPlusNormal"/>
              <w:jc w:val="both"/>
            </w:pPr>
            <w:r>
              <w:t>помощь при смене постельного белья</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5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31.</w:t>
            </w:r>
          </w:p>
        </w:tc>
        <w:tc>
          <w:tcPr>
            <w:tcW w:w="6746" w:type="dxa"/>
          </w:tcPr>
          <w:p w:rsidR="0009450C" w:rsidRDefault="0009450C">
            <w:pPr>
              <w:pStyle w:val="ConsPlusNormal"/>
              <w:jc w:val="both"/>
            </w:pPr>
            <w:r>
              <w:t>смена абсорбирующего белья, включая гигиеническую обработку</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5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32.</w:t>
            </w:r>
          </w:p>
        </w:tc>
        <w:tc>
          <w:tcPr>
            <w:tcW w:w="6746" w:type="dxa"/>
          </w:tcPr>
          <w:p w:rsidR="0009450C" w:rsidRDefault="0009450C">
            <w:pPr>
              <w:pStyle w:val="ConsPlusNormal"/>
              <w:jc w:val="both"/>
            </w:pPr>
            <w:r>
              <w:t>помощь при смене абсорбирующего белья</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5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33.</w:t>
            </w:r>
          </w:p>
        </w:tc>
        <w:tc>
          <w:tcPr>
            <w:tcW w:w="6746" w:type="dxa"/>
          </w:tcPr>
          <w:p w:rsidR="0009450C" w:rsidRDefault="0009450C">
            <w:pPr>
              <w:pStyle w:val="ConsPlusNormal"/>
              <w:jc w:val="both"/>
            </w:pPr>
            <w:r>
              <w:t>помощь при пользовании туалетом (иными приспособлениями), включая гигиеническую обработку</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5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34.</w:t>
            </w:r>
          </w:p>
        </w:tc>
        <w:tc>
          <w:tcPr>
            <w:tcW w:w="6746" w:type="dxa"/>
          </w:tcPr>
          <w:p w:rsidR="0009450C" w:rsidRDefault="0009450C">
            <w:pPr>
              <w:pStyle w:val="ConsPlusNormal"/>
              <w:jc w:val="both"/>
            </w:pPr>
            <w:r>
              <w:t>замена мочеприемника и (или) калоприемника, включая гигиеническую обработку</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6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35.</w:t>
            </w:r>
          </w:p>
        </w:tc>
        <w:tc>
          <w:tcPr>
            <w:tcW w:w="6746" w:type="dxa"/>
          </w:tcPr>
          <w:p w:rsidR="0009450C" w:rsidRDefault="0009450C">
            <w:pPr>
              <w:pStyle w:val="ConsPlusNormal"/>
              <w:jc w:val="both"/>
            </w:pPr>
            <w:r>
              <w:t>помощь при замене мочеприемника и (или) калоприемника</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6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36.</w:t>
            </w:r>
          </w:p>
        </w:tc>
        <w:tc>
          <w:tcPr>
            <w:tcW w:w="6746" w:type="dxa"/>
          </w:tcPr>
          <w:p w:rsidR="0009450C" w:rsidRDefault="0009450C">
            <w:pPr>
              <w:pStyle w:val="ConsPlusNormal"/>
              <w:jc w:val="both"/>
            </w:pPr>
            <w:r>
              <w:t>позиционирование</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6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37.</w:t>
            </w:r>
          </w:p>
        </w:tc>
        <w:tc>
          <w:tcPr>
            <w:tcW w:w="6746" w:type="dxa"/>
          </w:tcPr>
          <w:p w:rsidR="0009450C" w:rsidRDefault="0009450C">
            <w:pPr>
              <w:pStyle w:val="ConsPlusNormal"/>
              <w:jc w:val="both"/>
            </w:pPr>
            <w:r>
              <w:t>помощь при позиционировании</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6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38.</w:t>
            </w:r>
          </w:p>
        </w:tc>
        <w:tc>
          <w:tcPr>
            <w:tcW w:w="6746" w:type="dxa"/>
          </w:tcPr>
          <w:p w:rsidR="0009450C" w:rsidRDefault="0009450C">
            <w:pPr>
              <w:pStyle w:val="ConsPlusNormal"/>
              <w:jc w:val="both"/>
            </w:pPr>
            <w:r>
              <w:t>пересаживание</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6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39.</w:t>
            </w:r>
          </w:p>
        </w:tc>
        <w:tc>
          <w:tcPr>
            <w:tcW w:w="6746" w:type="dxa"/>
          </w:tcPr>
          <w:p w:rsidR="0009450C" w:rsidRDefault="0009450C">
            <w:pPr>
              <w:pStyle w:val="ConsPlusNormal"/>
              <w:jc w:val="both"/>
            </w:pPr>
            <w:r>
              <w:t>помощь при пересаживании</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6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40.</w:t>
            </w:r>
          </w:p>
        </w:tc>
        <w:tc>
          <w:tcPr>
            <w:tcW w:w="6746" w:type="dxa"/>
          </w:tcPr>
          <w:p w:rsidR="0009450C" w:rsidRDefault="0009450C">
            <w:pPr>
              <w:pStyle w:val="ConsPlusNormal"/>
              <w:jc w:val="both"/>
            </w:pPr>
            <w:r>
              <w:t>помощь при передвижении по помещению, пересаживании</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6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41.</w:t>
            </w:r>
          </w:p>
        </w:tc>
        <w:tc>
          <w:tcPr>
            <w:tcW w:w="6746" w:type="dxa"/>
          </w:tcPr>
          <w:p w:rsidR="0009450C" w:rsidRDefault="0009450C">
            <w:pPr>
              <w:pStyle w:val="ConsPlusNormal"/>
              <w:jc w:val="both"/>
            </w:pPr>
            <w:r>
              <w:t>измерение температуры тела, артериального давления, пульса, сатурации (в соответствии с медицинскими рекомендациями)</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6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42.</w:t>
            </w:r>
          </w:p>
        </w:tc>
        <w:tc>
          <w:tcPr>
            <w:tcW w:w="6746" w:type="dxa"/>
          </w:tcPr>
          <w:p w:rsidR="0009450C" w:rsidRDefault="0009450C">
            <w:pPr>
              <w:pStyle w:val="ConsPlusNormal"/>
              <w:jc w:val="both"/>
            </w:pPr>
            <w:r>
              <w:t>помощь в соблюдении медицинских рекомендаций</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6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43.</w:t>
            </w:r>
          </w:p>
        </w:tc>
        <w:tc>
          <w:tcPr>
            <w:tcW w:w="6746" w:type="dxa"/>
          </w:tcPr>
          <w:p w:rsidR="0009450C" w:rsidRDefault="0009450C">
            <w:pPr>
              <w:pStyle w:val="ConsPlusNormal"/>
              <w:jc w:val="both"/>
            </w:pPr>
            <w:r>
              <w:t>подготовка лекарственных препаратов к приему</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6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44.</w:t>
            </w:r>
          </w:p>
        </w:tc>
        <w:tc>
          <w:tcPr>
            <w:tcW w:w="6746" w:type="dxa"/>
          </w:tcPr>
          <w:p w:rsidR="0009450C" w:rsidRDefault="0009450C">
            <w:pPr>
              <w:pStyle w:val="ConsPlusNormal"/>
              <w:jc w:val="both"/>
            </w:pPr>
            <w:r>
              <w:t>помощь в соблюдении приема лекарственных препаратов</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7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45.</w:t>
            </w:r>
          </w:p>
        </w:tc>
        <w:tc>
          <w:tcPr>
            <w:tcW w:w="6746" w:type="dxa"/>
          </w:tcPr>
          <w:p w:rsidR="0009450C" w:rsidRDefault="0009450C">
            <w:pPr>
              <w:pStyle w:val="ConsPlusNormal"/>
              <w:jc w:val="both"/>
            </w:pPr>
            <w:r>
              <w:t>помощь в использовании очков и (или) слуховых аппаратов</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7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46.</w:t>
            </w:r>
          </w:p>
        </w:tc>
        <w:tc>
          <w:tcPr>
            <w:tcW w:w="6746" w:type="dxa"/>
          </w:tcPr>
          <w:p w:rsidR="0009450C" w:rsidRDefault="0009450C">
            <w:pPr>
              <w:pStyle w:val="ConsPlusNormal"/>
              <w:jc w:val="both"/>
            </w:pPr>
            <w:r>
              <w:t>помощь в использовании протезов или ортезов</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7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47.</w:t>
            </w:r>
          </w:p>
        </w:tc>
        <w:tc>
          <w:tcPr>
            <w:tcW w:w="6746" w:type="dxa"/>
          </w:tcPr>
          <w:p w:rsidR="0009450C" w:rsidRDefault="0009450C">
            <w:pPr>
              <w:pStyle w:val="ConsPlusNormal"/>
              <w:jc w:val="both"/>
            </w:pPr>
            <w:r>
              <w:t>помощь в поддержании посильной социальной активности</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7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48.</w:t>
            </w:r>
          </w:p>
        </w:tc>
        <w:tc>
          <w:tcPr>
            <w:tcW w:w="6746" w:type="dxa"/>
          </w:tcPr>
          <w:p w:rsidR="0009450C" w:rsidRDefault="0009450C">
            <w:pPr>
              <w:pStyle w:val="ConsPlusNormal"/>
              <w:jc w:val="both"/>
            </w:pPr>
            <w:r>
              <w:t>помощь в поддержании посильной физической активности, включая прогулки</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7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r w:rsidR="0009450C">
        <w:tc>
          <w:tcPr>
            <w:tcW w:w="1077" w:type="dxa"/>
          </w:tcPr>
          <w:p w:rsidR="0009450C" w:rsidRDefault="0009450C">
            <w:pPr>
              <w:pStyle w:val="ConsPlusNormal"/>
              <w:jc w:val="both"/>
            </w:pPr>
            <w:r>
              <w:t>50.</w:t>
            </w:r>
          </w:p>
        </w:tc>
        <w:tc>
          <w:tcPr>
            <w:tcW w:w="6746" w:type="dxa"/>
          </w:tcPr>
          <w:p w:rsidR="0009450C" w:rsidRDefault="0009450C">
            <w:pPr>
              <w:pStyle w:val="ConsPlusNormal"/>
              <w:jc w:val="both"/>
            </w:pPr>
            <w:r>
              <w:t>помощь в поддержании когнитивных функций</w:t>
            </w:r>
          </w:p>
        </w:tc>
        <w:tc>
          <w:tcPr>
            <w:tcW w:w="1247" w:type="dxa"/>
          </w:tcPr>
          <w:p w:rsidR="0009450C" w:rsidRDefault="0009450C">
            <w:pPr>
              <w:pStyle w:val="ConsPlusNormal"/>
              <w:jc w:val="center"/>
            </w:pPr>
            <w:r>
              <w:rPr>
                <w:noProof/>
                <w:position w:val="-1"/>
              </w:rPr>
              <w:drawing>
                <wp:inline distT="0" distB="0" distL="0" distR="0">
                  <wp:extent cx="201295" cy="160655"/>
                  <wp:effectExtent l="0" t="0" r="0" b="0"/>
                  <wp:docPr id="47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a:extLst>
                              <a:ext uri="{28A0092B-C50C-407E-A947-70E740481C1C}">
                                <a14:useLocalDpi xmlns:a14="http://schemas.microsoft.com/office/drawing/2010/main" val="0"/>
                              </a:ext>
                            </a:extLst>
                          </a:blip>
                          <a:srcRect/>
                          <a:stretch>
                            <a:fillRect/>
                          </a:stretch>
                        </pic:blipFill>
                        <pic:spPr bwMode="auto">
                          <a:xfrm>
                            <a:off x="0" y="0"/>
                            <a:ext cx="201295" cy="160655"/>
                          </a:xfrm>
                          <a:prstGeom prst="rect">
                            <a:avLst/>
                          </a:prstGeom>
                          <a:noFill/>
                          <a:ln>
                            <a:noFill/>
                          </a:ln>
                        </pic:spPr>
                      </pic:pic>
                    </a:graphicData>
                  </a:graphic>
                </wp:inline>
              </w:drawing>
            </w:r>
            <w:r>
              <w:t xml:space="preserve"> да</w:t>
            </w:r>
          </w:p>
        </w:tc>
      </w:tr>
    </w:tbl>
    <w:p w:rsidR="0009450C" w:rsidRDefault="0009450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2907"/>
        <w:gridCol w:w="2469"/>
        <w:gridCol w:w="1644"/>
      </w:tblGrid>
      <w:tr w:rsidR="0009450C">
        <w:tc>
          <w:tcPr>
            <w:tcW w:w="2041" w:type="dxa"/>
            <w:tcBorders>
              <w:top w:val="nil"/>
              <w:left w:val="nil"/>
              <w:bottom w:val="nil"/>
              <w:right w:val="nil"/>
            </w:tcBorders>
          </w:tcPr>
          <w:p w:rsidR="0009450C" w:rsidRDefault="0009450C">
            <w:pPr>
              <w:pStyle w:val="ConsPlusNormal"/>
              <w:jc w:val="both"/>
            </w:pPr>
            <w:r>
              <w:t>литера _____</w:t>
            </w:r>
          </w:p>
        </w:tc>
        <w:tc>
          <w:tcPr>
            <w:tcW w:w="2907" w:type="dxa"/>
            <w:tcBorders>
              <w:top w:val="nil"/>
              <w:left w:val="nil"/>
              <w:bottom w:val="nil"/>
              <w:right w:val="nil"/>
            </w:tcBorders>
          </w:tcPr>
          <w:p w:rsidR="0009450C" w:rsidRDefault="0009450C">
            <w:pPr>
              <w:pStyle w:val="ConsPlusNormal"/>
              <w:jc w:val="both"/>
            </w:pPr>
            <w:r>
              <w:t>N ______________</w:t>
            </w:r>
          </w:p>
        </w:tc>
        <w:tc>
          <w:tcPr>
            <w:tcW w:w="2469" w:type="dxa"/>
            <w:tcBorders>
              <w:top w:val="nil"/>
              <w:left w:val="nil"/>
              <w:bottom w:val="nil"/>
              <w:right w:val="nil"/>
            </w:tcBorders>
          </w:tcPr>
          <w:p w:rsidR="0009450C" w:rsidRDefault="0009450C">
            <w:pPr>
              <w:pStyle w:val="ConsPlusNormal"/>
              <w:jc w:val="both"/>
            </w:pPr>
            <w:r>
              <w:t>год __________</w:t>
            </w:r>
          </w:p>
        </w:tc>
        <w:tc>
          <w:tcPr>
            <w:tcW w:w="1644" w:type="dxa"/>
            <w:tcBorders>
              <w:top w:val="nil"/>
              <w:left w:val="nil"/>
              <w:bottom w:val="nil"/>
              <w:right w:val="nil"/>
            </w:tcBorders>
          </w:tcPr>
          <w:p w:rsidR="0009450C" w:rsidRDefault="0009450C">
            <w:pPr>
              <w:pStyle w:val="ConsPlusNormal"/>
              <w:jc w:val="right"/>
            </w:pPr>
            <w:r>
              <w:t>блок Г</w:t>
            </w: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09450C">
        <w:tc>
          <w:tcPr>
            <w:tcW w:w="9070" w:type="dxa"/>
            <w:tcBorders>
              <w:top w:val="nil"/>
              <w:left w:val="nil"/>
              <w:bottom w:val="nil"/>
              <w:right w:val="nil"/>
            </w:tcBorders>
          </w:tcPr>
          <w:p w:rsidR="0009450C" w:rsidRDefault="0009450C">
            <w:pPr>
              <w:pStyle w:val="ConsPlusNormal"/>
              <w:jc w:val="center"/>
            </w:pPr>
            <w:r>
              <w:t>Эксперты по оценке нуждаемости</w:t>
            </w: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3458"/>
        <w:gridCol w:w="1928"/>
      </w:tblGrid>
      <w:tr w:rsidR="0009450C">
        <w:tc>
          <w:tcPr>
            <w:tcW w:w="3685" w:type="dxa"/>
            <w:tcBorders>
              <w:top w:val="nil"/>
              <w:left w:val="nil"/>
              <w:bottom w:val="nil"/>
              <w:right w:val="nil"/>
            </w:tcBorders>
          </w:tcPr>
          <w:p w:rsidR="0009450C" w:rsidRDefault="0009450C">
            <w:pPr>
              <w:pStyle w:val="ConsPlusNormal"/>
              <w:jc w:val="center"/>
            </w:pPr>
            <w:r>
              <w:t>эксперт по оценке нуждаемости</w:t>
            </w:r>
          </w:p>
        </w:tc>
        <w:tc>
          <w:tcPr>
            <w:tcW w:w="3458" w:type="dxa"/>
            <w:tcBorders>
              <w:top w:val="nil"/>
              <w:left w:val="nil"/>
              <w:bottom w:val="nil"/>
              <w:right w:val="nil"/>
            </w:tcBorders>
          </w:tcPr>
          <w:p w:rsidR="0009450C" w:rsidRDefault="0009450C">
            <w:pPr>
              <w:pStyle w:val="ConsPlusNormal"/>
              <w:jc w:val="center"/>
            </w:pPr>
            <w:r>
              <w:t>______________________</w:t>
            </w:r>
          </w:p>
          <w:p w:rsidR="0009450C" w:rsidRDefault="0009450C">
            <w:pPr>
              <w:pStyle w:val="ConsPlusNormal"/>
              <w:jc w:val="center"/>
            </w:pPr>
            <w:r>
              <w:t>(ФИО)</w:t>
            </w:r>
          </w:p>
        </w:tc>
        <w:tc>
          <w:tcPr>
            <w:tcW w:w="1928" w:type="dxa"/>
            <w:tcBorders>
              <w:top w:val="nil"/>
              <w:left w:val="nil"/>
              <w:bottom w:val="nil"/>
              <w:right w:val="nil"/>
            </w:tcBorders>
          </w:tcPr>
          <w:p w:rsidR="0009450C" w:rsidRDefault="0009450C">
            <w:pPr>
              <w:pStyle w:val="ConsPlusNormal"/>
              <w:jc w:val="center"/>
            </w:pPr>
            <w:r>
              <w:t>____________</w:t>
            </w:r>
          </w:p>
          <w:p w:rsidR="0009450C" w:rsidRDefault="0009450C">
            <w:pPr>
              <w:pStyle w:val="ConsPlusNormal"/>
              <w:jc w:val="center"/>
            </w:pPr>
            <w:r>
              <w:t>(подпись)</w:t>
            </w:r>
          </w:p>
        </w:tc>
      </w:tr>
      <w:tr w:rsidR="0009450C">
        <w:tc>
          <w:tcPr>
            <w:tcW w:w="3685" w:type="dxa"/>
            <w:tcBorders>
              <w:top w:val="nil"/>
              <w:left w:val="nil"/>
              <w:bottom w:val="nil"/>
              <w:right w:val="nil"/>
            </w:tcBorders>
          </w:tcPr>
          <w:p w:rsidR="0009450C" w:rsidRDefault="0009450C">
            <w:pPr>
              <w:pStyle w:val="ConsPlusNormal"/>
              <w:jc w:val="center"/>
            </w:pPr>
            <w:r>
              <w:t>эксперт по оценке нуждаемости</w:t>
            </w:r>
          </w:p>
        </w:tc>
        <w:tc>
          <w:tcPr>
            <w:tcW w:w="3458" w:type="dxa"/>
            <w:tcBorders>
              <w:top w:val="nil"/>
              <w:left w:val="nil"/>
              <w:bottom w:val="nil"/>
              <w:right w:val="nil"/>
            </w:tcBorders>
          </w:tcPr>
          <w:p w:rsidR="0009450C" w:rsidRDefault="0009450C">
            <w:pPr>
              <w:pStyle w:val="ConsPlusNormal"/>
              <w:jc w:val="center"/>
            </w:pPr>
            <w:r>
              <w:t>_______________________</w:t>
            </w:r>
          </w:p>
          <w:p w:rsidR="0009450C" w:rsidRDefault="0009450C">
            <w:pPr>
              <w:pStyle w:val="ConsPlusNormal"/>
              <w:jc w:val="center"/>
            </w:pPr>
            <w:r>
              <w:t>(ФИО)</w:t>
            </w:r>
          </w:p>
        </w:tc>
        <w:tc>
          <w:tcPr>
            <w:tcW w:w="1928" w:type="dxa"/>
            <w:tcBorders>
              <w:top w:val="nil"/>
              <w:left w:val="nil"/>
              <w:bottom w:val="nil"/>
              <w:right w:val="nil"/>
            </w:tcBorders>
          </w:tcPr>
          <w:p w:rsidR="0009450C" w:rsidRDefault="0009450C">
            <w:pPr>
              <w:pStyle w:val="ConsPlusNormal"/>
              <w:jc w:val="center"/>
            </w:pPr>
            <w:r>
              <w:t>_____________</w:t>
            </w:r>
          </w:p>
          <w:p w:rsidR="0009450C" w:rsidRDefault="0009450C">
            <w:pPr>
              <w:pStyle w:val="ConsPlusNormal"/>
              <w:jc w:val="center"/>
            </w:pPr>
            <w:r>
              <w:t>(подпись)</w:t>
            </w:r>
          </w:p>
        </w:tc>
      </w:tr>
      <w:tr w:rsidR="0009450C">
        <w:tc>
          <w:tcPr>
            <w:tcW w:w="3685" w:type="dxa"/>
            <w:tcBorders>
              <w:top w:val="nil"/>
              <w:left w:val="nil"/>
              <w:bottom w:val="nil"/>
              <w:right w:val="nil"/>
            </w:tcBorders>
          </w:tcPr>
          <w:p w:rsidR="0009450C" w:rsidRDefault="0009450C">
            <w:pPr>
              <w:pStyle w:val="ConsPlusNormal"/>
              <w:jc w:val="center"/>
            </w:pPr>
            <w:r>
              <w:t>__________________</w:t>
            </w:r>
          </w:p>
          <w:p w:rsidR="0009450C" w:rsidRDefault="0009450C">
            <w:pPr>
              <w:pStyle w:val="ConsPlusNormal"/>
              <w:jc w:val="center"/>
            </w:pPr>
            <w:r>
              <w:t>(дата составления)</w:t>
            </w:r>
          </w:p>
        </w:tc>
        <w:tc>
          <w:tcPr>
            <w:tcW w:w="5386" w:type="dxa"/>
            <w:gridSpan w:val="2"/>
            <w:tcBorders>
              <w:top w:val="nil"/>
              <w:left w:val="nil"/>
              <w:bottom w:val="nil"/>
              <w:right w:val="nil"/>
            </w:tcBorders>
          </w:tcPr>
          <w:p w:rsidR="0009450C" w:rsidRDefault="0009450C">
            <w:pPr>
              <w:pStyle w:val="ConsPlusNormal"/>
              <w:jc w:val="center"/>
            </w:pPr>
          </w:p>
        </w:tc>
      </w:tr>
      <w:tr w:rsidR="0009450C">
        <w:tc>
          <w:tcPr>
            <w:tcW w:w="3685" w:type="dxa"/>
            <w:tcBorders>
              <w:top w:val="nil"/>
              <w:left w:val="nil"/>
              <w:bottom w:val="nil"/>
              <w:right w:val="nil"/>
            </w:tcBorders>
          </w:tcPr>
          <w:p w:rsidR="0009450C" w:rsidRDefault="0009450C">
            <w:pPr>
              <w:pStyle w:val="ConsPlusNormal"/>
              <w:jc w:val="center"/>
            </w:pPr>
            <w:r>
              <w:t>правильность внесенных данных подтверждается</w:t>
            </w:r>
          </w:p>
        </w:tc>
        <w:tc>
          <w:tcPr>
            <w:tcW w:w="3458" w:type="dxa"/>
            <w:tcBorders>
              <w:top w:val="nil"/>
              <w:left w:val="nil"/>
              <w:bottom w:val="nil"/>
              <w:right w:val="nil"/>
            </w:tcBorders>
          </w:tcPr>
          <w:p w:rsidR="0009450C" w:rsidRDefault="0009450C">
            <w:pPr>
              <w:pStyle w:val="ConsPlusNormal"/>
              <w:jc w:val="center"/>
            </w:pPr>
            <w:r>
              <w:t>_______________________</w:t>
            </w:r>
          </w:p>
          <w:p w:rsidR="0009450C" w:rsidRDefault="0009450C">
            <w:pPr>
              <w:pStyle w:val="ConsPlusNormal"/>
              <w:jc w:val="center"/>
            </w:pPr>
            <w:r>
              <w:t>(ФИО руководителя филиала областного государственного казенного учреждения "Центр по обеспечению деятельности территориальных органов социальной защиты населения")</w:t>
            </w:r>
          </w:p>
        </w:tc>
        <w:tc>
          <w:tcPr>
            <w:tcW w:w="1928" w:type="dxa"/>
            <w:tcBorders>
              <w:top w:val="nil"/>
              <w:left w:val="nil"/>
              <w:bottom w:val="nil"/>
              <w:right w:val="nil"/>
            </w:tcBorders>
          </w:tcPr>
          <w:p w:rsidR="0009450C" w:rsidRDefault="0009450C">
            <w:pPr>
              <w:pStyle w:val="ConsPlusNormal"/>
              <w:jc w:val="center"/>
            </w:pPr>
            <w:r>
              <w:t>_____________</w:t>
            </w:r>
          </w:p>
          <w:p w:rsidR="0009450C" w:rsidRDefault="0009450C">
            <w:pPr>
              <w:pStyle w:val="ConsPlusNormal"/>
              <w:jc w:val="center"/>
            </w:pPr>
            <w:r>
              <w:t>(подпись)</w:t>
            </w:r>
          </w:p>
        </w:tc>
      </w:tr>
    </w:tbl>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jc w:val="right"/>
        <w:outlineLvl w:val="1"/>
      </w:pPr>
      <w:r>
        <w:t>Приложение 4</w:t>
      </w:r>
    </w:p>
    <w:p w:rsidR="0009450C" w:rsidRDefault="0009450C">
      <w:pPr>
        <w:pStyle w:val="ConsPlusNormal"/>
        <w:jc w:val="right"/>
      </w:pPr>
      <w:r>
        <w:t>к модели</w:t>
      </w:r>
    </w:p>
    <w:p w:rsidR="0009450C" w:rsidRDefault="0009450C">
      <w:pPr>
        <w:pStyle w:val="ConsPlusNormal"/>
        <w:jc w:val="right"/>
      </w:pPr>
      <w:r>
        <w:t>системы долговременного ухода</w:t>
      </w:r>
    </w:p>
    <w:p w:rsidR="0009450C" w:rsidRDefault="0009450C">
      <w:pPr>
        <w:pStyle w:val="ConsPlusNormal"/>
        <w:jc w:val="right"/>
      </w:pPr>
      <w:r>
        <w:t>за гражданами пожилого возраста</w:t>
      </w:r>
    </w:p>
    <w:p w:rsidR="0009450C" w:rsidRDefault="0009450C">
      <w:pPr>
        <w:pStyle w:val="ConsPlusNormal"/>
        <w:jc w:val="right"/>
      </w:pPr>
      <w:r>
        <w:t>и инвалидами, нуждающимися в уходе,</w:t>
      </w:r>
    </w:p>
    <w:p w:rsidR="0009450C" w:rsidRDefault="0009450C">
      <w:pPr>
        <w:pStyle w:val="ConsPlusNormal"/>
        <w:jc w:val="right"/>
      </w:pPr>
      <w:r>
        <w:t>в Ивановской области в 2023 году</w:t>
      </w:r>
    </w:p>
    <w:p w:rsidR="0009450C" w:rsidRDefault="0009450C">
      <w:pPr>
        <w:pStyle w:val="ConsPlusNormal"/>
      </w:pPr>
    </w:p>
    <w:p w:rsidR="0009450C" w:rsidRDefault="0009450C">
      <w:pPr>
        <w:pStyle w:val="ConsPlusTitle"/>
        <w:jc w:val="center"/>
      </w:pPr>
      <w:bookmarkStart w:id="5" w:name="P1873"/>
      <w:bookmarkEnd w:id="5"/>
      <w:r>
        <w:t>ПРАВИЛА</w:t>
      </w:r>
    </w:p>
    <w:p w:rsidR="0009450C" w:rsidRDefault="0009450C">
      <w:pPr>
        <w:pStyle w:val="ConsPlusTitle"/>
        <w:jc w:val="center"/>
      </w:pPr>
      <w:r>
        <w:t>заполнения анкеты-опросника для определения индивидуальной</w:t>
      </w:r>
    </w:p>
    <w:p w:rsidR="0009450C" w:rsidRDefault="0009450C">
      <w:pPr>
        <w:pStyle w:val="ConsPlusTitle"/>
        <w:jc w:val="center"/>
      </w:pPr>
      <w:r>
        <w:t>потребности гражданина в социальных услугах по уходу</w:t>
      </w:r>
    </w:p>
    <w:p w:rsidR="0009450C" w:rsidRDefault="00094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4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450C" w:rsidRDefault="00094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50C" w:rsidRDefault="0009450C">
            <w:pPr>
              <w:pStyle w:val="ConsPlusNormal"/>
              <w:jc w:val="center"/>
            </w:pPr>
            <w:r>
              <w:rPr>
                <w:color w:val="392C69"/>
              </w:rPr>
              <w:t>Список изменяющих документов</w:t>
            </w:r>
          </w:p>
          <w:p w:rsidR="0009450C" w:rsidRDefault="0009450C">
            <w:pPr>
              <w:pStyle w:val="ConsPlusNormal"/>
              <w:jc w:val="center"/>
            </w:pPr>
            <w:r>
              <w:rPr>
                <w:color w:val="392C69"/>
              </w:rPr>
              <w:t xml:space="preserve">(в ред. </w:t>
            </w:r>
            <w:hyperlink r:id="rId61">
              <w:r>
                <w:rPr>
                  <w:color w:val="0000FF"/>
                </w:rPr>
                <w:t>Постановления</w:t>
              </w:r>
            </w:hyperlink>
            <w:r>
              <w:rPr>
                <w:color w:val="392C69"/>
              </w:rPr>
              <w:t xml:space="preserve"> Правительства Ивановской области</w:t>
            </w:r>
          </w:p>
          <w:p w:rsidR="0009450C" w:rsidRDefault="0009450C">
            <w:pPr>
              <w:pStyle w:val="ConsPlusNormal"/>
              <w:jc w:val="center"/>
            </w:pPr>
            <w:r>
              <w:rPr>
                <w:color w:val="392C69"/>
              </w:rPr>
              <w:t>от 29.12.2023 N 683-п)</w:t>
            </w: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r>
    </w:tbl>
    <w:p w:rsidR="0009450C" w:rsidRDefault="0009450C">
      <w:pPr>
        <w:pStyle w:val="ConsPlusNormal"/>
      </w:pPr>
    </w:p>
    <w:p w:rsidR="0009450C" w:rsidRDefault="0009450C">
      <w:pPr>
        <w:pStyle w:val="ConsPlusNormal"/>
        <w:ind w:firstLine="540"/>
        <w:jc w:val="both"/>
      </w:pPr>
      <w:r>
        <w:t>1. Правила заполнения анкеты-опросника для определения индивидуальной потребности гражданина в социальных услугах по уходу (далее - правила) определяют порядок заполнения анкеты-опросника для определения индивидуальной потребности гражданина в социальных услугах по уходу (далее - анкета-опросник).</w:t>
      </w:r>
    </w:p>
    <w:p w:rsidR="0009450C" w:rsidRDefault="0009450C">
      <w:pPr>
        <w:pStyle w:val="ConsPlusNormal"/>
        <w:spacing w:before="220"/>
        <w:ind w:firstLine="540"/>
        <w:jc w:val="both"/>
      </w:pPr>
      <w:r>
        <w:t>2. Основанием для заполнения анкеты-опросника является первичная информация о потенциальном получателе социальных услуг (далее - гражданин), поступившая в территориальный орган Департамента социальной защиты населения Ивановской области или в региональный или территориальный координационный центр, в том числе посредством ведомственных информационных систем и единой системы межведомственного электронного взаимодействия в рамках информационного обмена сведениями о гражданах, нуждающихся в уходе.</w:t>
      </w:r>
    </w:p>
    <w:p w:rsidR="0009450C" w:rsidRDefault="0009450C">
      <w:pPr>
        <w:pStyle w:val="ConsPlusNormal"/>
        <w:spacing w:before="220"/>
        <w:ind w:firstLine="540"/>
        <w:jc w:val="both"/>
      </w:pPr>
      <w:r>
        <w:lastRenderedPageBreak/>
        <w:t>3. Заполнение анкеты-опросника осуществляется экспертами по оценке нуждаемости, являющимися работниками территориального координационного центра (далее - эксперт по оценке нуждаемости).</w:t>
      </w:r>
    </w:p>
    <w:p w:rsidR="0009450C" w:rsidRDefault="0009450C">
      <w:pPr>
        <w:pStyle w:val="ConsPlusNormal"/>
        <w:spacing w:before="220"/>
        <w:ind w:firstLine="540"/>
        <w:jc w:val="both"/>
      </w:pPr>
      <w:r>
        <w:t>4. Не допускается заполнение анкеты-опросника гражданином, его законным представителем или лицом из числа ближайшего окружения, осуществляющим уход за ним на основе родственных, соседских или дружеских связей (далее - ближайшее окружение).</w:t>
      </w:r>
    </w:p>
    <w:p w:rsidR="0009450C" w:rsidRDefault="0009450C">
      <w:pPr>
        <w:pStyle w:val="ConsPlusNormal"/>
        <w:spacing w:before="220"/>
        <w:ind w:firstLine="540"/>
        <w:jc w:val="both"/>
      </w:pPr>
      <w:r>
        <w:t>5. Сведения о потенциальном получателе социальных услуг вносятся в анкету-опросник с его устного согласия и при его непосредственном участии посредством проведения по месту его жительства или месту пребывания беседы, опроса, изучения отдельных его документов, осуществления наблюдения за способностью гражданина самостоятельно выполнять наиболее значимые действия в повседневной жизни.</w:t>
      </w:r>
    </w:p>
    <w:p w:rsidR="0009450C" w:rsidRDefault="0009450C">
      <w:pPr>
        <w:pStyle w:val="ConsPlusNormal"/>
        <w:spacing w:before="220"/>
        <w:ind w:firstLine="540"/>
        <w:jc w:val="both"/>
      </w:pPr>
      <w:r>
        <w:t>6. Сведения о гражданине вносятся в анкету-опросник с учетом всей полученной информации, в том числе от его законного представителя либо от ближайшего окружения.</w:t>
      </w:r>
    </w:p>
    <w:p w:rsidR="0009450C" w:rsidRDefault="0009450C">
      <w:pPr>
        <w:pStyle w:val="ConsPlusNormal"/>
        <w:spacing w:before="220"/>
        <w:ind w:firstLine="540"/>
        <w:jc w:val="both"/>
      </w:pPr>
      <w:r>
        <w:t>7. Проверка правильности внесения сведений в анкету-опросник возлагается на руководителя территориального координационного центра.</w:t>
      </w:r>
    </w:p>
    <w:p w:rsidR="0009450C" w:rsidRDefault="0009450C">
      <w:pPr>
        <w:pStyle w:val="ConsPlusNormal"/>
        <w:spacing w:before="220"/>
        <w:ind w:firstLine="540"/>
        <w:jc w:val="both"/>
      </w:pPr>
      <w:r>
        <w:t>8. Результатом заполнения анкеты-опросника является определение индивидуальной потребности гражданина в социальных услугах по уходу, включая установление уровня нуждаемости в уходе, в соответствии с которым областное государственное казенное учреждение "Центр по обеспечению деятельности территориальных органов социальной защиты населения" принимает решение о признании гражданина нуждающимся в социальных услугах по уходу либо об отказе в социальных услугах по уходу.</w:t>
      </w:r>
    </w:p>
    <w:p w:rsidR="0009450C" w:rsidRDefault="0009450C">
      <w:pPr>
        <w:pStyle w:val="ConsPlusNormal"/>
        <w:spacing w:before="220"/>
        <w:ind w:firstLine="540"/>
        <w:jc w:val="both"/>
      </w:pPr>
      <w:r>
        <w:t>9. Анкета-опросник состоит из четырех блоков, каждый из которых имеет специальный состав сведений и реквизитов, а также схему их расположения в анкете-опроснике:</w:t>
      </w:r>
    </w:p>
    <w:p w:rsidR="0009450C" w:rsidRDefault="0009450C">
      <w:pPr>
        <w:pStyle w:val="ConsPlusNormal"/>
        <w:spacing w:before="220"/>
        <w:ind w:firstLine="540"/>
        <w:jc w:val="both"/>
      </w:pPr>
      <w:r>
        <w:t>1) блок А включает сведения о жизнедеятельности гражданина, его социальных и правовых статусах, составе семьи, месте жительства (пребывания), а также заключение об обстоятельствах, которые ухудшают или могут ухудшить условия жизнедеятельности гражданина;</w:t>
      </w:r>
    </w:p>
    <w:p w:rsidR="0009450C" w:rsidRDefault="0009450C">
      <w:pPr>
        <w:pStyle w:val="ConsPlusNormal"/>
        <w:spacing w:before="220"/>
        <w:ind w:firstLine="540"/>
        <w:jc w:val="both"/>
      </w:pPr>
      <w:r>
        <w:t>2) блок Б включает сведения о жилищно-бытовых условиях гражданина, его ближайшем окружении, а также заключение о нуждаемости гражданина в социальных услугах по уходу;</w:t>
      </w:r>
    </w:p>
    <w:p w:rsidR="0009450C" w:rsidRDefault="0009450C">
      <w:pPr>
        <w:pStyle w:val="ConsPlusNormal"/>
        <w:spacing w:before="220"/>
        <w:ind w:firstLine="540"/>
        <w:jc w:val="both"/>
      </w:pPr>
      <w:r>
        <w:t>3) блок В включает сведения о показателях состояния здоровья гражданина, его медицинских статусах, наличии технических средств реабилитации, а также оценочную шкалу индивидуальной потребности в уходе, заключение об уровне нуждаемости в уходе;</w:t>
      </w:r>
    </w:p>
    <w:p w:rsidR="0009450C" w:rsidRDefault="0009450C">
      <w:pPr>
        <w:pStyle w:val="ConsPlusNormal"/>
        <w:spacing w:before="220"/>
        <w:ind w:firstLine="540"/>
        <w:jc w:val="both"/>
      </w:pPr>
      <w:r>
        <w:t>4) блок Г включает перечень рекомендуемых социальных услуг по уходу, включаемых в социальный пакет долговременного ухода.</w:t>
      </w:r>
    </w:p>
    <w:p w:rsidR="0009450C" w:rsidRDefault="0009450C">
      <w:pPr>
        <w:pStyle w:val="ConsPlusNormal"/>
        <w:spacing w:before="220"/>
        <w:ind w:firstLine="540"/>
        <w:jc w:val="both"/>
      </w:pPr>
      <w:r>
        <w:t>10. Реквизиты "Литера", "N", "Год" содержатся во всех блоках и расположены в верхней части каждого листа. В реквизите "Литера" проставляется первая буква фамилии гражданина, которая пишется с прописной буквы, в реквизите "N" проставляется регистрационный номер первичной информации о гражданине, в реквизите "Год" проставляется год, в котором поступила информация о гражданине.</w:t>
      </w:r>
    </w:p>
    <w:p w:rsidR="0009450C" w:rsidRDefault="0009450C">
      <w:pPr>
        <w:pStyle w:val="ConsPlusNormal"/>
        <w:spacing w:before="220"/>
        <w:ind w:firstLine="540"/>
        <w:jc w:val="both"/>
      </w:pPr>
      <w:r>
        <w:t>11. Реквизиты "Эксперт по оценке нуждаемости" и "Правильность внесения данных подтверждается" содержатся в блоке Г и расположены на последней странице. Реквизиты заполняются экспертами по оценке нуждаемости и руководителем филиала областного государственного казенного учреждения "Центр по обеспечению деятельности территориальных органов социальной защиты населения" с указанием фамилии, имени, отчества (при наличии) и даты составления анкеты-опросника.</w:t>
      </w:r>
    </w:p>
    <w:p w:rsidR="0009450C" w:rsidRDefault="0009450C">
      <w:pPr>
        <w:pStyle w:val="ConsPlusNormal"/>
        <w:spacing w:before="220"/>
        <w:ind w:firstLine="540"/>
        <w:jc w:val="both"/>
      </w:pPr>
      <w:r>
        <w:lastRenderedPageBreak/>
        <w:t>12. Реквизиты "Внесено на основании документов (согласовано)", "Записано со слов с устного согласия", "Внесено на основании соответствующего запроса", "Внесено на основании наблюдения (согласовано)" содержатся в блоках А, Б, В и расположены в начале разделов сведений. Реквизиты заполняются в соответствии с источником получения информации путем выбора одного из предлагаемых вариантов посредством проставления знака "V" в поле, расположенном напротив соответствующего варианта ответа.</w:t>
      </w:r>
    </w:p>
    <w:p w:rsidR="0009450C" w:rsidRDefault="0009450C">
      <w:pPr>
        <w:pStyle w:val="ConsPlusNormal"/>
        <w:spacing w:before="220"/>
        <w:ind w:firstLine="540"/>
        <w:jc w:val="both"/>
      </w:pPr>
      <w:r>
        <w:t>13. Реквизит "Отказано в предоставлении информации", содержащийся в блоках А, Б, заполняется посредством проставления знака "V" в соответствующем поле в случае, если гражданин не хочет или не может по состоянию здоровья или по иным причинам ответить на поставленный вопрос.</w:t>
      </w:r>
    </w:p>
    <w:p w:rsidR="0009450C" w:rsidRDefault="0009450C">
      <w:pPr>
        <w:pStyle w:val="ConsPlusNormal"/>
        <w:spacing w:before="220"/>
        <w:ind w:firstLine="540"/>
        <w:jc w:val="both"/>
      </w:pPr>
      <w:r>
        <w:t>14. Сведения о гражданине, содержащиеся в разделе "Общие сведения" и расположенные в начале блока А, заполняются в соответствии с фамилией, именем и отчеством (при наличии) гражданина, датой и местом рождения, полом, серией и номером паспорта гражданина Российской Федерации, страховым номером индивидуального лицевого счета (СНИЛС), номером полиса обязательного медицинского страхования (ОМС).</w:t>
      </w:r>
    </w:p>
    <w:p w:rsidR="0009450C" w:rsidRDefault="0009450C">
      <w:pPr>
        <w:pStyle w:val="ConsPlusNormal"/>
        <w:spacing w:before="220"/>
        <w:ind w:firstLine="540"/>
        <w:jc w:val="both"/>
      </w:pPr>
      <w:r>
        <w:t>15. Сведения о гражданине, содержащиеся в иных разделах всех блоков, заполняются путем выбора одного или нескольких вариантов ответа посредством проставления знака "V" в поле, расположенном напротив соответствующего варианта ответа.</w:t>
      </w:r>
    </w:p>
    <w:p w:rsidR="0009450C" w:rsidRDefault="0009450C">
      <w:pPr>
        <w:pStyle w:val="ConsPlusNormal"/>
        <w:spacing w:before="220"/>
        <w:ind w:firstLine="540"/>
        <w:jc w:val="both"/>
      </w:pPr>
      <w:r>
        <w:t>16. Все поля блоков обязательны для заполнения.</w:t>
      </w:r>
    </w:p>
    <w:p w:rsidR="0009450C" w:rsidRDefault="0009450C">
      <w:pPr>
        <w:pStyle w:val="ConsPlusNormal"/>
        <w:spacing w:before="220"/>
        <w:ind w:firstLine="540"/>
        <w:jc w:val="both"/>
      </w:pPr>
      <w:r>
        <w:t>17. Анкета-опросник заполняется в письменном или электронном виде, подписывается экспертами по оценке нуждаемости и руководителем филиала областного государственного казенного учреждения "Центр по обеспечению деятельности территориальных органов социальной защиты населения".</w:t>
      </w:r>
    </w:p>
    <w:p w:rsidR="0009450C" w:rsidRDefault="0009450C">
      <w:pPr>
        <w:pStyle w:val="ConsPlusNormal"/>
        <w:spacing w:before="220"/>
        <w:ind w:firstLine="540"/>
        <w:jc w:val="both"/>
      </w:pPr>
      <w:r>
        <w:t>18. Подписанная анкета-опросник является документом, оформление которого не может превышать более 4 (четырех) рабочих дней с даты поступления первичной информации о гражданине.</w:t>
      </w:r>
    </w:p>
    <w:p w:rsidR="0009450C" w:rsidRDefault="0009450C">
      <w:pPr>
        <w:pStyle w:val="ConsPlusNormal"/>
        <w:spacing w:before="220"/>
        <w:ind w:firstLine="540"/>
        <w:jc w:val="both"/>
      </w:pPr>
      <w:r>
        <w:t>19. Хранение оригинала подписанной анкеты-опросника осуществляется территориальным координационным центром, в том числе в ведомственных информационных системах, в соответствии с законодательством Российской Федерации.</w:t>
      </w:r>
    </w:p>
    <w:p w:rsidR="0009450C" w:rsidRDefault="0009450C">
      <w:pPr>
        <w:pStyle w:val="ConsPlusNormal"/>
        <w:spacing w:before="220"/>
        <w:ind w:firstLine="540"/>
        <w:jc w:val="both"/>
      </w:pPr>
      <w:r>
        <w:t>20. Передача территориальным координационным центром копии подписанной анкеты-опросника в электронном виде поставщику социальных услуг осуществляется при условии наличия соответствующих технических возможностей, ее хранение поставщиком социальных услуг осуществляется в находящихся в его ведении информационных системах и (или) базах данных.</w:t>
      </w:r>
    </w:p>
    <w:p w:rsidR="0009450C" w:rsidRDefault="0009450C">
      <w:pPr>
        <w:pStyle w:val="ConsPlusNormal"/>
        <w:spacing w:before="220"/>
        <w:ind w:firstLine="540"/>
        <w:jc w:val="both"/>
      </w:pPr>
      <w:r>
        <w:t>21. При отсутствии у поставщика социальных услуг соответствующих технических возможностей ему передается копия подписанной анкеты-опросника, заверенная руководителем филиала областного государственного казенного учреждения "Центр по обеспечению деятельности территориальных органов социальной защиты населения" в установленном законодательством Российской Федерации порядке, ее хранение поставщиком социальных услуг осуществляется в личном деле гражданина.</w:t>
      </w:r>
    </w:p>
    <w:p w:rsidR="0009450C" w:rsidRDefault="0009450C">
      <w:pPr>
        <w:pStyle w:val="ConsPlusNormal"/>
        <w:spacing w:before="220"/>
        <w:ind w:firstLine="540"/>
        <w:jc w:val="both"/>
      </w:pPr>
      <w:r>
        <w:t>22. Гражданину или его законному представителю копия подписанной анкеты-опросника, заверенная руководителем филиала областного государственного казенного учреждения "Центр по обеспечению деятельности территориальных органов социальной защиты населения" в установленном законодательством Российской Федерации порядке, направляется при наличии соответствующего запроса от гражданина.</w:t>
      </w:r>
    </w:p>
    <w:p w:rsidR="0009450C" w:rsidRDefault="0009450C">
      <w:pPr>
        <w:pStyle w:val="ConsPlusNormal"/>
        <w:spacing w:before="220"/>
        <w:ind w:firstLine="540"/>
        <w:jc w:val="both"/>
      </w:pPr>
      <w:r>
        <w:t>23. Порядок заполнения бланка блока А анкеты-опросника:</w:t>
      </w:r>
    </w:p>
    <w:p w:rsidR="0009450C" w:rsidRDefault="000945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5783"/>
      </w:tblGrid>
      <w:tr w:rsidR="0009450C">
        <w:tc>
          <w:tcPr>
            <w:tcW w:w="3288" w:type="dxa"/>
          </w:tcPr>
          <w:p w:rsidR="0009450C" w:rsidRDefault="0009450C">
            <w:pPr>
              <w:pStyle w:val="ConsPlusNormal"/>
              <w:jc w:val="center"/>
            </w:pPr>
            <w:r>
              <w:t>Состав сведений</w:t>
            </w:r>
          </w:p>
        </w:tc>
        <w:tc>
          <w:tcPr>
            <w:tcW w:w="5783" w:type="dxa"/>
          </w:tcPr>
          <w:p w:rsidR="0009450C" w:rsidRDefault="0009450C">
            <w:pPr>
              <w:pStyle w:val="ConsPlusNormal"/>
              <w:jc w:val="center"/>
            </w:pPr>
            <w:r>
              <w:t>Пояснения к заполнению</w:t>
            </w:r>
          </w:p>
        </w:tc>
      </w:tr>
      <w:tr w:rsidR="0009450C">
        <w:tc>
          <w:tcPr>
            <w:tcW w:w="3288" w:type="dxa"/>
          </w:tcPr>
          <w:p w:rsidR="0009450C" w:rsidRDefault="0009450C">
            <w:pPr>
              <w:pStyle w:val="ConsPlusNormal"/>
              <w:jc w:val="both"/>
            </w:pPr>
            <w:r>
              <w:t>1.1. Общие сведения</w:t>
            </w:r>
          </w:p>
        </w:tc>
        <w:tc>
          <w:tcPr>
            <w:tcW w:w="5783" w:type="dxa"/>
          </w:tcPr>
          <w:p w:rsidR="0009450C" w:rsidRDefault="0009450C">
            <w:pPr>
              <w:pStyle w:val="ConsPlusNormal"/>
              <w:jc w:val="both"/>
            </w:pPr>
            <w:r>
              <w:t>Вносятся в соответствии с документами гражданина</w:t>
            </w:r>
          </w:p>
        </w:tc>
      </w:tr>
      <w:tr w:rsidR="0009450C">
        <w:tc>
          <w:tcPr>
            <w:tcW w:w="3288" w:type="dxa"/>
          </w:tcPr>
          <w:p w:rsidR="0009450C" w:rsidRDefault="0009450C">
            <w:pPr>
              <w:pStyle w:val="ConsPlusNormal"/>
              <w:jc w:val="both"/>
            </w:pPr>
            <w:r>
              <w:t>1.2. Адрес места жительства (места пребывания)</w:t>
            </w:r>
          </w:p>
        </w:tc>
        <w:tc>
          <w:tcPr>
            <w:tcW w:w="5783" w:type="dxa"/>
          </w:tcPr>
          <w:p w:rsidR="0009450C" w:rsidRDefault="0009450C">
            <w:pPr>
              <w:pStyle w:val="ConsPlusNormal"/>
              <w:jc w:val="both"/>
            </w:pPr>
            <w:r>
              <w:t>Вносятся в соответствии с документами гражданина</w:t>
            </w:r>
          </w:p>
        </w:tc>
      </w:tr>
      <w:tr w:rsidR="0009450C">
        <w:tc>
          <w:tcPr>
            <w:tcW w:w="3288" w:type="dxa"/>
          </w:tcPr>
          <w:p w:rsidR="0009450C" w:rsidRDefault="0009450C">
            <w:pPr>
              <w:pStyle w:val="ConsPlusNormal"/>
              <w:jc w:val="both"/>
            </w:pPr>
            <w:r>
              <w:t>1.3. Гражданство</w:t>
            </w:r>
          </w:p>
        </w:tc>
        <w:tc>
          <w:tcPr>
            <w:tcW w:w="5783" w:type="dxa"/>
          </w:tcPr>
          <w:p w:rsidR="0009450C" w:rsidRDefault="0009450C">
            <w:pPr>
              <w:pStyle w:val="ConsPlusNormal"/>
              <w:jc w:val="both"/>
            </w:pPr>
            <w:r>
              <w:t>Вносятся в соответствии с документами гражданина</w:t>
            </w:r>
          </w:p>
        </w:tc>
      </w:tr>
      <w:tr w:rsidR="0009450C">
        <w:tc>
          <w:tcPr>
            <w:tcW w:w="3288" w:type="dxa"/>
          </w:tcPr>
          <w:p w:rsidR="0009450C" w:rsidRDefault="0009450C">
            <w:pPr>
              <w:pStyle w:val="ConsPlusNormal"/>
              <w:jc w:val="both"/>
            </w:pPr>
            <w:r>
              <w:t>1.4. Язык</w:t>
            </w:r>
          </w:p>
        </w:tc>
        <w:tc>
          <w:tcPr>
            <w:tcW w:w="5783" w:type="dxa"/>
          </w:tcPr>
          <w:p w:rsidR="0009450C" w:rsidRDefault="0009450C">
            <w:pPr>
              <w:pStyle w:val="ConsPlusNormal"/>
              <w:jc w:val="both"/>
            </w:pPr>
            <w:r>
              <w:t>Возможно внесение нескольких вариантов ответа</w:t>
            </w:r>
          </w:p>
        </w:tc>
      </w:tr>
      <w:tr w:rsidR="0009450C">
        <w:tc>
          <w:tcPr>
            <w:tcW w:w="3288" w:type="dxa"/>
          </w:tcPr>
          <w:p w:rsidR="0009450C" w:rsidRDefault="0009450C">
            <w:pPr>
              <w:pStyle w:val="ConsPlusNormal"/>
              <w:jc w:val="both"/>
            </w:pPr>
            <w:r>
              <w:t>1.5. Образование</w:t>
            </w:r>
          </w:p>
        </w:tc>
        <w:tc>
          <w:tcPr>
            <w:tcW w:w="5783" w:type="dxa"/>
          </w:tcPr>
          <w:p w:rsidR="0009450C" w:rsidRDefault="0009450C">
            <w:pPr>
              <w:pStyle w:val="ConsPlusNormal"/>
              <w:jc w:val="both"/>
            </w:pPr>
            <w:r>
              <w:t>Возможно внесение нескольких вариантов ответа</w:t>
            </w:r>
          </w:p>
        </w:tc>
      </w:tr>
      <w:tr w:rsidR="0009450C">
        <w:tc>
          <w:tcPr>
            <w:tcW w:w="3288" w:type="dxa"/>
          </w:tcPr>
          <w:p w:rsidR="0009450C" w:rsidRDefault="0009450C">
            <w:pPr>
              <w:pStyle w:val="ConsPlusNormal"/>
              <w:jc w:val="both"/>
            </w:pPr>
            <w:r>
              <w:t>1.6. Трудовая деятельность</w:t>
            </w:r>
          </w:p>
        </w:tc>
        <w:tc>
          <w:tcPr>
            <w:tcW w:w="5783" w:type="dxa"/>
          </w:tcPr>
          <w:p w:rsidR="0009450C" w:rsidRDefault="0009450C">
            <w:pPr>
              <w:pStyle w:val="ConsPlusNormal"/>
              <w:jc w:val="both"/>
            </w:pPr>
            <w:r>
              <w:t>Вносится один вариант ответа</w:t>
            </w:r>
          </w:p>
        </w:tc>
      </w:tr>
      <w:tr w:rsidR="0009450C">
        <w:tc>
          <w:tcPr>
            <w:tcW w:w="3288" w:type="dxa"/>
          </w:tcPr>
          <w:p w:rsidR="0009450C" w:rsidRDefault="0009450C">
            <w:pPr>
              <w:pStyle w:val="ConsPlusNormal"/>
              <w:jc w:val="both"/>
            </w:pPr>
            <w:r>
              <w:t>1.7. Правовой статус</w:t>
            </w:r>
          </w:p>
        </w:tc>
        <w:tc>
          <w:tcPr>
            <w:tcW w:w="5783" w:type="dxa"/>
          </w:tcPr>
          <w:p w:rsidR="0009450C" w:rsidRDefault="0009450C">
            <w:pPr>
              <w:pStyle w:val="ConsPlusNormal"/>
              <w:jc w:val="both"/>
            </w:pPr>
            <w:r>
              <w:t>Возможно внесение нескольких вариантов ответа.</w:t>
            </w:r>
          </w:p>
          <w:p w:rsidR="0009450C" w:rsidRDefault="0009450C">
            <w:pPr>
              <w:pStyle w:val="ConsPlusNormal"/>
              <w:jc w:val="both"/>
            </w:pPr>
            <w:r>
              <w:t>Сведения о недееспособности или ограничении дееспособности гражданина вносятся в соответствии с документом.</w:t>
            </w:r>
          </w:p>
          <w:p w:rsidR="0009450C" w:rsidRDefault="0009450C">
            <w:pPr>
              <w:pStyle w:val="ConsPlusNormal"/>
              <w:jc w:val="both"/>
            </w:pPr>
            <w:r>
              <w:t>Сведения о том, что гражданин является безработным, вносятся со слов гражданина или его законного представителя</w:t>
            </w:r>
          </w:p>
        </w:tc>
      </w:tr>
      <w:tr w:rsidR="0009450C">
        <w:tc>
          <w:tcPr>
            <w:tcW w:w="3288" w:type="dxa"/>
          </w:tcPr>
          <w:p w:rsidR="0009450C" w:rsidRDefault="0009450C">
            <w:pPr>
              <w:pStyle w:val="ConsPlusNormal"/>
              <w:jc w:val="both"/>
            </w:pPr>
            <w:r>
              <w:t>1.8. Социальный статус</w:t>
            </w:r>
          </w:p>
        </w:tc>
        <w:tc>
          <w:tcPr>
            <w:tcW w:w="5783" w:type="dxa"/>
          </w:tcPr>
          <w:p w:rsidR="0009450C" w:rsidRDefault="0009450C">
            <w:pPr>
              <w:pStyle w:val="ConsPlusNormal"/>
              <w:jc w:val="both"/>
            </w:pPr>
            <w:r>
              <w:t>Возможно внесение нескольких вариантов ответа</w:t>
            </w:r>
          </w:p>
        </w:tc>
      </w:tr>
      <w:tr w:rsidR="0009450C">
        <w:tc>
          <w:tcPr>
            <w:tcW w:w="3288" w:type="dxa"/>
          </w:tcPr>
          <w:p w:rsidR="0009450C" w:rsidRDefault="0009450C">
            <w:pPr>
              <w:pStyle w:val="ConsPlusNormal"/>
              <w:jc w:val="both"/>
            </w:pPr>
            <w:r>
              <w:t>1.8.1. Справка об инвалидности</w:t>
            </w:r>
          </w:p>
        </w:tc>
        <w:tc>
          <w:tcPr>
            <w:tcW w:w="5783" w:type="dxa"/>
          </w:tcPr>
          <w:p w:rsidR="0009450C" w:rsidRDefault="0009450C">
            <w:pPr>
              <w:pStyle w:val="ConsPlusNormal"/>
              <w:jc w:val="both"/>
            </w:pPr>
            <w:r>
              <w:t>Вносятся в соответствии с документом.</w:t>
            </w:r>
          </w:p>
          <w:p w:rsidR="0009450C" w:rsidRDefault="0009450C">
            <w:pPr>
              <w:pStyle w:val="ConsPlusNormal"/>
              <w:jc w:val="both"/>
            </w:pPr>
            <w:r>
              <w:t>Вариант ответа "Не выдавалась" вносится в случае, если гражданин не является инвалидом</w:t>
            </w:r>
          </w:p>
        </w:tc>
      </w:tr>
      <w:tr w:rsidR="0009450C">
        <w:tc>
          <w:tcPr>
            <w:tcW w:w="3288" w:type="dxa"/>
          </w:tcPr>
          <w:p w:rsidR="0009450C" w:rsidRDefault="0009450C">
            <w:pPr>
              <w:pStyle w:val="ConsPlusNormal"/>
              <w:jc w:val="both"/>
            </w:pPr>
            <w:r>
              <w:t>1.8.2. Причина инвалидности</w:t>
            </w:r>
          </w:p>
        </w:tc>
        <w:tc>
          <w:tcPr>
            <w:tcW w:w="5783" w:type="dxa"/>
          </w:tcPr>
          <w:p w:rsidR="0009450C" w:rsidRDefault="0009450C">
            <w:pPr>
              <w:pStyle w:val="ConsPlusNormal"/>
              <w:jc w:val="both"/>
            </w:pPr>
            <w:r>
              <w:t>Вносится один вариант ответа</w:t>
            </w:r>
          </w:p>
        </w:tc>
      </w:tr>
      <w:tr w:rsidR="0009450C">
        <w:tc>
          <w:tcPr>
            <w:tcW w:w="3288" w:type="dxa"/>
          </w:tcPr>
          <w:p w:rsidR="0009450C" w:rsidRDefault="0009450C">
            <w:pPr>
              <w:pStyle w:val="ConsPlusNormal"/>
              <w:jc w:val="both"/>
            </w:pPr>
            <w:r>
              <w:t>1.8.3. Индивидуальная программа реабилитации или абилитации инвалида/индивидуальная программа реабилитации инвалида</w:t>
            </w:r>
          </w:p>
        </w:tc>
        <w:tc>
          <w:tcPr>
            <w:tcW w:w="5783" w:type="dxa"/>
          </w:tcPr>
          <w:p w:rsidR="0009450C" w:rsidRDefault="0009450C">
            <w:pPr>
              <w:pStyle w:val="ConsPlusNormal"/>
              <w:jc w:val="both"/>
            </w:pPr>
            <w:r>
              <w:t>Вносятся в соответствии с документом.</w:t>
            </w:r>
          </w:p>
          <w:p w:rsidR="0009450C" w:rsidRDefault="0009450C">
            <w:pPr>
              <w:pStyle w:val="ConsPlusNormal"/>
              <w:jc w:val="both"/>
            </w:pPr>
            <w:r>
              <w:t>Вариант ответа "Не выдавалась" вносится в случае, если гражданин не является инвалидом</w:t>
            </w:r>
          </w:p>
        </w:tc>
      </w:tr>
      <w:tr w:rsidR="0009450C">
        <w:tc>
          <w:tcPr>
            <w:tcW w:w="3288" w:type="dxa"/>
          </w:tcPr>
          <w:p w:rsidR="0009450C" w:rsidRDefault="0009450C">
            <w:pPr>
              <w:pStyle w:val="ConsPlusNormal"/>
              <w:jc w:val="both"/>
            </w:pPr>
            <w:r>
              <w:t>1.8.4. Степень выраженности ограничений основных категорий жизнедеятельности человека</w:t>
            </w:r>
          </w:p>
        </w:tc>
        <w:tc>
          <w:tcPr>
            <w:tcW w:w="5783" w:type="dxa"/>
          </w:tcPr>
          <w:p w:rsidR="0009450C" w:rsidRDefault="0009450C">
            <w:pPr>
              <w:pStyle w:val="ConsPlusNormal"/>
              <w:jc w:val="both"/>
            </w:pPr>
            <w:r>
              <w:t>Возможно внесение нескольких вариантов ответа</w:t>
            </w:r>
          </w:p>
        </w:tc>
      </w:tr>
      <w:tr w:rsidR="0009450C">
        <w:tc>
          <w:tcPr>
            <w:tcW w:w="3288" w:type="dxa"/>
          </w:tcPr>
          <w:p w:rsidR="0009450C" w:rsidRDefault="0009450C">
            <w:pPr>
              <w:pStyle w:val="ConsPlusNormal"/>
              <w:jc w:val="both"/>
            </w:pPr>
            <w:r>
              <w:t>1.9. Семейное положение</w:t>
            </w:r>
          </w:p>
        </w:tc>
        <w:tc>
          <w:tcPr>
            <w:tcW w:w="5783" w:type="dxa"/>
          </w:tcPr>
          <w:p w:rsidR="0009450C" w:rsidRDefault="0009450C">
            <w:pPr>
              <w:pStyle w:val="ConsPlusNormal"/>
              <w:jc w:val="both"/>
            </w:pPr>
            <w:r>
              <w:t>Вносится один вариант ответа</w:t>
            </w:r>
          </w:p>
        </w:tc>
      </w:tr>
      <w:tr w:rsidR="0009450C">
        <w:tc>
          <w:tcPr>
            <w:tcW w:w="3288" w:type="dxa"/>
          </w:tcPr>
          <w:p w:rsidR="0009450C" w:rsidRDefault="0009450C">
            <w:pPr>
              <w:pStyle w:val="ConsPlusNormal"/>
              <w:jc w:val="both"/>
            </w:pPr>
            <w:r>
              <w:t>1.10. Проживание</w:t>
            </w:r>
          </w:p>
        </w:tc>
        <w:tc>
          <w:tcPr>
            <w:tcW w:w="5783" w:type="dxa"/>
          </w:tcPr>
          <w:p w:rsidR="0009450C" w:rsidRDefault="0009450C">
            <w:pPr>
              <w:pStyle w:val="ConsPlusNormal"/>
              <w:jc w:val="both"/>
            </w:pPr>
            <w:r>
              <w:t>Возможно внесение нескольких вариантов ответа.</w:t>
            </w:r>
          </w:p>
          <w:p w:rsidR="0009450C" w:rsidRDefault="0009450C">
            <w:pPr>
              <w:pStyle w:val="ConsPlusNormal"/>
              <w:jc w:val="both"/>
            </w:pPr>
            <w:r>
              <w:t>Под детьми понимаются несовершеннолетние граждане.</w:t>
            </w:r>
          </w:p>
          <w:p w:rsidR="0009450C" w:rsidRDefault="0009450C">
            <w:pPr>
              <w:pStyle w:val="ConsPlusNormal"/>
              <w:jc w:val="both"/>
            </w:pPr>
            <w:r>
              <w:t>В случае совместного проживания с совершеннолетними детьми выбирается вариант ответа "С родственником (в семье родственника)"</w:t>
            </w:r>
          </w:p>
        </w:tc>
      </w:tr>
      <w:tr w:rsidR="0009450C">
        <w:tc>
          <w:tcPr>
            <w:tcW w:w="3288" w:type="dxa"/>
          </w:tcPr>
          <w:p w:rsidR="0009450C" w:rsidRDefault="0009450C">
            <w:pPr>
              <w:pStyle w:val="ConsPlusNormal"/>
              <w:jc w:val="both"/>
            </w:pPr>
            <w:r>
              <w:t>2.1. Вид жилого помещения</w:t>
            </w:r>
          </w:p>
        </w:tc>
        <w:tc>
          <w:tcPr>
            <w:tcW w:w="5783" w:type="dxa"/>
          </w:tcPr>
          <w:p w:rsidR="0009450C" w:rsidRDefault="0009450C">
            <w:pPr>
              <w:pStyle w:val="ConsPlusNormal"/>
              <w:jc w:val="both"/>
            </w:pPr>
            <w:r>
              <w:t>Вносится один вариант ответа</w:t>
            </w:r>
          </w:p>
        </w:tc>
      </w:tr>
      <w:tr w:rsidR="0009450C">
        <w:tc>
          <w:tcPr>
            <w:tcW w:w="3288" w:type="dxa"/>
          </w:tcPr>
          <w:p w:rsidR="0009450C" w:rsidRDefault="0009450C">
            <w:pPr>
              <w:pStyle w:val="ConsPlusNormal"/>
              <w:jc w:val="both"/>
            </w:pPr>
            <w:r>
              <w:t>2.2. Специфика жилого помещения</w:t>
            </w:r>
          </w:p>
        </w:tc>
        <w:tc>
          <w:tcPr>
            <w:tcW w:w="5783" w:type="dxa"/>
          </w:tcPr>
          <w:p w:rsidR="0009450C" w:rsidRDefault="0009450C">
            <w:pPr>
              <w:pStyle w:val="ConsPlusNormal"/>
              <w:jc w:val="both"/>
            </w:pPr>
            <w:r>
              <w:t>Возможно внесение нескольких вариантов ответа</w:t>
            </w:r>
          </w:p>
        </w:tc>
      </w:tr>
      <w:tr w:rsidR="0009450C">
        <w:tc>
          <w:tcPr>
            <w:tcW w:w="3288" w:type="dxa"/>
          </w:tcPr>
          <w:p w:rsidR="0009450C" w:rsidRDefault="0009450C">
            <w:pPr>
              <w:pStyle w:val="ConsPlusNormal"/>
              <w:jc w:val="both"/>
            </w:pPr>
            <w:r>
              <w:lastRenderedPageBreak/>
              <w:t>2.3. Доступность жилого помещения</w:t>
            </w:r>
          </w:p>
        </w:tc>
        <w:tc>
          <w:tcPr>
            <w:tcW w:w="5783" w:type="dxa"/>
          </w:tcPr>
          <w:p w:rsidR="0009450C" w:rsidRDefault="0009450C">
            <w:pPr>
              <w:pStyle w:val="ConsPlusNormal"/>
              <w:jc w:val="both"/>
            </w:pPr>
            <w:r>
              <w:t>Возможно внесение нескольких вариантов ответа</w:t>
            </w:r>
          </w:p>
        </w:tc>
      </w:tr>
      <w:tr w:rsidR="0009450C">
        <w:tc>
          <w:tcPr>
            <w:tcW w:w="3288" w:type="dxa"/>
          </w:tcPr>
          <w:p w:rsidR="0009450C" w:rsidRDefault="0009450C">
            <w:pPr>
              <w:pStyle w:val="ConsPlusNormal"/>
              <w:jc w:val="both"/>
            </w:pPr>
            <w:r>
              <w:t>2.4. Удаленность жилого помещения от социальных объектов</w:t>
            </w:r>
          </w:p>
        </w:tc>
        <w:tc>
          <w:tcPr>
            <w:tcW w:w="5783" w:type="dxa"/>
          </w:tcPr>
          <w:p w:rsidR="0009450C" w:rsidRDefault="0009450C">
            <w:pPr>
              <w:pStyle w:val="ConsPlusNormal"/>
              <w:jc w:val="both"/>
            </w:pPr>
            <w:r>
              <w:t>Вносятся ответы на все вопросы.</w:t>
            </w:r>
          </w:p>
          <w:p w:rsidR="0009450C" w:rsidRDefault="0009450C">
            <w:pPr>
              <w:pStyle w:val="ConsPlusNormal"/>
              <w:jc w:val="both"/>
            </w:pPr>
            <w:r>
              <w:t>Сведения об удаленности объектов вносятся на основании информации гражданина или на основании данных, полученных через любой картографический сервис, имеющийся в сети Интернет</w:t>
            </w:r>
          </w:p>
        </w:tc>
      </w:tr>
      <w:tr w:rsidR="0009450C">
        <w:tc>
          <w:tcPr>
            <w:tcW w:w="3288" w:type="dxa"/>
          </w:tcPr>
          <w:p w:rsidR="0009450C" w:rsidRDefault="0009450C">
            <w:pPr>
              <w:pStyle w:val="ConsPlusNormal"/>
              <w:jc w:val="both"/>
            </w:pPr>
            <w:r>
              <w:t>Заключение о наличии обстоятельств, которые ухудшают или могут ухудшить условия жизнедеятельности</w:t>
            </w:r>
          </w:p>
        </w:tc>
        <w:tc>
          <w:tcPr>
            <w:tcW w:w="5783" w:type="dxa"/>
          </w:tcPr>
          <w:p w:rsidR="0009450C" w:rsidRDefault="0009450C">
            <w:pPr>
              <w:pStyle w:val="ConsPlusNormal"/>
              <w:jc w:val="both"/>
            </w:pPr>
            <w:r>
              <w:t>Возможно внесение нескольких обстоятельств, которые ухудшают или могут ухудшить условия жизнедеятельности гражданина</w:t>
            </w:r>
          </w:p>
        </w:tc>
      </w:tr>
    </w:tbl>
    <w:p w:rsidR="0009450C" w:rsidRDefault="0009450C">
      <w:pPr>
        <w:pStyle w:val="ConsPlusNormal"/>
        <w:ind w:firstLine="540"/>
        <w:jc w:val="both"/>
      </w:pPr>
    </w:p>
    <w:p w:rsidR="0009450C" w:rsidRDefault="0009450C">
      <w:pPr>
        <w:pStyle w:val="ConsPlusNormal"/>
        <w:ind w:firstLine="540"/>
        <w:jc w:val="both"/>
      </w:pPr>
      <w:r>
        <w:t>24. Порядок заполнения блока Б анкеты-опросника:</w:t>
      </w:r>
    </w:p>
    <w:p w:rsidR="0009450C" w:rsidRDefault="000945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5783"/>
      </w:tblGrid>
      <w:tr w:rsidR="0009450C">
        <w:tc>
          <w:tcPr>
            <w:tcW w:w="3288" w:type="dxa"/>
          </w:tcPr>
          <w:p w:rsidR="0009450C" w:rsidRDefault="0009450C">
            <w:pPr>
              <w:pStyle w:val="ConsPlusNormal"/>
              <w:jc w:val="center"/>
            </w:pPr>
            <w:r>
              <w:t>Состав сведений</w:t>
            </w:r>
          </w:p>
        </w:tc>
        <w:tc>
          <w:tcPr>
            <w:tcW w:w="5783" w:type="dxa"/>
          </w:tcPr>
          <w:p w:rsidR="0009450C" w:rsidRDefault="0009450C">
            <w:pPr>
              <w:pStyle w:val="ConsPlusNormal"/>
              <w:jc w:val="center"/>
            </w:pPr>
            <w:r>
              <w:t>Пояснения к заполнению</w:t>
            </w:r>
          </w:p>
        </w:tc>
      </w:tr>
      <w:tr w:rsidR="0009450C">
        <w:tc>
          <w:tcPr>
            <w:tcW w:w="3288" w:type="dxa"/>
          </w:tcPr>
          <w:p w:rsidR="0009450C" w:rsidRDefault="0009450C">
            <w:pPr>
              <w:pStyle w:val="ConsPlusNormal"/>
              <w:jc w:val="both"/>
            </w:pPr>
            <w:r>
              <w:t>1.1. Наличие доступной среды</w:t>
            </w:r>
          </w:p>
        </w:tc>
        <w:tc>
          <w:tcPr>
            <w:tcW w:w="5783" w:type="dxa"/>
          </w:tcPr>
          <w:p w:rsidR="0009450C" w:rsidRDefault="0009450C">
            <w:pPr>
              <w:pStyle w:val="ConsPlusNormal"/>
              <w:jc w:val="both"/>
            </w:pPr>
            <w:r>
              <w:t>Возможно внесение нескольких вариантов ответа</w:t>
            </w:r>
          </w:p>
        </w:tc>
      </w:tr>
      <w:tr w:rsidR="0009450C">
        <w:tc>
          <w:tcPr>
            <w:tcW w:w="3288" w:type="dxa"/>
          </w:tcPr>
          <w:p w:rsidR="0009450C" w:rsidRDefault="0009450C">
            <w:pPr>
              <w:pStyle w:val="ConsPlusNormal"/>
              <w:jc w:val="both"/>
            </w:pPr>
            <w:r>
              <w:t>1.2. Коммунальное хозяйство</w:t>
            </w:r>
          </w:p>
        </w:tc>
        <w:tc>
          <w:tcPr>
            <w:tcW w:w="5783" w:type="dxa"/>
          </w:tcPr>
          <w:p w:rsidR="0009450C" w:rsidRDefault="0009450C">
            <w:pPr>
              <w:pStyle w:val="ConsPlusNormal"/>
              <w:jc w:val="both"/>
            </w:pPr>
            <w:r>
              <w:t>Вносятся ответы на все вопросы</w:t>
            </w:r>
          </w:p>
        </w:tc>
      </w:tr>
      <w:tr w:rsidR="0009450C">
        <w:tc>
          <w:tcPr>
            <w:tcW w:w="3288" w:type="dxa"/>
          </w:tcPr>
          <w:p w:rsidR="0009450C" w:rsidRDefault="0009450C">
            <w:pPr>
              <w:pStyle w:val="ConsPlusNormal"/>
              <w:jc w:val="both"/>
            </w:pPr>
            <w:r>
              <w:t>1.3.1. Наличие туалета</w:t>
            </w:r>
          </w:p>
        </w:tc>
        <w:tc>
          <w:tcPr>
            <w:tcW w:w="5783" w:type="dxa"/>
          </w:tcPr>
          <w:p w:rsidR="0009450C" w:rsidRDefault="0009450C">
            <w:pPr>
              <w:pStyle w:val="ConsPlusNormal"/>
              <w:jc w:val="both"/>
            </w:pPr>
            <w:r>
              <w:t>Возможно внесение нескольких вариантов ответа</w:t>
            </w:r>
          </w:p>
        </w:tc>
      </w:tr>
      <w:tr w:rsidR="0009450C">
        <w:tc>
          <w:tcPr>
            <w:tcW w:w="3288" w:type="dxa"/>
          </w:tcPr>
          <w:p w:rsidR="0009450C" w:rsidRDefault="0009450C">
            <w:pPr>
              <w:pStyle w:val="ConsPlusNormal"/>
              <w:jc w:val="both"/>
            </w:pPr>
            <w:r>
              <w:t>1.3.2. Наличие места для купания</w:t>
            </w:r>
          </w:p>
        </w:tc>
        <w:tc>
          <w:tcPr>
            <w:tcW w:w="5783" w:type="dxa"/>
          </w:tcPr>
          <w:p w:rsidR="0009450C" w:rsidRDefault="0009450C">
            <w:pPr>
              <w:pStyle w:val="ConsPlusNormal"/>
              <w:jc w:val="both"/>
            </w:pPr>
            <w:r>
              <w:t>Возможно внесение нескольких вариантов ответа</w:t>
            </w:r>
          </w:p>
        </w:tc>
      </w:tr>
      <w:tr w:rsidR="0009450C">
        <w:tc>
          <w:tcPr>
            <w:tcW w:w="3288" w:type="dxa"/>
          </w:tcPr>
          <w:p w:rsidR="0009450C" w:rsidRDefault="0009450C">
            <w:pPr>
              <w:pStyle w:val="ConsPlusNormal"/>
              <w:jc w:val="both"/>
            </w:pPr>
            <w:r>
              <w:t>1.3.3. Наличие кухонной плиты</w:t>
            </w:r>
          </w:p>
        </w:tc>
        <w:tc>
          <w:tcPr>
            <w:tcW w:w="5783" w:type="dxa"/>
          </w:tcPr>
          <w:p w:rsidR="0009450C" w:rsidRDefault="0009450C">
            <w:pPr>
              <w:pStyle w:val="ConsPlusNormal"/>
              <w:jc w:val="both"/>
            </w:pPr>
            <w:r>
              <w:t>Вносится один вариант ответа</w:t>
            </w:r>
          </w:p>
        </w:tc>
      </w:tr>
      <w:tr w:rsidR="0009450C">
        <w:tc>
          <w:tcPr>
            <w:tcW w:w="3288" w:type="dxa"/>
          </w:tcPr>
          <w:p w:rsidR="0009450C" w:rsidRDefault="0009450C">
            <w:pPr>
              <w:pStyle w:val="ConsPlusNormal"/>
              <w:jc w:val="both"/>
            </w:pPr>
            <w:r>
              <w:t>1.3.4. Наличие бытовых электроприборов</w:t>
            </w:r>
          </w:p>
        </w:tc>
        <w:tc>
          <w:tcPr>
            <w:tcW w:w="5783" w:type="dxa"/>
          </w:tcPr>
          <w:p w:rsidR="0009450C" w:rsidRDefault="0009450C">
            <w:pPr>
              <w:pStyle w:val="ConsPlusNormal"/>
              <w:jc w:val="both"/>
            </w:pPr>
            <w:r>
              <w:t>Возможно внесение нескольких вариантов ответа</w:t>
            </w:r>
          </w:p>
        </w:tc>
      </w:tr>
      <w:tr w:rsidR="0009450C">
        <w:tc>
          <w:tcPr>
            <w:tcW w:w="3288" w:type="dxa"/>
          </w:tcPr>
          <w:p w:rsidR="0009450C" w:rsidRDefault="0009450C">
            <w:pPr>
              <w:pStyle w:val="ConsPlusNormal"/>
              <w:jc w:val="both"/>
            </w:pPr>
            <w:r>
              <w:t>1.3.5. Наличие необходимых предметов мебели и быта, иных вещей</w:t>
            </w:r>
          </w:p>
        </w:tc>
        <w:tc>
          <w:tcPr>
            <w:tcW w:w="5783" w:type="dxa"/>
          </w:tcPr>
          <w:p w:rsidR="0009450C" w:rsidRDefault="0009450C">
            <w:pPr>
              <w:pStyle w:val="ConsPlusNormal"/>
              <w:jc w:val="both"/>
            </w:pPr>
            <w:r>
              <w:t>Возможно внесение нескольких вариантов ответа</w:t>
            </w:r>
          </w:p>
        </w:tc>
      </w:tr>
      <w:tr w:rsidR="0009450C">
        <w:tc>
          <w:tcPr>
            <w:tcW w:w="3288" w:type="dxa"/>
          </w:tcPr>
          <w:p w:rsidR="0009450C" w:rsidRDefault="0009450C">
            <w:pPr>
              <w:pStyle w:val="ConsPlusNormal"/>
              <w:jc w:val="both"/>
            </w:pPr>
            <w:r>
              <w:t>1.3.6. Пожароопасность, травмоопасность, санитарное состояние жилого помещения</w:t>
            </w:r>
          </w:p>
        </w:tc>
        <w:tc>
          <w:tcPr>
            <w:tcW w:w="5783" w:type="dxa"/>
          </w:tcPr>
          <w:p w:rsidR="0009450C" w:rsidRDefault="0009450C">
            <w:pPr>
              <w:pStyle w:val="ConsPlusNormal"/>
              <w:jc w:val="both"/>
            </w:pPr>
            <w:r>
              <w:t>Возможно внесение нескольких вариантов ответа</w:t>
            </w:r>
          </w:p>
        </w:tc>
      </w:tr>
      <w:tr w:rsidR="0009450C">
        <w:tc>
          <w:tcPr>
            <w:tcW w:w="3288" w:type="dxa"/>
          </w:tcPr>
          <w:p w:rsidR="0009450C" w:rsidRDefault="0009450C">
            <w:pPr>
              <w:pStyle w:val="ConsPlusNormal"/>
              <w:jc w:val="both"/>
            </w:pPr>
            <w:r>
              <w:t>1.4. Дополнительные сведения о жилом помещении</w:t>
            </w:r>
          </w:p>
        </w:tc>
        <w:tc>
          <w:tcPr>
            <w:tcW w:w="5783" w:type="dxa"/>
          </w:tcPr>
          <w:p w:rsidR="0009450C" w:rsidRDefault="0009450C">
            <w:pPr>
              <w:pStyle w:val="ConsPlusNormal"/>
              <w:jc w:val="both"/>
            </w:pPr>
            <w:r>
              <w:t>Вносятся ответы на все вопросы.</w:t>
            </w:r>
          </w:p>
          <w:p w:rsidR="0009450C" w:rsidRDefault="0009450C">
            <w:pPr>
              <w:pStyle w:val="ConsPlusNormal"/>
              <w:jc w:val="both"/>
            </w:pPr>
            <w:r>
              <w:t>Сведения о размере площади личной комнаты вносятся на основании информации гражданина или произведенных расчетов</w:t>
            </w:r>
          </w:p>
        </w:tc>
      </w:tr>
      <w:tr w:rsidR="0009450C">
        <w:tc>
          <w:tcPr>
            <w:tcW w:w="3288" w:type="dxa"/>
          </w:tcPr>
          <w:p w:rsidR="0009450C" w:rsidRDefault="0009450C">
            <w:pPr>
              <w:pStyle w:val="ConsPlusNormal"/>
              <w:jc w:val="both"/>
            </w:pPr>
            <w:r>
              <w:t>2.1. Сведения о членах семьи и других родственниках, участвующих в жизни гражданина</w:t>
            </w:r>
          </w:p>
        </w:tc>
        <w:tc>
          <w:tcPr>
            <w:tcW w:w="5783" w:type="dxa"/>
          </w:tcPr>
          <w:p w:rsidR="0009450C" w:rsidRDefault="0009450C">
            <w:pPr>
              <w:pStyle w:val="ConsPlusNormal"/>
              <w:jc w:val="both"/>
            </w:pPr>
            <w:r>
              <w:t>Возможно внесение нескольких вариантов ответа.</w:t>
            </w:r>
          </w:p>
          <w:p w:rsidR="0009450C" w:rsidRDefault="0009450C">
            <w:pPr>
              <w:pStyle w:val="ConsPlusNormal"/>
              <w:jc w:val="both"/>
            </w:pPr>
            <w:r>
              <w:t>В случае если гражданин не может предоставить информацию, ставится прочерк</w:t>
            </w:r>
          </w:p>
        </w:tc>
      </w:tr>
      <w:tr w:rsidR="0009450C">
        <w:tc>
          <w:tcPr>
            <w:tcW w:w="3288" w:type="dxa"/>
          </w:tcPr>
          <w:p w:rsidR="0009450C" w:rsidRDefault="0009450C">
            <w:pPr>
              <w:pStyle w:val="ConsPlusNormal"/>
              <w:jc w:val="both"/>
            </w:pPr>
            <w:r>
              <w:t>2.2. Сведения об иных гражданах, участвующих в жизни гражданина</w:t>
            </w:r>
          </w:p>
        </w:tc>
        <w:tc>
          <w:tcPr>
            <w:tcW w:w="5783" w:type="dxa"/>
          </w:tcPr>
          <w:p w:rsidR="0009450C" w:rsidRDefault="0009450C">
            <w:pPr>
              <w:pStyle w:val="ConsPlusNormal"/>
              <w:jc w:val="both"/>
            </w:pPr>
            <w:r>
              <w:t>Возможно внесение нескольких вариантов ответа.</w:t>
            </w:r>
          </w:p>
          <w:p w:rsidR="0009450C" w:rsidRDefault="0009450C">
            <w:pPr>
              <w:pStyle w:val="ConsPlusNormal"/>
              <w:jc w:val="both"/>
            </w:pPr>
            <w:r>
              <w:t>В случае если гражданин не может предоставить информацию, ставится прочерк</w:t>
            </w:r>
          </w:p>
        </w:tc>
      </w:tr>
      <w:tr w:rsidR="0009450C">
        <w:tc>
          <w:tcPr>
            <w:tcW w:w="3288" w:type="dxa"/>
          </w:tcPr>
          <w:p w:rsidR="0009450C" w:rsidRDefault="0009450C">
            <w:pPr>
              <w:pStyle w:val="ConsPlusNormal"/>
              <w:jc w:val="both"/>
            </w:pPr>
            <w:r>
              <w:t xml:space="preserve">2.3. Сведения об организациях, оказывающих помощь </w:t>
            </w:r>
            <w:r>
              <w:lastRenderedPageBreak/>
              <w:t>гражданину</w:t>
            </w:r>
          </w:p>
        </w:tc>
        <w:tc>
          <w:tcPr>
            <w:tcW w:w="5783" w:type="dxa"/>
          </w:tcPr>
          <w:p w:rsidR="0009450C" w:rsidRDefault="0009450C">
            <w:pPr>
              <w:pStyle w:val="ConsPlusNormal"/>
              <w:jc w:val="both"/>
            </w:pPr>
            <w:r>
              <w:lastRenderedPageBreak/>
              <w:t>Возможно внесение нескольких вариантов ответа.</w:t>
            </w:r>
          </w:p>
          <w:p w:rsidR="0009450C" w:rsidRDefault="0009450C">
            <w:pPr>
              <w:pStyle w:val="ConsPlusNormal"/>
              <w:jc w:val="both"/>
            </w:pPr>
            <w:r>
              <w:t xml:space="preserve">В случае если гражданин не может предоставить </w:t>
            </w:r>
            <w:r>
              <w:lastRenderedPageBreak/>
              <w:t>информацию, ставится прочерк</w:t>
            </w:r>
          </w:p>
        </w:tc>
      </w:tr>
      <w:tr w:rsidR="0009450C">
        <w:tc>
          <w:tcPr>
            <w:tcW w:w="3288" w:type="dxa"/>
          </w:tcPr>
          <w:p w:rsidR="0009450C" w:rsidRDefault="0009450C">
            <w:pPr>
              <w:pStyle w:val="ConsPlusNormal"/>
              <w:jc w:val="both"/>
            </w:pPr>
            <w:r>
              <w:lastRenderedPageBreak/>
              <w:t>2.4. Основное контактное лицо (из указанных выше)</w:t>
            </w:r>
          </w:p>
        </w:tc>
        <w:tc>
          <w:tcPr>
            <w:tcW w:w="5783" w:type="dxa"/>
          </w:tcPr>
          <w:p w:rsidR="0009450C" w:rsidRDefault="0009450C">
            <w:pPr>
              <w:pStyle w:val="ConsPlusNormal"/>
              <w:jc w:val="both"/>
            </w:pPr>
            <w:r>
              <w:t>Вносится один вариант ответа исходя из данных, содержащихся в подразделах 2.1, 2.2, 2.3 раздела 2 блока Б</w:t>
            </w:r>
          </w:p>
        </w:tc>
      </w:tr>
      <w:tr w:rsidR="0009450C">
        <w:tc>
          <w:tcPr>
            <w:tcW w:w="3288" w:type="dxa"/>
          </w:tcPr>
          <w:p w:rsidR="0009450C" w:rsidRDefault="0009450C">
            <w:pPr>
              <w:pStyle w:val="ConsPlusNormal"/>
              <w:jc w:val="both"/>
            </w:pPr>
            <w:r>
              <w:t>Заключение о нуждаемости в социальных услугах по уходу</w:t>
            </w:r>
          </w:p>
        </w:tc>
        <w:tc>
          <w:tcPr>
            <w:tcW w:w="5783" w:type="dxa"/>
          </w:tcPr>
          <w:p w:rsidR="0009450C" w:rsidRDefault="0009450C">
            <w:pPr>
              <w:pStyle w:val="ConsPlusNormal"/>
              <w:jc w:val="both"/>
            </w:pPr>
            <w:r>
              <w:t>Возможно внесение одного варианта ответа. При выборе ответа учитывается уровень нуждаемости гражданина в уходе, условия проживания, а также наличие или отсутствие инициативной поддержки (помощи) ближайшего окружения</w:t>
            </w:r>
          </w:p>
        </w:tc>
      </w:tr>
    </w:tbl>
    <w:p w:rsidR="0009450C" w:rsidRDefault="0009450C">
      <w:pPr>
        <w:pStyle w:val="ConsPlusNormal"/>
        <w:ind w:firstLine="540"/>
        <w:jc w:val="both"/>
      </w:pPr>
    </w:p>
    <w:p w:rsidR="0009450C" w:rsidRDefault="0009450C">
      <w:pPr>
        <w:pStyle w:val="ConsPlusNormal"/>
        <w:ind w:firstLine="540"/>
        <w:jc w:val="both"/>
      </w:pPr>
      <w:r>
        <w:t>25. Порядок заполнения блока В анкеты-опросника:</w:t>
      </w:r>
    </w:p>
    <w:p w:rsidR="0009450C" w:rsidRDefault="000945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88"/>
        <w:gridCol w:w="5783"/>
      </w:tblGrid>
      <w:tr w:rsidR="0009450C">
        <w:tc>
          <w:tcPr>
            <w:tcW w:w="3288" w:type="dxa"/>
          </w:tcPr>
          <w:p w:rsidR="0009450C" w:rsidRDefault="0009450C">
            <w:pPr>
              <w:pStyle w:val="ConsPlusNormal"/>
              <w:jc w:val="center"/>
            </w:pPr>
            <w:r>
              <w:t>Состав сведений</w:t>
            </w:r>
          </w:p>
        </w:tc>
        <w:tc>
          <w:tcPr>
            <w:tcW w:w="5783" w:type="dxa"/>
          </w:tcPr>
          <w:p w:rsidR="0009450C" w:rsidRDefault="0009450C">
            <w:pPr>
              <w:pStyle w:val="ConsPlusNormal"/>
              <w:jc w:val="center"/>
            </w:pPr>
            <w:r>
              <w:t>Пояснения к заполнению</w:t>
            </w:r>
          </w:p>
        </w:tc>
      </w:tr>
      <w:tr w:rsidR="0009450C">
        <w:tc>
          <w:tcPr>
            <w:tcW w:w="3288" w:type="dxa"/>
          </w:tcPr>
          <w:p w:rsidR="0009450C" w:rsidRDefault="0009450C">
            <w:pPr>
              <w:pStyle w:val="ConsPlusNormal"/>
              <w:jc w:val="both"/>
            </w:pPr>
            <w:r>
              <w:t>1.1. Дыхание</w:t>
            </w:r>
          </w:p>
        </w:tc>
        <w:tc>
          <w:tcPr>
            <w:tcW w:w="5783" w:type="dxa"/>
          </w:tcPr>
          <w:p w:rsidR="0009450C" w:rsidRDefault="0009450C">
            <w:pPr>
              <w:pStyle w:val="ConsPlusNormal"/>
              <w:jc w:val="both"/>
            </w:pPr>
            <w:r>
              <w:t>Вносится один вариант ответа</w:t>
            </w:r>
          </w:p>
        </w:tc>
      </w:tr>
      <w:tr w:rsidR="0009450C">
        <w:tc>
          <w:tcPr>
            <w:tcW w:w="3288" w:type="dxa"/>
          </w:tcPr>
          <w:p w:rsidR="0009450C" w:rsidRDefault="0009450C">
            <w:pPr>
              <w:pStyle w:val="ConsPlusNormal"/>
              <w:jc w:val="both"/>
            </w:pPr>
            <w:r>
              <w:t>1.2. Кожные покровы</w:t>
            </w:r>
          </w:p>
        </w:tc>
        <w:tc>
          <w:tcPr>
            <w:tcW w:w="5783" w:type="dxa"/>
          </w:tcPr>
          <w:p w:rsidR="0009450C" w:rsidRDefault="0009450C">
            <w:pPr>
              <w:pStyle w:val="ConsPlusNormal"/>
              <w:jc w:val="both"/>
            </w:pPr>
            <w:r>
              <w:t>Возможно внесение нескольких вариантов ответа.</w:t>
            </w:r>
          </w:p>
          <w:p w:rsidR="0009450C" w:rsidRDefault="0009450C">
            <w:pPr>
              <w:pStyle w:val="ConsPlusNormal"/>
              <w:jc w:val="both"/>
            </w:pPr>
            <w:r>
              <w:t>При наличии пролежней указывается место их нахождения</w:t>
            </w:r>
          </w:p>
        </w:tc>
      </w:tr>
      <w:tr w:rsidR="0009450C">
        <w:tc>
          <w:tcPr>
            <w:tcW w:w="3288" w:type="dxa"/>
          </w:tcPr>
          <w:p w:rsidR="0009450C" w:rsidRDefault="0009450C">
            <w:pPr>
              <w:pStyle w:val="ConsPlusNormal"/>
              <w:jc w:val="both"/>
            </w:pPr>
            <w:r>
              <w:t>1.3. Зрение</w:t>
            </w:r>
          </w:p>
        </w:tc>
        <w:tc>
          <w:tcPr>
            <w:tcW w:w="5783" w:type="dxa"/>
          </w:tcPr>
          <w:p w:rsidR="0009450C" w:rsidRDefault="0009450C">
            <w:pPr>
              <w:pStyle w:val="ConsPlusNormal"/>
              <w:jc w:val="both"/>
            </w:pPr>
            <w:r>
              <w:t>Возможно внесение нескольких вариантов ответа</w:t>
            </w:r>
          </w:p>
        </w:tc>
      </w:tr>
      <w:tr w:rsidR="0009450C">
        <w:tc>
          <w:tcPr>
            <w:tcW w:w="3288" w:type="dxa"/>
          </w:tcPr>
          <w:p w:rsidR="0009450C" w:rsidRDefault="0009450C">
            <w:pPr>
              <w:pStyle w:val="ConsPlusNormal"/>
              <w:jc w:val="both"/>
            </w:pPr>
            <w:r>
              <w:t>1.4. Слух</w:t>
            </w:r>
          </w:p>
        </w:tc>
        <w:tc>
          <w:tcPr>
            <w:tcW w:w="5783" w:type="dxa"/>
          </w:tcPr>
          <w:p w:rsidR="0009450C" w:rsidRDefault="0009450C">
            <w:pPr>
              <w:pStyle w:val="ConsPlusNormal"/>
              <w:jc w:val="both"/>
            </w:pPr>
            <w:r>
              <w:t>Возможно внесение нескольких вариантов ответа</w:t>
            </w:r>
          </w:p>
        </w:tc>
      </w:tr>
      <w:tr w:rsidR="0009450C">
        <w:tc>
          <w:tcPr>
            <w:tcW w:w="3288" w:type="dxa"/>
          </w:tcPr>
          <w:p w:rsidR="0009450C" w:rsidRDefault="0009450C">
            <w:pPr>
              <w:pStyle w:val="ConsPlusNormal"/>
              <w:jc w:val="both"/>
            </w:pPr>
            <w:r>
              <w:t>1.5. Полость рта (зубы)</w:t>
            </w:r>
          </w:p>
        </w:tc>
        <w:tc>
          <w:tcPr>
            <w:tcW w:w="5783" w:type="dxa"/>
          </w:tcPr>
          <w:p w:rsidR="0009450C" w:rsidRDefault="0009450C">
            <w:pPr>
              <w:pStyle w:val="ConsPlusNormal"/>
              <w:jc w:val="both"/>
            </w:pPr>
            <w:r>
              <w:t>Вносится один вариант ответа</w:t>
            </w:r>
          </w:p>
        </w:tc>
      </w:tr>
      <w:tr w:rsidR="0009450C">
        <w:tc>
          <w:tcPr>
            <w:tcW w:w="3288" w:type="dxa"/>
          </w:tcPr>
          <w:p w:rsidR="0009450C" w:rsidRDefault="0009450C">
            <w:pPr>
              <w:pStyle w:val="ConsPlusNormal"/>
              <w:jc w:val="both"/>
            </w:pPr>
            <w:r>
              <w:t>1.6. Масса тела</w:t>
            </w:r>
          </w:p>
        </w:tc>
        <w:tc>
          <w:tcPr>
            <w:tcW w:w="5783" w:type="dxa"/>
          </w:tcPr>
          <w:p w:rsidR="0009450C" w:rsidRDefault="0009450C">
            <w:pPr>
              <w:pStyle w:val="ConsPlusNormal"/>
              <w:jc w:val="both"/>
            </w:pPr>
            <w:r>
              <w:t>Вносится один вариант ответа</w:t>
            </w:r>
          </w:p>
        </w:tc>
      </w:tr>
      <w:tr w:rsidR="0009450C">
        <w:tc>
          <w:tcPr>
            <w:tcW w:w="3288" w:type="dxa"/>
          </w:tcPr>
          <w:p w:rsidR="0009450C" w:rsidRDefault="0009450C">
            <w:pPr>
              <w:pStyle w:val="ConsPlusNormal"/>
              <w:jc w:val="both"/>
            </w:pPr>
            <w:r>
              <w:t>1.7. Наличие падений за последние 3 месяца</w:t>
            </w:r>
          </w:p>
        </w:tc>
        <w:tc>
          <w:tcPr>
            <w:tcW w:w="5783" w:type="dxa"/>
          </w:tcPr>
          <w:p w:rsidR="0009450C" w:rsidRDefault="0009450C">
            <w:pPr>
              <w:pStyle w:val="ConsPlusNormal"/>
              <w:jc w:val="both"/>
            </w:pPr>
            <w:r>
              <w:t>Вносится один вариант ответа</w:t>
            </w:r>
          </w:p>
        </w:tc>
      </w:tr>
      <w:tr w:rsidR="0009450C">
        <w:tc>
          <w:tcPr>
            <w:tcW w:w="3288" w:type="dxa"/>
          </w:tcPr>
          <w:p w:rsidR="0009450C" w:rsidRDefault="0009450C">
            <w:pPr>
              <w:pStyle w:val="ConsPlusNormal"/>
              <w:jc w:val="both"/>
            </w:pPr>
            <w:r>
              <w:t>1.8. Наличие болей</w:t>
            </w:r>
          </w:p>
        </w:tc>
        <w:tc>
          <w:tcPr>
            <w:tcW w:w="5783" w:type="dxa"/>
          </w:tcPr>
          <w:p w:rsidR="0009450C" w:rsidRDefault="0009450C">
            <w:pPr>
              <w:pStyle w:val="ConsPlusNormal"/>
              <w:jc w:val="both"/>
            </w:pPr>
            <w:r>
              <w:t>Вносится один вариант ответа.</w:t>
            </w:r>
          </w:p>
          <w:p w:rsidR="0009450C" w:rsidRDefault="0009450C">
            <w:pPr>
              <w:pStyle w:val="ConsPlusNormal"/>
              <w:jc w:val="both"/>
            </w:pPr>
            <w:r>
              <w:t>При наличии болей указывается место их локализации</w:t>
            </w:r>
          </w:p>
        </w:tc>
      </w:tr>
      <w:tr w:rsidR="0009450C">
        <w:tc>
          <w:tcPr>
            <w:tcW w:w="3288" w:type="dxa"/>
          </w:tcPr>
          <w:p w:rsidR="0009450C" w:rsidRDefault="0009450C">
            <w:pPr>
              <w:pStyle w:val="ConsPlusNormal"/>
              <w:jc w:val="both"/>
            </w:pPr>
            <w:r>
              <w:t>1.9. Наличие нарушений речи</w:t>
            </w:r>
          </w:p>
        </w:tc>
        <w:tc>
          <w:tcPr>
            <w:tcW w:w="5783" w:type="dxa"/>
          </w:tcPr>
          <w:p w:rsidR="0009450C" w:rsidRDefault="0009450C">
            <w:pPr>
              <w:pStyle w:val="ConsPlusNormal"/>
              <w:jc w:val="both"/>
            </w:pPr>
            <w:r>
              <w:t>Вносится один вариант ответа.</w:t>
            </w:r>
          </w:p>
          <w:p w:rsidR="0009450C" w:rsidRDefault="0009450C">
            <w:pPr>
              <w:pStyle w:val="ConsPlusNormal"/>
              <w:jc w:val="both"/>
            </w:pPr>
            <w:r>
              <w:t>При владении альтернативной коммуникацией указываются имеющиеся навыки (жесты, мимика, движения тела, тактильные ощущения, письмо, символы, пиктограммы, изображения и др.)</w:t>
            </w:r>
          </w:p>
        </w:tc>
      </w:tr>
      <w:tr w:rsidR="0009450C">
        <w:tc>
          <w:tcPr>
            <w:tcW w:w="3288" w:type="dxa"/>
          </w:tcPr>
          <w:p w:rsidR="0009450C" w:rsidRDefault="0009450C">
            <w:pPr>
              <w:pStyle w:val="ConsPlusNormal"/>
              <w:jc w:val="both"/>
            </w:pPr>
            <w:r>
              <w:t>1.10. Наличие аллергических реакций</w:t>
            </w:r>
          </w:p>
        </w:tc>
        <w:tc>
          <w:tcPr>
            <w:tcW w:w="5783" w:type="dxa"/>
          </w:tcPr>
          <w:p w:rsidR="0009450C" w:rsidRDefault="0009450C">
            <w:pPr>
              <w:pStyle w:val="ConsPlusNormal"/>
              <w:jc w:val="both"/>
            </w:pPr>
            <w:r>
              <w:t>Вносится один вариант ответа.</w:t>
            </w:r>
          </w:p>
          <w:p w:rsidR="0009450C" w:rsidRDefault="0009450C">
            <w:pPr>
              <w:pStyle w:val="ConsPlusNormal"/>
              <w:jc w:val="both"/>
            </w:pPr>
            <w:r>
              <w:t>При наличии аллергических реакций указываются причины, вызывающие аллергическую реакцию</w:t>
            </w:r>
          </w:p>
        </w:tc>
      </w:tr>
      <w:tr w:rsidR="0009450C">
        <w:tc>
          <w:tcPr>
            <w:tcW w:w="3288" w:type="dxa"/>
          </w:tcPr>
          <w:p w:rsidR="0009450C" w:rsidRDefault="0009450C">
            <w:pPr>
              <w:pStyle w:val="ConsPlusNormal"/>
              <w:jc w:val="both"/>
            </w:pPr>
            <w:r>
              <w:t>1.11. Наличие протезов</w:t>
            </w:r>
          </w:p>
        </w:tc>
        <w:tc>
          <w:tcPr>
            <w:tcW w:w="5783" w:type="dxa"/>
          </w:tcPr>
          <w:p w:rsidR="0009450C" w:rsidRDefault="0009450C">
            <w:pPr>
              <w:pStyle w:val="ConsPlusNormal"/>
              <w:jc w:val="both"/>
            </w:pPr>
            <w:r>
              <w:t>Возможно внесение нескольких вариантов ответа.</w:t>
            </w:r>
          </w:p>
          <w:p w:rsidR="0009450C" w:rsidRDefault="0009450C">
            <w:pPr>
              <w:pStyle w:val="ConsPlusNormal"/>
              <w:jc w:val="both"/>
            </w:pPr>
            <w:r>
              <w:t>При наличии иных протезов указывается их вид</w:t>
            </w:r>
          </w:p>
        </w:tc>
      </w:tr>
      <w:tr w:rsidR="0009450C">
        <w:tc>
          <w:tcPr>
            <w:tcW w:w="3288" w:type="dxa"/>
          </w:tcPr>
          <w:p w:rsidR="0009450C" w:rsidRDefault="0009450C">
            <w:pPr>
              <w:pStyle w:val="ConsPlusNormal"/>
              <w:jc w:val="both"/>
            </w:pPr>
            <w:r>
              <w:t>1.12. Наличие зондов (катетеров), стом</w:t>
            </w:r>
          </w:p>
        </w:tc>
        <w:tc>
          <w:tcPr>
            <w:tcW w:w="5783" w:type="dxa"/>
          </w:tcPr>
          <w:p w:rsidR="0009450C" w:rsidRDefault="0009450C">
            <w:pPr>
              <w:pStyle w:val="ConsPlusNormal"/>
              <w:jc w:val="both"/>
            </w:pPr>
            <w:r>
              <w:t>Возможно внесение нескольких вариантов ответа. При наличии зондов (катетеров) и стом в иных местах указывается место их нахождения</w:t>
            </w:r>
          </w:p>
        </w:tc>
      </w:tr>
      <w:tr w:rsidR="0009450C">
        <w:tc>
          <w:tcPr>
            <w:tcW w:w="3288" w:type="dxa"/>
          </w:tcPr>
          <w:p w:rsidR="0009450C" w:rsidRDefault="0009450C">
            <w:pPr>
              <w:pStyle w:val="ConsPlusNormal"/>
              <w:jc w:val="both"/>
            </w:pPr>
            <w:r>
              <w:t>2.1. Информация о медицинских осмотрах</w:t>
            </w:r>
          </w:p>
        </w:tc>
        <w:tc>
          <w:tcPr>
            <w:tcW w:w="5783" w:type="dxa"/>
          </w:tcPr>
          <w:p w:rsidR="0009450C" w:rsidRDefault="0009450C">
            <w:pPr>
              <w:pStyle w:val="ConsPlusNormal"/>
              <w:jc w:val="both"/>
            </w:pPr>
            <w:r>
              <w:t>Вносятся ответы на все вопросы. В случае если гражданин не может предоставить информацию, ставится прочерк</w:t>
            </w:r>
          </w:p>
        </w:tc>
      </w:tr>
      <w:tr w:rsidR="0009450C">
        <w:tc>
          <w:tcPr>
            <w:tcW w:w="3288" w:type="dxa"/>
          </w:tcPr>
          <w:p w:rsidR="0009450C" w:rsidRDefault="0009450C">
            <w:pPr>
              <w:pStyle w:val="ConsPlusNormal"/>
              <w:jc w:val="both"/>
            </w:pPr>
            <w:r>
              <w:t xml:space="preserve">2.2. Информация о медицинских </w:t>
            </w:r>
            <w:r>
              <w:lastRenderedPageBreak/>
              <w:t>статусах</w:t>
            </w:r>
          </w:p>
        </w:tc>
        <w:tc>
          <w:tcPr>
            <w:tcW w:w="5783" w:type="dxa"/>
          </w:tcPr>
          <w:p w:rsidR="0009450C" w:rsidRDefault="0009450C">
            <w:pPr>
              <w:pStyle w:val="ConsPlusNormal"/>
              <w:jc w:val="both"/>
            </w:pPr>
            <w:r>
              <w:lastRenderedPageBreak/>
              <w:t xml:space="preserve">Вносятся ответы на все вопросы. В случае если гражданин не </w:t>
            </w:r>
            <w:r>
              <w:lastRenderedPageBreak/>
              <w:t>может предоставить информацию, ставится прочерк</w:t>
            </w:r>
          </w:p>
        </w:tc>
      </w:tr>
      <w:tr w:rsidR="0009450C">
        <w:tc>
          <w:tcPr>
            <w:tcW w:w="3288" w:type="dxa"/>
          </w:tcPr>
          <w:p w:rsidR="0009450C" w:rsidRDefault="0009450C">
            <w:pPr>
              <w:pStyle w:val="ConsPlusNormal"/>
              <w:jc w:val="both"/>
            </w:pPr>
            <w:r>
              <w:lastRenderedPageBreak/>
              <w:t>3. Обеспеченность техническими средствами реабилитации</w:t>
            </w:r>
          </w:p>
        </w:tc>
        <w:tc>
          <w:tcPr>
            <w:tcW w:w="5783" w:type="dxa"/>
          </w:tcPr>
          <w:p w:rsidR="0009450C" w:rsidRDefault="0009450C">
            <w:pPr>
              <w:pStyle w:val="ConsPlusNormal"/>
              <w:jc w:val="both"/>
            </w:pPr>
            <w:r>
              <w:t>Возможно внесение нескольких вариантов ответа</w:t>
            </w:r>
          </w:p>
        </w:tc>
      </w:tr>
      <w:tr w:rsidR="0009450C">
        <w:tc>
          <w:tcPr>
            <w:tcW w:w="3288" w:type="dxa"/>
          </w:tcPr>
          <w:p w:rsidR="0009450C" w:rsidRDefault="0009450C">
            <w:pPr>
              <w:pStyle w:val="ConsPlusNormal"/>
              <w:jc w:val="both"/>
            </w:pPr>
            <w:r>
              <w:t>4. Оценка индивидуальной потребности в уходе</w:t>
            </w:r>
          </w:p>
        </w:tc>
        <w:tc>
          <w:tcPr>
            <w:tcW w:w="5783" w:type="dxa"/>
          </w:tcPr>
          <w:p w:rsidR="0009450C" w:rsidRDefault="0009450C">
            <w:pPr>
              <w:pStyle w:val="ConsPlusNormal"/>
              <w:jc w:val="both"/>
            </w:pPr>
            <w:r>
              <w:t xml:space="preserve">Вносятся ответы на каждый вопрос, включенный в таблицу, </w:t>
            </w:r>
            <w:proofErr w:type="gramStart"/>
            <w:r>
              <w:t>посредством выбора</w:t>
            </w:r>
            <w:proofErr w:type="gramEnd"/>
            <w:r>
              <w:t xml:space="preserve"> соответствующего количества баллов из оценочной шкалы и обведения их кружком.</w:t>
            </w:r>
          </w:p>
          <w:p w:rsidR="0009450C" w:rsidRDefault="0009450C">
            <w:pPr>
              <w:pStyle w:val="ConsPlusNormal"/>
              <w:jc w:val="both"/>
            </w:pPr>
            <w:r>
              <w:t>Выбор количества баллов осуществляется на основании проведения опроса гражданина о его способностях самостоятельно выполнять наиболее значимые действия повседневной жизни, а также наблюдения за демонстрацией гражданином способности выполнять те или иные действия (при наличии возможности и соблюдении безопасности).</w:t>
            </w:r>
          </w:p>
          <w:p w:rsidR="0009450C" w:rsidRDefault="0009450C">
            <w:pPr>
              <w:pStyle w:val="ConsPlusNormal"/>
              <w:jc w:val="both"/>
            </w:pPr>
            <w:r>
              <w:t>Баллы из второй графы выбираются в случае, если гражданин способен выполнять действия повседневной жизни регулярно (привычно, спонтанно), полностью, правильно (в соответствии с климатическими и погодными условиями, принятыми в данной местности этническими и культурными традициями) и за обычное (среднее) время, а также если у гражданина не наблюдаются показания для оказания ему помощи в осуществлении действий. Баллы из третьей графы выбираются в случае, если гражданин способен выполнять действия повседневной жизни частично при наличии хотя бы одного из условий: действие выполняется нерегулярно, не полностью (дробно, частями), неправильно, за излишне продолжительное или излишне короткое время, а также наблюдаются показания для оказания ему помощи (ассистирования) в выполнении действий.</w:t>
            </w:r>
          </w:p>
          <w:p w:rsidR="0009450C" w:rsidRDefault="0009450C">
            <w:pPr>
              <w:pStyle w:val="ConsPlusNormal"/>
              <w:jc w:val="both"/>
            </w:pPr>
            <w:r>
              <w:t>Баллы из четвертой графы выбираются в случае, если гражданин не способен выполнять действия повседневной жизни: нерегулярно, не полностью (дробно, частями), неправильно и за излишне продолжительное или излишне короткое время, а также наблюдаются показания для оказания ему помощи в выполнении действий за него (вместо него). В случае если ответы гражданина на вопросы не соответствуют наблюдениям, то информация уточняется у лиц из числа ближайшего окружения (из числа присутствующих).</w:t>
            </w:r>
          </w:p>
          <w:p w:rsidR="0009450C" w:rsidRDefault="0009450C">
            <w:pPr>
              <w:pStyle w:val="ConsPlusNormal"/>
              <w:jc w:val="both"/>
            </w:pPr>
            <w:r>
              <w:t>Итоговая сумма баллов вносится в последнюю строку оценочной шкалы.</w:t>
            </w:r>
          </w:p>
          <w:p w:rsidR="0009450C" w:rsidRDefault="0009450C">
            <w:pPr>
              <w:pStyle w:val="ConsPlusNormal"/>
              <w:jc w:val="both"/>
            </w:pPr>
            <w:r>
              <w:t>Оценка индивидуальной потребности гражданина в уходе осуществляется без учета вклада лиц, осуществляющих за ним уход, независимо от их совместного проживания или непроживания</w:t>
            </w:r>
          </w:p>
        </w:tc>
      </w:tr>
      <w:tr w:rsidR="0009450C">
        <w:tc>
          <w:tcPr>
            <w:tcW w:w="3288" w:type="dxa"/>
          </w:tcPr>
          <w:p w:rsidR="0009450C" w:rsidRDefault="0009450C">
            <w:pPr>
              <w:pStyle w:val="ConsPlusNormal"/>
              <w:jc w:val="both"/>
            </w:pPr>
            <w:r>
              <w:t>Заключение об уровне нуждаемости в уходе</w:t>
            </w:r>
          </w:p>
        </w:tc>
        <w:tc>
          <w:tcPr>
            <w:tcW w:w="5783" w:type="dxa"/>
          </w:tcPr>
          <w:p w:rsidR="0009450C" w:rsidRDefault="0009450C">
            <w:pPr>
              <w:pStyle w:val="ConsPlusNormal"/>
              <w:jc w:val="both"/>
            </w:pPr>
            <w:r>
              <w:t>Вносится один вариант ответа, соответствующий итоговой сумме баллов, указанной в последней строке оценочной шкалы</w:t>
            </w:r>
          </w:p>
        </w:tc>
      </w:tr>
    </w:tbl>
    <w:p w:rsidR="0009450C" w:rsidRDefault="0009450C">
      <w:pPr>
        <w:pStyle w:val="ConsPlusNormal"/>
        <w:ind w:firstLine="540"/>
        <w:jc w:val="both"/>
      </w:pPr>
    </w:p>
    <w:p w:rsidR="0009450C" w:rsidRDefault="0009450C">
      <w:pPr>
        <w:pStyle w:val="ConsPlusNormal"/>
        <w:ind w:firstLine="540"/>
        <w:jc w:val="both"/>
      </w:pPr>
      <w:r>
        <w:t>26. Порядок заполнения блока Г анкеты-опросника:</w:t>
      </w:r>
    </w:p>
    <w:p w:rsidR="0009450C" w:rsidRDefault="0009450C">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45"/>
        <w:gridCol w:w="5726"/>
      </w:tblGrid>
      <w:tr w:rsidR="0009450C">
        <w:tc>
          <w:tcPr>
            <w:tcW w:w="3345" w:type="dxa"/>
          </w:tcPr>
          <w:p w:rsidR="0009450C" w:rsidRDefault="0009450C">
            <w:pPr>
              <w:pStyle w:val="ConsPlusNormal"/>
              <w:jc w:val="center"/>
            </w:pPr>
            <w:r>
              <w:lastRenderedPageBreak/>
              <w:t>Состав сведений</w:t>
            </w:r>
          </w:p>
        </w:tc>
        <w:tc>
          <w:tcPr>
            <w:tcW w:w="5726" w:type="dxa"/>
          </w:tcPr>
          <w:p w:rsidR="0009450C" w:rsidRDefault="0009450C">
            <w:pPr>
              <w:pStyle w:val="ConsPlusNormal"/>
              <w:jc w:val="center"/>
            </w:pPr>
            <w:r>
              <w:t>Пояснения к заполнению</w:t>
            </w:r>
          </w:p>
        </w:tc>
      </w:tr>
      <w:tr w:rsidR="0009450C">
        <w:tc>
          <w:tcPr>
            <w:tcW w:w="3345" w:type="dxa"/>
          </w:tcPr>
          <w:p w:rsidR="0009450C" w:rsidRDefault="0009450C">
            <w:pPr>
              <w:pStyle w:val="ConsPlusNormal"/>
              <w:jc w:val="both"/>
            </w:pPr>
            <w:r>
              <w:t>Рекомендуемые социальные услуги</w:t>
            </w:r>
          </w:p>
        </w:tc>
        <w:tc>
          <w:tcPr>
            <w:tcW w:w="5726" w:type="dxa"/>
          </w:tcPr>
          <w:p w:rsidR="0009450C" w:rsidRDefault="0009450C">
            <w:pPr>
              <w:pStyle w:val="ConsPlusNormal"/>
              <w:jc w:val="both"/>
            </w:pPr>
            <w:r>
              <w:t>Из перечня рекомендуемых социальных услуг по уходу, включенных в социальный пакет долговременного ухода, выбираются только те социальные услуги по уходу, потребность в которых объективно существует и по которым гражданин выражает свое согласие на их получение.</w:t>
            </w:r>
          </w:p>
          <w:p w:rsidR="0009450C" w:rsidRDefault="0009450C">
            <w:pPr>
              <w:pStyle w:val="ConsPlusNormal"/>
              <w:jc w:val="both"/>
            </w:pPr>
            <w:r>
              <w:t>При выборе социальных услуг по уходу учитывается уровень нуждаемости гражданина в уходе, наличие или отсутствие безопасных условий проживания, а также инициативной поддержки (помощи) ближайшего окружения.</w:t>
            </w:r>
          </w:p>
          <w:p w:rsidR="0009450C" w:rsidRDefault="0009450C">
            <w:pPr>
              <w:pStyle w:val="ConsPlusNormal"/>
              <w:jc w:val="both"/>
            </w:pPr>
            <w:r>
              <w:t>При выборе перечня социальных услуг по уходу, включаемых в социальный пакет долговременного ухода, не допускается превышение максимально возможного объема социального пакета долговременного ухода, зависящего от уровня нуждаемости гражданина в уходе</w:t>
            </w:r>
          </w:p>
        </w:tc>
      </w:tr>
    </w:tbl>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jc w:val="right"/>
        <w:outlineLvl w:val="1"/>
      </w:pPr>
      <w:r>
        <w:t>Приложение 5</w:t>
      </w:r>
    </w:p>
    <w:p w:rsidR="0009450C" w:rsidRDefault="0009450C">
      <w:pPr>
        <w:pStyle w:val="ConsPlusNormal"/>
        <w:jc w:val="right"/>
      </w:pPr>
      <w:r>
        <w:t>к модели</w:t>
      </w:r>
    </w:p>
    <w:p w:rsidR="0009450C" w:rsidRDefault="0009450C">
      <w:pPr>
        <w:pStyle w:val="ConsPlusNormal"/>
        <w:jc w:val="right"/>
      </w:pPr>
      <w:r>
        <w:t>системы долговременного ухода</w:t>
      </w:r>
    </w:p>
    <w:p w:rsidR="0009450C" w:rsidRDefault="0009450C">
      <w:pPr>
        <w:pStyle w:val="ConsPlusNormal"/>
        <w:jc w:val="right"/>
      </w:pPr>
      <w:r>
        <w:t>за гражданами пожилого возраста</w:t>
      </w:r>
    </w:p>
    <w:p w:rsidR="0009450C" w:rsidRDefault="0009450C">
      <w:pPr>
        <w:pStyle w:val="ConsPlusNormal"/>
        <w:jc w:val="right"/>
      </w:pPr>
      <w:r>
        <w:t>и инвалидами, нуждающимися в уходе,</w:t>
      </w:r>
    </w:p>
    <w:p w:rsidR="0009450C" w:rsidRDefault="0009450C">
      <w:pPr>
        <w:pStyle w:val="ConsPlusNormal"/>
        <w:jc w:val="right"/>
      </w:pPr>
      <w:r>
        <w:t>в Ивановской области в 2023 году</w:t>
      </w:r>
    </w:p>
    <w:p w:rsidR="0009450C" w:rsidRDefault="0009450C">
      <w:pPr>
        <w:pStyle w:val="ConsPlusNormal"/>
      </w:pPr>
    </w:p>
    <w:p w:rsidR="0009450C" w:rsidRDefault="0009450C">
      <w:pPr>
        <w:pStyle w:val="ConsPlusTitle"/>
        <w:jc w:val="center"/>
      </w:pPr>
      <w:bookmarkStart w:id="6" w:name="P2062"/>
      <w:bookmarkEnd w:id="6"/>
      <w:r>
        <w:t>Принципы и правила корпоративной этики</w:t>
      </w:r>
    </w:p>
    <w:p w:rsidR="0009450C" w:rsidRDefault="00094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4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450C" w:rsidRDefault="00094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50C" w:rsidRDefault="0009450C">
            <w:pPr>
              <w:pStyle w:val="ConsPlusNormal"/>
              <w:jc w:val="center"/>
            </w:pPr>
            <w:r>
              <w:rPr>
                <w:color w:val="392C69"/>
              </w:rPr>
              <w:t>Список изменяющих документов</w:t>
            </w:r>
          </w:p>
          <w:p w:rsidR="0009450C" w:rsidRDefault="0009450C">
            <w:pPr>
              <w:pStyle w:val="ConsPlusNormal"/>
              <w:jc w:val="center"/>
            </w:pPr>
            <w:r>
              <w:rPr>
                <w:color w:val="392C69"/>
              </w:rPr>
              <w:t xml:space="preserve">(в ред. </w:t>
            </w:r>
            <w:hyperlink r:id="rId62">
              <w:r>
                <w:rPr>
                  <w:color w:val="0000FF"/>
                </w:rPr>
                <w:t>Постановления</w:t>
              </w:r>
            </w:hyperlink>
            <w:r>
              <w:rPr>
                <w:color w:val="392C69"/>
              </w:rPr>
              <w:t xml:space="preserve"> Правительства Ивановской области</w:t>
            </w:r>
          </w:p>
          <w:p w:rsidR="0009450C" w:rsidRDefault="0009450C">
            <w:pPr>
              <w:pStyle w:val="ConsPlusNormal"/>
              <w:jc w:val="center"/>
            </w:pPr>
            <w:r>
              <w:rPr>
                <w:color w:val="392C69"/>
              </w:rPr>
              <w:t>от 29.12.2023 N 683-п)</w:t>
            </w: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r>
    </w:tbl>
    <w:p w:rsidR="0009450C" w:rsidRDefault="0009450C">
      <w:pPr>
        <w:pStyle w:val="ConsPlusNormal"/>
      </w:pPr>
    </w:p>
    <w:p w:rsidR="0009450C" w:rsidRDefault="0009450C">
      <w:pPr>
        <w:pStyle w:val="ConsPlusNormal"/>
        <w:ind w:firstLine="540"/>
        <w:jc w:val="both"/>
      </w:pPr>
      <w:r>
        <w:t>1. Корпоративная этика - это совокупность ценностных представлений, ограничений, принципов и этических норм поведения, реализуемых в системе долговременного ухода, которые влияют на ее эффективность и обеспечивают согласованность действий всех ее участников в интересах общей цели.</w:t>
      </w:r>
    </w:p>
    <w:p w:rsidR="0009450C" w:rsidRDefault="0009450C">
      <w:pPr>
        <w:pStyle w:val="ConsPlusNormal"/>
        <w:spacing w:before="220"/>
        <w:ind w:firstLine="540"/>
        <w:jc w:val="both"/>
      </w:pPr>
      <w:r>
        <w:t>2. Принципы корпоративной этики:</w:t>
      </w:r>
    </w:p>
    <w:p w:rsidR="0009450C" w:rsidRDefault="0009450C">
      <w:pPr>
        <w:pStyle w:val="ConsPlusNormal"/>
        <w:spacing w:before="220"/>
        <w:ind w:firstLine="540"/>
        <w:jc w:val="both"/>
      </w:pPr>
      <w:r>
        <w:t>1) дело, которому служим, - значимое для общества;</w:t>
      </w:r>
    </w:p>
    <w:p w:rsidR="0009450C" w:rsidRDefault="0009450C">
      <w:pPr>
        <w:pStyle w:val="ConsPlusNormal"/>
        <w:spacing w:before="220"/>
        <w:ind w:firstLine="540"/>
        <w:jc w:val="both"/>
      </w:pPr>
      <w:r>
        <w:t>2) польза, которую приносим, - конкретная и необходимая для людей;</w:t>
      </w:r>
    </w:p>
    <w:p w:rsidR="0009450C" w:rsidRDefault="0009450C">
      <w:pPr>
        <w:pStyle w:val="ConsPlusNormal"/>
        <w:spacing w:before="220"/>
        <w:ind w:firstLine="540"/>
        <w:jc w:val="both"/>
      </w:pPr>
      <w:r>
        <w:t>3) помощь, которую предлагаем, - доступная и реальная для всех нуждающихся;</w:t>
      </w:r>
    </w:p>
    <w:p w:rsidR="0009450C" w:rsidRDefault="0009450C">
      <w:pPr>
        <w:pStyle w:val="ConsPlusNormal"/>
        <w:spacing w:before="220"/>
        <w:ind w:firstLine="540"/>
        <w:jc w:val="both"/>
      </w:pPr>
      <w:r>
        <w:t>4) среда, в которой работаем, - благоприятная для профессионального и личностного развития.</w:t>
      </w:r>
    </w:p>
    <w:p w:rsidR="0009450C" w:rsidRDefault="0009450C">
      <w:pPr>
        <w:pStyle w:val="ConsPlusNormal"/>
        <w:spacing w:before="220"/>
        <w:ind w:firstLine="540"/>
        <w:jc w:val="both"/>
      </w:pPr>
      <w:r>
        <w:t xml:space="preserve">3. В практической деятельности участники системы долговременного ухода следуют </w:t>
      </w:r>
      <w:r>
        <w:lastRenderedPageBreak/>
        <w:t>правилам корпоративной этики:</w:t>
      </w:r>
    </w:p>
    <w:p w:rsidR="0009450C" w:rsidRDefault="0009450C">
      <w:pPr>
        <w:pStyle w:val="ConsPlusNormal"/>
        <w:spacing w:before="220"/>
        <w:ind w:firstLine="540"/>
        <w:jc w:val="both"/>
      </w:pPr>
      <w:r>
        <w:t>1) уважать веру, традиции, ценности и чувства человека, соблюдать этические нормы;</w:t>
      </w:r>
    </w:p>
    <w:p w:rsidR="0009450C" w:rsidRDefault="0009450C">
      <w:pPr>
        <w:pStyle w:val="ConsPlusNormal"/>
        <w:spacing w:before="220"/>
        <w:ind w:firstLine="540"/>
        <w:jc w:val="both"/>
      </w:pPr>
      <w:r>
        <w:t>2) хранить в тайне сведения о заболеваниях и проблемах человека, а также иную информацию, полученную в процессе взаимодействия с ним или его ближайшим окружением;</w:t>
      </w:r>
    </w:p>
    <w:p w:rsidR="0009450C" w:rsidRDefault="0009450C">
      <w:pPr>
        <w:pStyle w:val="ConsPlusNormal"/>
        <w:spacing w:before="220"/>
        <w:ind w:firstLine="540"/>
        <w:jc w:val="both"/>
      </w:pPr>
      <w:r>
        <w:t>3) проявлять доброжелательность, вежливость, пунктуальность, учитывать мнение людей;</w:t>
      </w:r>
    </w:p>
    <w:p w:rsidR="0009450C" w:rsidRDefault="0009450C">
      <w:pPr>
        <w:pStyle w:val="ConsPlusNormal"/>
        <w:spacing w:before="220"/>
        <w:ind w:firstLine="540"/>
        <w:jc w:val="both"/>
      </w:pPr>
      <w:r>
        <w:t>4) быть корректными, объективными, терпимыми, не создавать конфликтных ситуаций и не вовлекаться в них;</w:t>
      </w:r>
    </w:p>
    <w:p w:rsidR="0009450C" w:rsidRDefault="0009450C">
      <w:pPr>
        <w:pStyle w:val="ConsPlusNormal"/>
        <w:spacing w:before="220"/>
        <w:ind w:firstLine="540"/>
        <w:jc w:val="both"/>
      </w:pPr>
      <w:r>
        <w:t>5) быть внимательными и предупредительными, не отвлекаться на посторонние дела и разговоры во время исполнения должностных обязанностей;</w:t>
      </w:r>
    </w:p>
    <w:p w:rsidR="0009450C" w:rsidRDefault="0009450C">
      <w:pPr>
        <w:pStyle w:val="ConsPlusNormal"/>
        <w:spacing w:before="220"/>
        <w:ind w:firstLine="540"/>
        <w:jc w:val="both"/>
      </w:pPr>
      <w:r>
        <w:t>6) уметь слушать собеседника, интересоваться им, выбирать для коммуникации наилучшие способы, используя:</w:t>
      </w:r>
    </w:p>
    <w:p w:rsidR="0009450C" w:rsidRDefault="0009450C">
      <w:pPr>
        <w:pStyle w:val="ConsPlusNormal"/>
        <w:spacing w:before="220"/>
        <w:ind w:firstLine="540"/>
        <w:jc w:val="both"/>
      </w:pPr>
      <w:r>
        <w:t>вербальные средства коммуникации (устная речь): слова, фразы, содержание, контекст, смысл;</w:t>
      </w:r>
    </w:p>
    <w:p w:rsidR="0009450C" w:rsidRDefault="0009450C">
      <w:pPr>
        <w:pStyle w:val="ConsPlusNormal"/>
        <w:spacing w:before="220"/>
        <w:ind w:firstLine="540"/>
        <w:jc w:val="both"/>
      </w:pPr>
      <w:r>
        <w:t>паравербальные средства коммуникации (голос): тон, громкость, скорость, дикция, интонация (мелодика, ритм, интенсивность, темп, тембр, ударение);</w:t>
      </w:r>
    </w:p>
    <w:p w:rsidR="0009450C" w:rsidRDefault="0009450C">
      <w:pPr>
        <w:pStyle w:val="ConsPlusNormal"/>
        <w:spacing w:before="220"/>
        <w:ind w:firstLine="540"/>
        <w:jc w:val="both"/>
      </w:pPr>
      <w:r>
        <w:t>невербальные средства коммуникации (тело): походка, позы, жесты, движения, дистанция, мимика (взгляд, улыбка, и т.д.);</w:t>
      </w:r>
    </w:p>
    <w:p w:rsidR="0009450C" w:rsidRDefault="0009450C">
      <w:pPr>
        <w:pStyle w:val="ConsPlusNormal"/>
        <w:spacing w:before="220"/>
        <w:ind w:firstLine="540"/>
        <w:jc w:val="both"/>
      </w:pPr>
      <w:r>
        <w:t>7) формировать позитивный настрой людей, создавать атмосферу доверия, открытости, сопереживания, комфорта и надежности.</w:t>
      </w: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jc w:val="right"/>
        <w:outlineLvl w:val="1"/>
      </w:pPr>
      <w:r>
        <w:t>Приложение 6</w:t>
      </w:r>
    </w:p>
    <w:p w:rsidR="0009450C" w:rsidRDefault="0009450C">
      <w:pPr>
        <w:pStyle w:val="ConsPlusNormal"/>
        <w:jc w:val="right"/>
      </w:pPr>
      <w:r>
        <w:t>к модели</w:t>
      </w:r>
    </w:p>
    <w:p w:rsidR="0009450C" w:rsidRDefault="0009450C">
      <w:pPr>
        <w:pStyle w:val="ConsPlusNormal"/>
        <w:jc w:val="right"/>
      </w:pPr>
      <w:r>
        <w:t>системы долговременного ухода</w:t>
      </w:r>
    </w:p>
    <w:p w:rsidR="0009450C" w:rsidRDefault="0009450C">
      <w:pPr>
        <w:pStyle w:val="ConsPlusNormal"/>
        <w:jc w:val="right"/>
      </w:pPr>
      <w:r>
        <w:t>за гражданами пожилого возраста</w:t>
      </w:r>
    </w:p>
    <w:p w:rsidR="0009450C" w:rsidRDefault="0009450C">
      <w:pPr>
        <w:pStyle w:val="ConsPlusNormal"/>
        <w:jc w:val="right"/>
      </w:pPr>
      <w:r>
        <w:t>и инвалидами, нуждающимися в уходе,</w:t>
      </w:r>
    </w:p>
    <w:p w:rsidR="0009450C" w:rsidRDefault="0009450C">
      <w:pPr>
        <w:pStyle w:val="ConsPlusNormal"/>
        <w:jc w:val="right"/>
      </w:pPr>
      <w:r>
        <w:t>в Ивановской области в 2023 году</w:t>
      </w:r>
    </w:p>
    <w:p w:rsidR="0009450C" w:rsidRDefault="0009450C">
      <w:pPr>
        <w:pStyle w:val="ConsPlusNormal"/>
      </w:pPr>
    </w:p>
    <w:p w:rsidR="0009450C" w:rsidRDefault="0009450C">
      <w:pPr>
        <w:pStyle w:val="ConsPlusTitle"/>
        <w:jc w:val="center"/>
      </w:pPr>
      <w:bookmarkStart w:id="7" w:name="P2096"/>
      <w:bookmarkEnd w:id="7"/>
      <w:r>
        <w:t>ПЕРЕЧЕНЬ</w:t>
      </w:r>
    </w:p>
    <w:p w:rsidR="0009450C" w:rsidRDefault="0009450C">
      <w:pPr>
        <w:pStyle w:val="ConsPlusTitle"/>
        <w:jc w:val="center"/>
      </w:pPr>
      <w:r>
        <w:t>социальных услуг по уходу, включаемых в социальный пакет</w:t>
      </w:r>
    </w:p>
    <w:p w:rsidR="0009450C" w:rsidRDefault="0009450C">
      <w:pPr>
        <w:pStyle w:val="ConsPlusTitle"/>
        <w:jc w:val="center"/>
      </w:pPr>
      <w:r>
        <w:t>долговременного ухода</w:t>
      </w:r>
    </w:p>
    <w:p w:rsidR="0009450C" w:rsidRDefault="00094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4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450C" w:rsidRDefault="00094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50C" w:rsidRDefault="0009450C">
            <w:pPr>
              <w:pStyle w:val="ConsPlusNormal"/>
              <w:jc w:val="center"/>
            </w:pPr>
            <w:r>
              <w:rPr>
                <w:color w:val="392C69"/>
              </w:rPr>
              <w:t>Список изменяющих документов</w:t>
            </w:r>
          </w:p>
          <w:p w:rsidR="0009450C" w:rsidRDefault="0009450C">
            <w:pPr>
              <w:pStyle w:val="ConsPlusNormal"/>
              <w:jc w:val="center"/>
            </w:pPr>
            <w:r>
              <w:rPr>
                <w:color w:val="392C69"/>
              </w:rPr>
              <w:t xml:space="preserve">(в ред. </w:t>
            </w:r>
            <w:hyperlink r:id="rId63">
              <w:r>
                <w:rPr>
                  <w:color w:val="0000FF"/>
                </w:rPr>
                <w:t>Постановления</w:t>
              </w:r>
            </w:hyperlink>
            <w:r>
              <w:rPr>
                <w:color w:val="392C69"/>
              </w:rPr>
              <w:t xml:space="preserve"> Правительства Ивановской области</w:t>
            </w:r>
          </w:p>
          <w:p w:rsidR="0009450C" w:rsidRDefault="0009450C">
            <w:pPr>
              <w:pStyle w:val="ConsPlusNormal"/>
              <w:jc w:val="center"/>
            </w:pPr>
            <w:r>
              <w:rPr>
                <w:color w:val="392C69"/>
              </w:rPr>
              <w:t>от 29.12.2023 N 683-п)</w:t>
            </w: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r>
    </w:tbl>
    <w:p w:rsidR="0009450C" w:rsidRDefault="0009450C">
      <w:pPr>
        <w:pStyle w:val="ConsPlusNormal"/>
      </w:pPr>
    </w:p>
    <w:p w:rsidR="0009450C" w:rsidRDefault="0009450C">
      <w:pPr>
        <w:pStyle w:val="ConsPlusNormal"/>
        <w:ind w:firstLine="540"/>
        <w:jc w:val="both"/>
      </w:pPr>
      <w:r>
        <w:t>1. Приготовление пищи.</w:t>
      </w:r>
    </w:p>
    <w:p w:rsidR="0009450C" w:rsidRDefault="0009450C">
      <w:pPr>
        <w:pStyle w:val="ConsPlusNormal"/>
        <w:spacing w:before="220"/>
        <w:ind w:firstLine="540"/>
        <w:jc w:val="both"/>
      </w:pPr>
      <w:r>
        <w:t>2. Помощь при приготовлении пищи.</w:t>
      </w:r>
    </w:p>
    <w:p w:rsidR="0009450C" w:rsidRDefault="0009450C">
      <w:pPr>
        <w:pStyle w:val="ConsPlusNormal"/>
        <w:spacing w:before="220"/>
        <w:ind w:firstLine="540"/>
        <w:jc w:val="both"/>
      </w:pPr>
      <w:r>
        <w:t>3. Подготовка и подача пищи.</w:t>
      </w:r>
    </w:p>
    <w:p w:rsidR="0009450C" w:rsidRDefault="0009450C">
      <w:pPr>
        <w:pStyle w:val="ConsPlusNormal"/>
        <w:spacing w:before="220"/>
        <w:ind w:firstLine="540"/>
        <w:jc w:val="both"/>
      </w:pPr>
      <w:r>
        <w:lastRenderedPageBreak/>
        <w:t>4. Помощь при подготовке пищи к приему.</w:t>
      </w:r>
    </w:p>
    <w:p w:rsidR="0009450C" w:rsidRDefault="0009450C">
      <w:pPr>
        <w:pStyle w:val="ConsPlusNormal"/>
        <w:spacing w:before="220"/>
        <w:ind w:firstLine="540"/>
        <w:jc w:val="both"/>
      </w:pPr>
      <w:r>
        <w:t>5. Кормление.</w:t>
      </w:r>
    </w:p>
    <w:p w:rsidR="0009450C" w:rsidRDefault="0009450C">
      <w:pPr>
        <w:pStyle w:val="ConsPlusNormal"/>
        <w:spacing w:before="220"/>
        <w:ind w:firstLine="540"/>
        <w:jc w:val="both"/>
      </w:pPr>
      <w:r>
        <w:t>6. Помощь при приеме пищи.</w:t>
      </w:r>
    </w:p>
    <w:p w:rsidR="0009450C" w:rsidRDefault="0009450C">
      <w:pPr>
        <w:pStyle w:val="ConsPlusNormal"/>
        <w:spacing w:before="220"/>
        <w:ind w:firstLine="540"/>
        <w:jc w:val="both"/>
      </w:pPr>
      <w:r>
        <w:t>7. Помощь в соблюдении питьевого режима.</w:t>
      </w:r>
    </w:p>
    <w:p w:rsidR="0009450C" w:rsidRDefault="0009450C">
      <w:pPr>
        <w:pStyle w:val="ConsPlusNormal"/>
        <w:spacing w:before="220"/>
        <w:ind w:firstLine="540"/>
        <w:jc w:val="both"/>
      </w:pPr>
      <w:r>
        <w:t>8. Умывание.</w:t>
      </w:r>
    </w:p>
    <w:p w:rsidR="0009450C" w:rsidRDefault="0009450C">
      <w:pPr>
        <w:pStyle w:val="ConsPlusNormal"/>
        <w:spacing w:before="220"/>
        <w:ind w:firstLine="540"/>
        <w:jc w:val="both"/>
      </w:pPr>
      <w:r>
        <w:t>9. Помощь при умывании.</w:t>
      </w:r>
    </w:p>
    <w:p w:rsidR="0009450C" w:rsidRDefault="0009450C">
      <w:pPr>
        <w:pStyle w:val="ConsPlusNormal"/>
        <w:spacing w:before="220"/>
        <w:ind w:firstLine="540"/>
        <w:jc w:val="both"/>
      </w:pPr>
      <w:r>
        <w:t>10. Купание в кровати, включая мытье головы.</w:t>
      </w:r>
    </w:p>
    <w:p w:rsidR="0009450C" w:rsidRDefault="0009450C">
      <w:pPr>
        <w:pStyle w:val="ConsPlusNormal"/>
        <w:spacing w:before="220"/>
        <w:ind w:firstLine="540"/>
        <w:jc w:val="both"/>
      </w:pPr>
      <w:r>
        <w:t>11. Купание в приспособленном помещении (месте), включая мытье головы.</w:t>
      </w:r>
    </w:p>
    <w:p w:rsidR="0009450C" w:rsidRDefault="0009450C">
      <w:pPr>
        <w:pStyle w:val="ConsPlusNormal"/>
        <w:spacing w:before="220"/>
        <w:ind w:firstLine="540"/>
        <w:jc w:val="both"/>
      </w:pPr>
      <w:r>
        <w:t>12. Помощь при купании в приспособленном помещении (месте), включая мытье головы.</w:t>
      </w:r>
    </w:p>
    <w:p w:rsidR="0009450C" w:rsidRDefault="0009450C">
      <w:pPr>
        <w:pStyle w:val="ConsPlusNormal"/>
        <w:spacing w:before="220"/>
        <w:ind w:firstLine="540"/>
        <w:jc w:val="both"/>
      </w:pPr>
      <w:r>
        <w:t>13. Гигиеническое обтирание.</w:t>
      </w:r>
    </w:p>
    <w:p w:rsidR="0009450C" w:rsidRDefault="0009450C">
      <w:pPr>
        <w:pStyle w:val="ConsPlusNormal"/>
        <w:spacing w:before="220"/>
        <w:ind w:firstLine="540"/>
        <w:jc w:val="both"/>
      </w:pPr>
      <w:r>
        <w:t>14. Мытье головы, в том числе в кровати.</w:t>
      </w:r>
    </w:p>
    <w:p w:rsidR="0009450C" w:rsidRDefault="0009450C">
      <w:pPr>
        <w:pStyle w:val="ConsPlusNormal"/>
        <w:spacing w:before="220"/>
        <w:ind w:firstLine="540"/>
        <w:jc w:val="both"/>
      </w:pPr>
      <w:r>
        <w:t>15. Помощь при мытье головы.</w:t>
      </w:r>
    </w:p>
    <w:p w:rsidR="0009450C" w:rsidRDefault="0009450C">
      <w:pPr>
        <w:pStyle w:val="ConsPlusNormal"/>
        <w:spacing w:before="220"/>
        <w:ind w:firstLine="540"/>
        <w:jc w:val="both"/>
      </w:pPr>
      <w:r>
        <w:t>16. Подмывание.</w:t>
      </w:r>
    </w:p>
    <w:p w:rsidR="0009450C" w:rsidRDefault="0009450C">
      <w:pPr>
        <w:pStyle w:val="ConsPlusNormal"/>
        <w:spacing w:before="220"/>
        <w:ind w:firstLine="540"/>
        <w:jc w:val="both"/>
      </w:pPr>
      <w:r>
        <w:t>17. Гигиеническая обработка рук и ногтей.</w:t>
      </w:r>
    </w:p>
    <w:p w:rsidR="0009450C" w:rsidRDefault="0009450C">
      <w:pPr>
        <w:pStyle w:val="ConsPlusNormal"/>
        <w:spacing w:before="220"/>
        <w:ind w:firstLine="540"/>
        <w:jc w:val="both"/>
      </w:pPr>
      <w:r>
        <w:t>18. Помощь при гигиенической обработке рук и ногтей.</w:t>
      </w:r>
    </w:p>
    <w:p w:rsidR="0009450C" w:rsidRDefault="0009450C">
      <w:pPr>
        <w:pStyle w:val="ConsPlusNormal"/>
        <w:spacing w:before="220"/>
        <w:ind w:firstLine="540"/>
        <w:jc w:val="both"/>
      </w:pPr>
      <w:r>
        <w:t>19. Мытье ног.</w:t>
      </w:r>
    </w:p>
    <w:p w:rsidR="0009450C" w:rsidRDefault="0009450C">
      <w:pPr>
        <w:pStyle w:val="ConsPlusNormal"/>
        <w:spacing w:before="220"/>
        <w:ind w:firstLine="540"/>
        <w:jc w:val="both"/>
      </w:pPr>
      <w:r>
        <w:t>20. Помощь при мытье ног.</w:t>
      </w:r>
    </w:p>
    <w:p w:rsidR="0009450C" w:rsidRDefault="0009450C">
      <w:pPr>
        <w:pStyle w:val="ConsPlusNormal"/>
        <w:spacing w:before="220"/>
        <w:ind w:firstLine="540"/>
        <w:jc w:val="both"/>
      </w:pPr>
      <w:r>
        <w:t>21. Гигиеническая обработка ног и ногтей.</w:t>
      </w:r>
    </w:p>
    <w:p w:rsidR="0009450C" w:rsidRDefault="0009450C">
      <w:pPr>
        <w:pStyle w:val="ConsPlusNormal"/>
        <w:spacing w:before="220"/>
        <w:ind w:firstLine="540"/>
        <w:jc w:val="both"/>
      </w:pPr>
      <w:r>
        <w:t>22. Помощь при гигиенической обработке ног и ногтей.</w:t>
      </w:r>
    </w:p>
    <w:p w:rsidR="0009450C" w:rsidRDefault="0009450C">
      <w:pPr>
        <w:pStyle w:val="ConsPlusNormal"/>
        <w:spacing w:before="220"/>
        <w:ind w:firstLine="540"/>
        <w:jc w:val="both"/>
      </w:pPr>
      <w:r>
        <w:t>23. Гигиеническое бритье.</w:t>
      </w:r>
    </w:p>
    <w:p w:rsidR="0009450C" w:rsidRDefault="0009450C">
      <w:pPr>
        <w:pStyle w:val="ConsPlusNormal"/>
        <w:spacing w:before="220"/>
        <w:ind w:firstLine="540"/>
        <w:jc w:val="both"/>
      </w:pPr>
      <w:r>
        <w:t>24. Гигиеническая стрижка.</w:t>
      </w:r>
    </w:p>
    <w:p w:rsidR="0009450C" w:rsidRDefault="0009450C">
      <w:pPr>
        <w:pStyle w:val="ConsPlusNormal"/>
        <w:spacing w:before="220"/>
        <w:ind w:firstLine="540"/>
        <w:jc w:val="both"/>
      </w:pPr>
      <w:r>
        <w:t>25. Смена одежды (обуви).</w:t>
      </w:r>
    </w:p>
    <w:p w:rsidR="0009450C" w:rsidRDefault="0009450C">
      <w:pPr>
        <w:pStyle w:val="ConsPlusNormal"/>
        <w:spacing w:before="220"/>
        <w:ind w:firstLine="540"/>
        <w:jc w:val="both"/>
      </w:pPr>
      <w:r>
        <w:t>26. Помощь при смене одежды (обуви).</w:t>
      </w:r>
    </w:p>
    <w:p w:rsidR="0009450C" w:rsidRDefault="0009450C">
      <w:pPr>
        <w:pStyle w:val="ConsPlusNormal"/>
        <w:spacing w:before="220"/>
        <w:ind w:firstLine="540"/>
        <w:jc w:val="both"/>
      </w:pPr>
      <w:r>
        <w:t>27. Смена нательного белья.</w:t>
      </w:r>
    </w:p>
    <w:p w:rsidR="0009450C" w:rsidRDefault="0009450C">
      <w:pPr>
        <w:pStyle w:val="ConsPlusNormal"/>
        <w:spacing w:before="220"/>
        <w:ind w:firstLine="540"/>
        <w:jc w:val="both"/>
      </w:pPr>
      <w:r>
        <w:t>28. Помощь при смене нательного белья.</w:t>
      </w:r>
    </w:p>
    <w:p w:rsidR="0009450C" w:rsidRDefault="0009450C">
      <w:pPr>
        <w:pStyle w:val="ConsPlusNormal"/>
        <w:spacing w:before="220"/>
        <w:ind w:firstLine="540"/>
        <w:jc w:val="both"/>
      </w:pPr>
      <w:r>
        <w:t>29. Смена постельного белья.</w:t>
      </w:r>
    </w:p>
    <w:p w:rsidR="0009450C" w:rsidRDefault="0009450C">
      <w:pPr>
        <w:pStyle w:val="ConsPlusNormal"/>
        <w:spacing w:before="220"/>
        <w:ind w:firstLine="540"/>
        <w:jc w:val="both"/>
      </w:pPr>
      <w:r>
        <w:t>30. Помощь при смене постельного белья.</w:t>
      </w:r>
    </w:p>
    <w:p w:rsidR="0009450C" w:rsidRDefault="0009450C">
      <w:pPr>
        <w:pStyle w:val="ConsPlusNormal"/>
        <w:spacing w:before="220"/>
        <w:ind w:firstLine="540"/>
        <w:jc w:val="both"/>
      </w:pPr>
      <w:r>
        <w:t>31. Смена абсорбирующего белья, включая гигиеническую обработку.</w:t>
      </w:r>
    </w:p>
    <w:p w:rsidR="0009450C" w:rsidRDefault="0009450C">
      <w:pPr>
        <w:pStyle w:val="ConsPlusNormal"/>
        <w:spacing w:before="220"/>
        <w:ind w:firstLine="540"/>
        <w:jc w:val="both"/>
      </w:pPr>
      <w:r>
        <w:t>32. Помощь при смене абсорбирующего белья.</w:t>
      </w:r>
    </w:p>
    <w:p w:rsidR="0009450C" w:rsidRDefault="0009450C">
      <w:pPr>
        <w:pStyle w:val="ConsPlusNormal"/>
        <w:spacing w:before="220"/>
        <w:ind w:firstLine="540"/>
        <w:jc w:val="both"/>
      </w:pPr>
      <w:r>
        <w:t xml:space="preserve">33. Помощь при пользовании туалетом (иными приспособлениями), включая гигиеническую </w:t>
      </w:r>
      <w:r>
        <w:lastRenderedPageBreak/>
        <w:t>обработку.</w:t>
      </w:r>
    </w:p>
    <w:p w:rsidR="0009450C" w:rsidRDefault="0009450C">
      <w:pPr>
        <w:pStyle w:val="ConsPlusNormal"/>
        <w:spacing w:before="220"/>
        <w:ind w:firstLine="540"/>
        <w:jc w:val="both"/>
      </w:pPr>
      <w:r>
        <w:t>34. Замена мочеприемника и (или) калоприемника, включая гигиеническую обработку.</w:t>
      </w:r>
    </w:p>
    <w:p w:rsidR="0009450C" w:rsidRDefault="0009450C">
      <w:pPr>
        <w:pStyle w:val="ConsPlusNormal"/>
        <w:spacing w:before="220"/>
        <w:ind w:firstLine="540"/>
        <w:jc w:val="both"/>
      </w:pPr>
      <w:r>
        <w:t>35. Помощь при замене мочеприемника и (или) калоприемника.</w:t>
      </w:r>
    </w:p>
    <w:p w:rsidR="0009450C" w:rsidRDefault="0009450C">
      <w:pPr>
        <w:pStyle w:val="ConsPlusNormal"/>
        <w:spacing w:before="220"/>
        <w:ind w:firstLine="540"/>
        <w:jc w:val="both"/>
      </w:pPr>
      <w:r>
        <w:t>36. Позиционирование.</w:t>
      </w:r>
    </w:p>
    <w:p w:rsidR="0009450C" w:rsidRDefault="0009450C">
      <w:pPr>
        <w:pStyle w:val="ConsPlusNormal"/>
        <w:spacing w:before="220"/>
        <w:ind w:firstLine="540"/>
        <w:jc w:val="both"/>
      </w:pPr>
      <w:r>
        <w:t>37. Помощь при позиционировании.</w:t>
      </w:r>
    </w:p>
    <w:p w:rsidR="0009450C" w:rsidRDefault="0009450C">
      <w:pPr>
        <w:pStyle w:val="ConsPlusNormal"/>
        <w:spacing w:before="220"/>
        <w:ind w:firstLine="540"/>
        <w:jc w:val="both"/>
      </w:pPr>
      <w:r>
        <w:t>38. Пересаживание.</w:t>
      </w:r>
    </w:p>
    <w:p w:rsidR="0009450C" w:rsidRDefault="0009450C">
      <w:pPr>
        <w:pStyle w:val="ConsPlusNormal"/>
        <w:spacing w:before="220"/>
        <w:ind w:firstLine="540"/>
        <w:jc w:val="both"/>
      </w:pPr>
      <w:r>
        <w:t>39. Помощь при пересаживании.</w:t>
      </w:r>
    </w:p>
    <w:p w:rsidR="0009450C" w:rsidRDefault="0009450C">
      <w:pPr>
        <w:pStyle w:val="ConsPlusNormal"/>
        <w:spacing w:before="220"/>
        <w:ind w:firstLine="540"/>
        <w:jc w:val="both"/>
      </w:pPr>
      <w:r>
        <w:t>40. Помощь при передвижении по помещению, пересаживании.</w:t>
      </w:r>
    </w:p>
    <w:p w:rsidR="0009450C" w:rsidRDefault="0009450C">
      <w:pPr>
        <w:pStyle w:val="ConsPlusNormal"/>
        <w:spacing w:before="220"/>
        <w:ind w:firstLine="540"/>
        <w:jc w:val="both"/>
      </w:pPr>
      <w:r>
        <w:t>41. Измерение температуры тела, артериального давления, пульса, сатурации (в соответствии с медицинскими рекомендациями).</w:t>
      </w:r>
    </w:p>
    <w:p w:rsidR="0009450C" w:rsidRDefault="0009450C">
      <w:pPr>
        <w:pStyle w:val="ConsPlusNormal"/>
        <w:spacing w:before="220"/>
        <w:ind w:firstLine="540"/>
        <w:jc w:val="both"/>
      </w:pPr>
      <w:r>
        <w:t>42. Помощь в соблюдении медицинских рекомендаций.</w:t>
      </w:r>
    </w:p>
    <w:p w:rsidR="0009450C" w:rsidRDefault="0009450C">
      <w:pPr>
        <w:pStyle w:val="ConsPlusNormal"/>
        <w:spacing w:before="220"/>
        <w:ind w:firstLine="540"/>
        <w:jc w:val="both"/>
      </w:pPr>
      <w:r>
        <w:t>43. Подготовка лекарственных препаратов к приему.</w:t>
      </w:r>
    </w:p>
    <w:p w:rsidR="0009450C" w:rsidRDefault="0009450C">
      <w:pPr>
        <w:pStyle w:val="ConsPlusNormal"/>
        <w:spacing w:before="220"/>
        <w:ind w:firstLine="540"/>
        <w:jc w:val="both"/>
      </w:pPr>
      <w:r>
        <w:t>44. Помощь в соблюдении приема лекарственных препаратов.</w:t>
      </w:r>
    </w:p>
    <w:p w:rsidR="0009450C" w:rsidRDefault="0009450C">
      <w:pPr>
        <w:pStyle w:val="ConsPlusNormal"/>
        <w:spacing w:before="220"/>
        <w:ind w:firstLine="540"/>
        <w:jc w:val="both"/>
      </w:pPr>
      <w:r>
        <w:t>45. Помощь в использовании очков и (или) слуховых аппаратов.</w:t>
      </w:r>
    </w:p>
    <w:p w:rsidR="0009450C" w:rsidRDefault="0009450C">
      <w:pPr>
        <w:pStyle w:val="ConsPlusNormal"/>
        <w:spacing w:before="220"/>
        <w:ind w:firstLine="540"/>
        <w:jc w:val="both"/>
      </w:pPr>
      <w:r>
        <w:t>46. Помощь в использовании протезов или ортезов.</w:t>
      </w:r>
    </w:p>
    <w:p w:rsidR="0009450C" w:rsidRDefault="0009450C">
      <w:pPr>
        <w:pStyle w:val="ConsPlusNormal"/>
        <w:spacing w:before="220"/>
        <w:ind w:firstLine="540"/>
        <w:jc w:val="both"/>
      </w:pPr>
      <w:r>
        <w:t>47. Помощь в поддержании посильной социальной активности.</w:t>
      </w:r>
    </w:p>
    <w:p w:rsidR="0009450C" w:rsidRDefault="0009450C">
      <w:pPr>
        <w:pStyle w:val="ConsPlusNormal"/>
        <w:spacing w:before="220"/>
        <w:ind w:firstLine="540"/>
        <w:jc w:val="both"/>
      </w:pPr>
      <w:r>
        <w:t>48. Помощь в поддержании посильной физической активности, включая прогулки.</w:t>
      </w:r>
    </w:p>
    <w:p w:rsidR="0009450C" w:rsidRDefault="0009450C">
      <w:pPr>
        <w:pStyle w:val="ConsPlusNormal"/>
        <w:spacing w:before="220"/>
        <w:ind w:firstLine="540"/>
        <w:jc w:val="both"/>
      </w:pPr>
      <w:r>
        <w:t>49. Помощь в поддержании посильной бытовой активности.</w:t>
      </w:r>
    </w:p>
    <w:p w:rsidR="0009450C" w:rsidRDefault="0009450C">
      <w:pPr>
        <w:pStyle w:val="ConsPlusNormal"/>
        <w:spacing w:before="220"/>
        <w:ind w:firstLine="540"/>
        <w:jc w:val="both"/>
      </w:pPr>
      <w:r>
        <w:t>50. Помощь в поддержании когнитивных функций.</w:t>
      </w: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jc w:val="right"/>
        <w:outlineLvl w:val="1"/>
      </w:pPr>
      <w:r>
        <w:t>Приложение 7</w:t>
      </w:r>
    </w:p>
    <w:p w:rsidR="0009450C" w:rsidRDefault="0009450C">
      <w:pPr>
        <w:pStyle w:val="ConsPlusNormal"/>
        <w:jc w:val="right"/>
      </w:pPr>
      <w:r>
        <w:t>к модели</w:t>
      </w:r>
    </w:p>
    <w:p w:rsidR="0009450C" w:rsidRDefault="0009450C">
      <w:pPr>
        <w:pStyle w:val="ConsPlusNormal"/>
        <w:jc w:val="right"/>
      </w:pPr>
      <w:r>
        <w:t>системы долговременного ухода</w:t>
      </w:r>
    </w:p>
    <w:p w:rsidR="0009450C" w:rsidRDefault="0009450C">
      <w:pPr>
        <w:pStyle w:val="ConsPlusNormal"/>
        <w:jc w:val="right"/>
      </w:pPr>
      <w:r>
        <w:t>за гражданами пожилого возраста</w:t>
      </w:r>
    </w:p>
    <w:p w:rsidR="0009450C" w:rsidRDefault="0009450C">
      <w:pPr>
        <w:pStyle w:val="ConsPlusNormal"/>
        <w:jc w:val="right"/>
      </w:pPr>
      <w:r>
        <w:t>и инвалидами, нуждающимися в уходе,</w:t>
      </w:r>
    </w:p>
    <w:p w:rsidR="0009450C" w:rsidRDefault="0009450C">
      <w:pPr>
        <w:pStyle w:val="ConsPlusNormal"/>
        <w:jc w:val="right"/>
      </w:pPr>
      <w:r>
        <w:t>в Ивановской области в 2023 году</w:t>
      </w:r>
    </w:p>
    <w:p w:rsidR="0009450C" w:rsidRDefault="0009450C">
      <w:pPr>
        <w:pStyle w:val="ConsPlusNormal"/>
      </w:pPr>
    </w:p>
    <w:p w:rsidR="0009450C" w:rsidRDefault="0009450C">
      <w:pPr>
        <w:pStyle w:val="ConsPlusTitle"/>
        <w:jc w:val="center"/>
      </w:pPr>
      <w:bookmarkStart w:id="8" w:name="P2165"/>
      <w:bookmarkEnd w:id="8"/>
      <w:r>
        <w:t>Стандарты</w:t>
      </w:r>
    </w:p>
    <w:p w:rsidR="0009450C" w:rsidRDefault="0009450C">
      <w:pPr>
        <w:pStyle w:val="ConsPlusTitle"/>
        <w:jc w:val="center"/>
      </w:pPr>
      <w:r>
        <w:t>оказания социальных услуг по уходу, включаемых</w:t>
      </w:r>
    </w:p>
    <w:p w:rsidR="0009450C" w:rsidRDefault="0009450C">
      <w:pPr>
        <w:pStyle w:val="ConsPlusTitle"/>
        <w:jc w:val="center"/>
      </w:pPr>
      <w:r>
        <w:t>в социальный пакет долговременного ухода</w:t>
      </w:r>
    </w:p>
    <w:p w:rsidR="0009450C" w:rsidRDefault="00094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4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450C" w:rsidRDefault="00094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50C" w:rsidRDefault="0009450C">
            <w:pPr>
              <w:pStyle w:val="ConsPlusNormal"/>
              <w:jc w:val="center"/>
            </w:pPr>
            <w:r>
              <w:rPr>
                <w:color w:val="392C69"/>
              </w:rPr>
              <w:t>Список изменяющих документов</w:t>
            </w:r>
          </w:p>
          <w:p w:rsidR="0009450C" w:rsidRDefault="0009450C">
            <w:pPr>
              <w:pStyle w:val="ConsPlusNormal"/>
              <w:jc w:val="center"/>
            </w:pPr>
            <w:r>
              <w:rPr>
                <w:color w:val="392C69"/>
              </w:rPr>
              <w:t xml:space="preserve">(в ред. </w:t>
            </w:r>
            <w:hyperlink r:id="rId64">
              <w:r>
                <w:rPr>
                  <w:color w:val="0000FF"/>
                </w:rPr>
                <w:t>Постановления</w:t>
              </w:r>
            </w:hyperlink>
            <w:r>
              <w:rPr>
                <w:color w:val="392C69"/>
              </w:rPr>
              <w:t xml:space="preserve"> Правительства Ивановской области</w:t>
            </w:r>
          </w:p>
          <w:p w:rsidR="0009450C" w:rsidRDefault="0009450C">
            <w:pPr>
              <w:pStyle w:val="ConsPlusNormal"/>
              <w:jc w:val="center"/>
            </w:pPr>
            <w:r>
              <w:rPr>
                <w:color w:val="392C69"/>
              </w:rPr>
              <w:t>от 29.12.2023 N 683-п)</w:t>
            </w: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r>
    </w:tbl>
    <w:p w:rsidR="0009450C" w:rsidRDefault="0009450C">
      <w:pPr>
        <w:pStyle w:val="ConsPlusNormal"/>
      </w:pPr>
    </w:p>
    <w:p w:rsidR="0009450C" w:rsidRDefault="0009450C">
      <w:pPr>
        <w:pStyle w:val="ConsPlusNormal"/>
        <w:sectPr w:rsidR="0009450C" w:rsidSect="00C208B0">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2268"/>
        <w:gridCol w:w="2891"/>
        <w:gridCol w:w="1417"/>
        <w:gridCol w:w="1417"/>
        <w:gridCol w:w="2438"/>
        <w:gridCol w:w="2891"/>
        <w:gridCol w:w="1928"/>
      </w:tblGrid>
      <w:tr w:rsidR="0009450C">
        <w:tc>
          <w:tcPr>
            <w:tcW w:w="680" w:type="dxa"/>
          </w:tcPr>
          <w:p w:rsidR="0009450C" w:rsidRDefault="0009450C">
            <w:pPr>
              <w:pStyle w:val="ConsPlusNormal"/>
              <w:jc w:val="center"/>
            </w:pPr>
            <w:r>
              <w:lastRenderedPageBreak/>
              <w:t>N п/п</w:t>
            </w:r>
          </w:p>
        </w:tc>
        <w:tc>
          <w:tcPr>
            <w:tcW w:w="2268" w:type="dxa"/>
          </w:tcPr>
          <w:p w:rsidR="0009450C" w:rsidRDefault="0009450C">
            <w:pPr>
              <w:pStyle w:val="ConsPlusNormal"/>
              <w:jc w:val="center"/>
            </w:pPr>
            <w:r>
              <w:t>Наименование социальной услуги по уходу, ее описание</w:t>
            </w:r>
          </w:p>
        </w:tc>
        <w:tc>
          <w:tcPr>
            <w:tcW w:w="2891" w:type="dxa"/>
          </w:tcPr>
          <w:p w:rsidR="0009450C" w:rsidRDefault="0009450C">
            <w:pPr>
              <w:pStyle w:val="ConsPlusNormal"/>
              <w:jc w:val="center"/>
            </w:pPr>
            <w:r>
              <w:t>Алгоритм предоставления социальной услуги по уходу</w:t>
            </w:r>
          </w:p>
        </w:tc>
        <w:tc>
          <w:tcPr>
            <w:tcW w:w="2834" w:type="dxa"/>
            <w:gridSpan w:val="2"/>
          </w:tcPr>
          <w:p w:rsidR="0009450C" w:rsidRDefault="0009450C">
            <w:pPr>
              <w:pStyle w:val="ConsPlusNormal"/>
              <w:jc w:val="center"/>
            </w:pPr>
            <w:r>
              <w:t>Объем и периодичность социальной услуги по уходу</w:t>
            </w:r>
          </w:p>
        </w:tc>
        <w:tc>
          <w:tcPr>
            <w:tcW w:w="2438" w:type="dxa"/>
          </w:tcPr>
          <w:p w:rsidR="0009450C" w:rsidRDefault="0009450C">
            <w:pPr>
              <w:pStyle w:val="ConsPlusNormal"/>
              <w:jc w:val="center"/>
            </w:pPr>
            <w:r>
              <w:t>Условия предоставления социальной услуги по уходу</w:t>
            </w:r>
          </w:p>
        </w:tc>
        <w:tc>
          <w:tcPr>
            <w:tcW w:w="2891" w:type="dxa"/>
          </w:tcPr>
          <w:p w:rsidR="0009450C" w:rsidRDefault="0009450C">
            <w:pPr>
              <w:pStyle w:val="ConsPlusNormal"/>
              <w:jc w:val="center"/>
            </w:pPr>
            <w:r>
              <w:t>Оценка результатов предоставления социальной услуги по уходу</w:t>
            </w:r>
          </w:p>
        </w:tc>
        <w:tc>
          <w:tcPr>
            <w:tcW w:w="1928" w:type="dxa"/>
          </w:tcPr>
          <w:p w:rsidR="0009450C" w:rsidRDefault="0009450C">
            <w:pPr>
              <w:pStyle w:val="ConsPlusNormal"/>
              <w:jc w:val="center"/>
            </w:pPr>
            <w:r>
              <w:t>Показатели качества социальной услуги по уходу</w:t>
            </w:r>
          </w:p>
        </w:tc>
      </w:tr>
      <w:tr w:rsidR="0009450C">
        <w:tc>
          <w:tcPr>
            <w:tcW w:w="680" w:type="dxa"/>
          </w:tcPr>
          <w:p w:rsidR="0009450C" w:rsidRDefault="0009450C">
            <w:pPr>
              <w:pStyle w:val="ConsPlusNormal"/>
              <w:jc w:val="both"/>
            </w:pPr>
            <w:r>
              <w:t>1.</w:t>
            </w:r>
          </w:p>
        </w:tc>
        <w:tc>
          <w:tcPr>
            <w:tcW w:w="2268" w:type="dxa"/>
          </w:tcPr>
          <w:p w:rsidR="0009450C" w:rsidRDefault="0009450C">
            <w:pPr>
              <w:pStyle w:val="ConsPlusNormal"/>
              <w:jc w:val="both"/>
            </w:pPr>
            <w:r>
              <w:t>Приготовление пищи (процесс кулинарной обработки продуктов)</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меню с учетом особенностей питания (при наличии).</w:t>
            </w:r>
          </w:p>
          <w:p w:rsidR="0009450C" w:rsidRDefault="0009450C">
            <w:pPr>
              <w:pStyle w:val="ConsPlusNormal"/>
              <w:jc w:val="both"/>
            </w:pPr>
            <w:r>
              <w:t>Подготовить место приготовления пищи, инвентарь, посуду, продукты питания.</w:t>
            </w:r>
          </w:p>
          <w:p w:rsidR="0009450C" w:rsidRDefault="0009450C">
            <w:pPr>
              <w:pStyle w:val="ConsPlusNormal"/>
              <w:jc w:val="both"/>
            </w:pPr>
            <w:r>
              <w:t>2. Выполнение.</w:t>
            </w:r>
          </w:p>
          <w:p w:rsidR="0009450C" w:rsidRDefault="0009450C">
            <w:pPr>
              <w:pStyle w:val="ConsPlusNormal"/>
              <w:jc w:val="both"/>
            </w:pPr>
            <w:r>
              <w:t>Приготовить в соответствии с меню от 1 до 3 блюд, в том числе горячих (без учета напитков).</w:t>
            </w:r>
          </w:p>
          <w:p w:rsidR="0009450C" w:rsidRDefault="0009450C">
            <w:pPr>
              <w:pStyle w:val="ConsPlusNormal"/>
              <w:jc w:val="both"/>
            </w:pPr>
            <w:r>
              <w:t>3. Завершение.</w:t>
            </w:r>
          </w:p>
          <w:p w:rsidR="0009450C" w:rsidRDefault="0009450C">
            <w:pPr>
              <w:pStyle w:val="ConsPlusNormal"/>
              <w:jc w:val="both"/>
            </w:pPr>
            <w:r>
              <w:t>Убрать приготовленную пищу в места хранения (при необходимости).</w:t>
            </w:r>
          </w:p>
          <w:p w:rsidR="0009450C" w:rsidRDefault="0009450C">
            <w:pPr>
              <w:pStyle w:val="ConsPlusNormal"/>
              <w:jc w:val="both"/>
            </w:pPr>
            <w:r>
              <w:t>Навести порядок в месте приготовления пищи</w:t>
            </w:r>
          </w:p>
        </w:tc>
        <w:tc>
          <w:tcPr>
            <w:tcW w:w="1417" w:type="dxa"/>
          </w:tcPr>
          <w:p w:rsidR="0009450C" w:rsidRDefault="0009450C">
            <w:pPr>
              <w:pStyle w:val="ConsPlusNormal"/>
              <w:jc w:val="both"/>
            </w:pPr>
            <w:r>
              <w:t>До 3 раз неделю</w:t>
            </w:r>
          </w:p>
        </w:tc>
        <w:tc>
          <w:tcPr>
            <w:tcW w:w="1417" w:type="dxa"/>
          </w:tcPr>
          <w:p w:rsidR="0009450C" w:rsidRDefault="0009450C">
            <w:pPr>
              <w:pStyle w:val="ConsPlusNormal"/>
              <w:jc w:val="both"/>
            </w:pPr>
            <w:r>
              <w:t>60 мин на 1 услугу</w:t>
            </w:r>
          </w:p>
        </w:tc>
        <w:tc>
          <w:tcPr>
            <w:tcW w:w="2438" w:type="dxa"/>
          </w:tcPr>
          <w:p w:rsidR="0009450C" w:rsidRDefault="0009450C">
            <w:pPr>
              <w:pStyle w:val="ConsPlusNormal"/>
              <w:jc w:val="both"/>
            </w:pPr>
            <w:r>
              <w:t>1. Наличие исправной кухонной плиты, бытовой техники, инвентаря, посуды.</w:t>
            </w:r>
          </w:p>
          <w:p w:rsidR="0009450C" w:rsidRDefault="0009450C">
            <w:pPr>
              <w:pStyle w:val="ConsPlusNormal"/>
              <w:jc w:val="both"/>
            </w:pPr>
            <w:r>
              <w:t>2. Наличие воды и продуктов питания в необходимом ассортименте и количестве, надлежащего качества и срока годности</w:t>
            </w:r>
          </w:p>
        </w:tc>
        <w:tc>
          <w:tcPr>
            <w:tcW w:w="2891" w:type="dxa"/>
          </w:tcPr>
          <w:p w:rsidR="0009450C" w:rsidRDefault="0009450C">
            <w:pPr>
              <w:pStyle w:val="ConsPlusNormal"/>
              <w:jc w:val="both"/>
            </w:pPr>
            <w:r>
              <w:t>1. Приготовленная пища имеет надлежащее качество (оценивается внешний вид, вкус, запах, цвет, консистенция, степень приготовления).</w:t>
            </w:r>
          </w:p>
          <w:p w:rsidR="0009450C" w:rsidRDefault="0009450C">
            <w:pPr>
              <w:pStyle w:val="ConsPlusNormal"/>
              <w:jc w:val="both"/>
            </w:pPr>
            <w:r>
              <w:t>2. Хранение приготовленных блюд соответствует санитарно-эпидемиологическим требованиям.</w:t>
            </w:r>
          </w:p>
          <w:p w:rsidR="0009450C" w:rsidRDefault="0009450C">
            <w:pPr>
              <w:pStyle w:val="ConsPlusNormal"/>
              <w:jc w:val="both"/>
            </w:pPr>
            <w:r>
              <w:t>3. Место приготовления пищи приведено в порядок</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t>2.</w:t>
            </w:r>
          </w:p>
        </w:tc>
        <w:tc>
          <w:tcPr>
            <w:tcW w:w="2268" w:type="dxa"/>
          </w:tcPr>
          <w:p w:rsidR="0009450C" w:rsidRDefault="0009450C">
            <w:pPr>
              <w:pStyle w:val="ConsPlusNormal"/>
              <w:jc w:val="both"/>
            </w:pPr>
            <w:r>
              <w:t>Помощь при приготовлении пищи (поддержание навыков приготовления пищи и (или) облегчение данного процесса)</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меню с учетом особенностей питания (при наличии), последовательность действий, вид, объем помощи при приготовлении пищи.</w:t>
            </w:r>
          </w:p>
          <w:p w:rsidR="0009450C" w:rsidRDefault="0009450C">
            <w:pPr>
              <w:pStyle w:val="ConsPlusNormal"/>
              <w:jc w:val="both"/>
            </w:pPr>
            <w:r>
              <w:t>2. Выполнение.</w:t>
            </w:r>
          </w:p>
          <w:p w:rsidR="0009450C" w:rsidRDefault="0009450C">
            <w:pPr>
              <w:pStyle w:val="ConsPlusNormal"/>
              <w:jc w:val="both"/>
            </w:pPr>
            <w:r>
              <w:lastRenderedPageBreak/>
              <w:t>Осуществить необходимые действия при приготовлении пищи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при наведении порядка в месте приготовления пищи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До 3 раз неделю</w:t>
            </w:r>
          </w:p>
        </w:tc>
        <w:tc>
          <w:tcPr>
            <w:tcW w:w="1417" w:type="dxa"/>
          </w:tcPr>
          <w:p w:rsidR="0009450C" w:rsidRDefault="0009450C">
            <w:pPr>
              <w:pStyle w:val="ConsPlusNormal"/>
              <w:jc w:val="both"/>
            </w:pPr>
            <w:r>
              <w:t>45 мин на 1 услугу</w:t>
            </w:r>
          </w:p>
        </w:tc>
        <w:tc>
          <w:tcPr>
            <w:tcW w:w="2438" w:type="dxa"/>
          </w:tcPr>
          <w:p w:rsidR="0009450C" w:rsidRDefault="0009450C">
            <w:pPr>
              <w:pStyle w:val="ConsPlusNormal"/>
              <w:jc w:val="both"/>
            </w:pPr>
            <w:r>
              <w:t>1. Наличие исправной кухонной плиты, бытовой техники, инвентаря, посуды.</w:t>
            </w:r>
          </w:p>
          <w:p w:rsidR="0009450C" w:rsidRDefault="0009450C">
            <w:pPr>
              <w:pStyle w:val="ConsPlusNormal"/>
              <w:jc w:val="both"/>
            </w:pPr>
            <w:r>
              <w:t xml:space="preserve">2. Наличие воды и продуктов питания в необходимом ассортименте и количестве, </w:t>
            </w:r>
            <w:r>
              <w:lastRenderedPageBreak/>
              <w:t>надлежащего качества и срока годности</w:t>
            </w:r>
          </w:p>
        </w:tc>
        <w:tc>
          <w:tcPr>
            <w:tcW w:w="2891" w:type="dxa"/>
          </w:tcPr>
          <w:p w:rsidR="0009450C" w:rsidRDefault="0009450C">
            <w:pPr>
              <w:pStyle w:val="ConsPlusNormal"/>
              <w:jc w:val="both"/>
            </w:pPr>
            <w:r>
              <w:lastRenderedPageBreak/>
              <w:t>1. Обеспечено поддержание навыков приготовления пищи.</w:t>
            </w:r>
          </w:p>
          <w:p w:rsidR="0009450C" w:rsidRDefault="0009450C">
            <w:pPr>
              <w:pStyle w:val="ConsPlusNormal"/>
              <w:jc w:val="both"/>
            </w:pPr>
            <w:r>
              <w:t>2. Обеспечено совместное выполнение действий при приготовлении пищи</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3.</w:t>
            </w:r>
          </w:p>
        </w:tc>
        <w:tc>
          <w:tcPr>
            <w:tcW w:w="2268" w:type="dxa"/>
          </w:tcPr>
          <w:p w:rsidR="0009450C" w:rsidRDefault="0009450C">
            <w:pPr>
              <w:pStyle w:val="ConsPlusNormal"/>
              <w:jc w:val="both"/>
            </w:pPr>
            <w:r>
              <w:t>Подготовка и подача пищи (процесс подготовки пищи к приему)</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место приема пищи, последовательность подачи, объем порций, консистенцию, температуру подаваемой пищи, включая напитки.</w:t>
            </w:r>
          </w:p>
          <w:p w:rsidR="0009450C" w:rsidRDefault="0009450C">
            <w:pPr>
              <w:pStyle w:val="ConsPlusNormal"/>
              <w:jc w:val="both"/>
            </w:pPr>
            <w:r>
              <w:t>Подготовить место приема пищи.</w:t>
            </w:r>
          </w:p>
          <w:p w:rsidR="0009450C" w:rsidRDefault="0009450C">
            <w:pPr>
              <w:pStyle w:val="ConsPlusNormal"/>
              <w:jc w:val="both"/>
            </w:pPr>
            <w:r>
              <w:lastRenderedPageBreak/>
              <w:t>2. Выполнение.</w:t>
            </w:r>
          </w:p>
          <w:p w:rsidR="0009450C" w:rsidRDefault="0009450C">
            <w:pPr>
              <w:pStyle w:val="ConsPlusNormal"/>
              <w:jc w:val="both"/>
            </w:pPr>
            <w:r>
              <w:t>Подобрать посуду и столовые приборы (с учетом способа приема пищи). Подготовить пищу к приему. Разогреть порции пищи, подаваемой горячей.</w:t>
            </w:r>
          </w:p>
          <w:p w:rsidR="0009450C" w:rsidRDefault="0009450C">
            <w:pPr>
              <w:pStyle w:val="ConsPlusNormal"/>
              <w:jc w:val="both"/>
            </w:pPr>
            <w:r>
              <w:t>Подать пищу.</w:t>
            </w:r>
          </w:p>
          <w:p w:rsidR="0009450C" w:rsidRDefault="0009450C">
            <w:pPr>
              <w:pStyle w:val="ConsPlusNormal"/>
              <w:jc w:val="both"/>
            </w:pPr>
            <w:r>
              <w:t>3. Завершение.</w:t>
            </w:r>
          </w:p>
          <w:p w:rsidR="0009450C" w:rsidRDefault="0009450C">
            <w:pPr>
              <w:pStyle w:val="ConsPlusNormal"/>
              <w:jc w:val="both"/>
            </w:pPr>
            <w:r>
              <w:t>Вымыть и убрать использованные инвентарь, столовые приборы, посуду. Навести порядок в месте приема пищи</w:t>
            </w:r>
          </w:p>
        </w:tc>
        <w:tc>
          <w:tcPr>
            <w:tcW w:w="1417" w:type="dxa"/>
          </w:tcPr>
          <w:p w:rsidR="0009450C" w:rsidRDefault="0009450C">
            <w:pPr>
              <w:pStyle w:val="ConsPlusNormal"/>
              <w:jc w:val="both"/>
            </w:pPr>
            <w:r>
              <w:lastRenderedPageBreak/>
              <w:t>До 3 раз день</w:t>
            </w:r>
          </w:p>
        </w:tc>
        <w:tc>
          <w:tcPr>
            <w:tcW w:w="1417" w:type="dxa"/>
          </w:tcPr>
          <w:p w:rsidR="0009450C" w:rsidRDefault="0009450C">
            <w:pPr>
              <w:pStyle w:val="ConsPlusNormal"/>
              <w:jc w:val="both"/>
            </w:pPr>
            <w:r>
              <w:t>10 мин на 1 услугу</w:t>
            </w:r>
          </w:p>
        </w:tc>
        <w:tc>
          <w:tcPr>
            <w:tcW w:w="2438" w:type="dxa"/>
          </w:tcPr>
          <w:p w:rsidR="0009450C" w:rsidRDefault="0009450C">
            <w:pPr>
              <w:pStyle w:val="ConsPlusNormal"/>
              <w:jc w:val="both"/>
            </w:pPr>
            <w:r>
              <w:t>1. Наличие готовых блюд, продуктов, напитков.</w:t>
            </w:r>
          </w:p>
          <w:p w:rsidR="0009450C" w:rsidRDefault="0009450C">
            <w:pPr>
              <w:pStyle w:val="ConsPlusNormal"/>
              <w:jc w:val="both"/>
            </w:pPr>
            <w:r>
              <w:t>2. Наличие исправной кухонной плиты, бытовой техники, посуды, столовых приборов.</w:t>
            </w:r>
          </w:p>
          <w:p w:rsidR="0009450C" w:rsidRDefault="0009450C">
            <w:pPr>
              <w:pStyle w:val="ConsPlusNormal"/>
              <w:jc w:val="both"/>
            </w:pPr>
            <w:r>
              <w:t xml:space="preserve">3. Наличие места для </w:t>
            </w:r>
            <w:r>
              <w:lastRenderedPageBreak/>
              <w:t>приема пищи (стационарного или переносного)</w:t>
            </w:r>
          </w:p>
        </w:tc>
        <w:tc>
          <w:tcPr>
            <w:tcW w:w="2891" w:type="dxa"/>
          </w:tcPr>
          <w:p w:rsidR="0009450C" w:rsidRDefault="0009450C">
            <w:pPr>
              <w:pStyle w:val="ConsPlusNormal"/>
              <w:jc w:val="both"/>
            </w:pPr>
            <w:r>
              <w:lastRenderedPageBreak/>
              <w:t>1. Подготовленные к приему порции пищи имеют надлежащее качество (оценивается объем, консистенция, температура пищи, выполнение медицинских рекомендаций при их наличии).</w:t>
            </w:r>
          </w:p>
          <w:p w:rsidR="0009450C" w:rsidRDefault="0009450C">
            <w:pPr>
              <w:pStyle w:val="ConsPlusNormal"/>
              <w:jc w:val="both"/>
            </w:pPr>
            <w:r>
              <w:t xml:space="preserve">2. Место подачи пищи </w:t>
            </w:r>
            <w:r>
              <w:lastRenderedPageBreak/>
              <w:t>подготовлено к приему пищи.</w:t>
            </w:r>
          </w:p>
          <w:p w:rsidR="0009450C" w:rsidRDefault="0009450C">
            <w:pPr>
              <w:pStyle w:val="ConsPlusNormal"/>
              <w:jc w:val="both"/>
            </w:pPr>
            <w:r>
              <w:t>3. Инвентарь, столовые приборы, посуда вымыты и убраны.</w:t>
            </w:r>
          </w:p>
          <w:p w:rsidR="0009450C" w:rsidRDefault="0009450C">
            <w:pPr>
              <w:pStyle w:val="ConsPlusNormal"/>
              <w:jc w:val="both"/>
            </w:pPr>
            <w:r>
              <w:t>4. Место приема пищи приведено в порядок</w:t>
            </w:r>
          </w:p>
        </w:tc>
        <w:tc>
          <w:tcPr>
            <w:tcW w:w="1928" w:type="dxa"/>
          </w:tcPr>
          <w:p w:rsidR="0009450C" w:rsidRDefault="0009450C">
            <w:pPr>
              <w:pStyle w:val="ConsPlusNormal"/>
              <w:jc w:val="both"/>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4.</w:t>
            </w:r>
          </w:p>
        </w:tc>
        <w:tc>
          <w:tcPr>
            <w:tcW w:w="2268" w:type="dxa"/>
          </w:tcPr>
          <w:p w:rsidR="0009450C" w:rsidRDefault="0009450C">
            <w:pPr>
              <w:pStyle w:val="ConsPlusNormal"/>
              <w:jc w:val="both"/>
            </w:pPr>
            <w:r>
              <w:t>Помощь при подготовке пищи к приему (поддержание навыков подготовки пищи к приему и (или) облегчение данного процесса)</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подготовке пищи к приему.</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при подготовке пищи к приему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lastRenderedPageBreak/>
              <w:t>Осуществить необходимые действия при наведении порядка в месте подготовки пищи к приему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До 3 раз день</w:t>
            </w:r>
          </w:p>
        </w:tc>
        <w:tc>
          <w:tcPr>
            <w:tcW w:w="1417" w:type="dxa"/>
          </w:tcPr>
          <w:p w:rsidR="0009450C" w:rsidRDefault="0009450C">
            <w:pPr>
              <w:pStyle w:val="ConsPlusNormal"/>
              <w:jc w:val="both"/>
            </w:pPr>
            <w:r>
              <w:t>7 мин на 1 услугу</w:t>
            </w:r>
          </w:p>
        </w:tc>
        <w:tc>
          <w:tcPr>
            <w:tcW w:w="2438" w:type="dxa"/>
          </w:tcPr>
          <w:p w:rsidR="0009450C" w:rsidRDefault="0009450C">
            <w:pPr>
              <w:pStyle w:val="ConsPlusNormal"/>
              <w:jc w:val="both"/>
            </w:pPr>
            <w:r>
              <w:t>1. Наличие готовых блюд, продуктов, напитков.</w:t>
            </w:r>
          </w:p>
          <w:p w:rsidR="0009450C" w:rsidRDefault="0009450C">
            <w:pPr>
              <w:pStyle w:val="ConsPlusNormal"/>
              <w:jc w:val="both"/>
            </w:pPr>
            <w:r>
              <w:t>2. Наличие исправной кухонной плиты, бытовой техники, посуды, столовых приборов.</w:t>
            </w:r>
          </w:p>
          <w:p w:rsidR="0009450C" w:rsidRDefault="0009450C">
            <w:pPr>
              <w:pStyle w:val="ConsPlusNormal"/>
              <w:jc w:val="both"/>
            </w:pPr>
            <w:r>
              <w:t>3. Наличие места для приема пищи</w:t>
            </w:r>
          </w:p>
        </w:tc>
        <w:tc>
          <w:tcPr>
            <w:tcW w:w="2891" w:type="dxa"/>
          </w:tcPr>
          <w:p w:rsidR="0009450C" w:rsidRDefault="0009450C">
            <w:pPr>
              <w:pStyle w:val="ConsPlusNormal"/>
              <w:jc w:val="both"/>
            </w:pPr>
            <w:r>
              <w:t>1. Обеспечено поддержание навыков подготовки пищи к приему.</w:t>
            </w:r>
          </w:p>
          <w:p w:rsidR="0009450C" w:rsidRDefault="0009450C">
            <w:pPr>
              <w:pStyle w:val="ConsPlusNormal"/>
              <w:jc w:val="both"/>
            </w:pPr>
            <w:r>
              <w:t>2. Обеспечено совместное выполнение действий при подготовке пищи к приему, в том числе с учетом медицинских рекомендаций (при наличии)</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5.</w:t>
            </w:r>
          </w:p>
        </w:tc>
        <w:tc>
          <w:tcPr>
            <w:tcW w:w="2268" w:type="dxa"/>
          </w:tcPr>
          <w:p w:rsidR="0009450C" w:rsidRDefault="0009450C">
            <w:pPr>
              <w:pStyle w:val="ConsPlusNormal"/>
              <w:jc w:val="both"/>
            </w:pPr>
            <w:r>
              <w:t>Кормление (процесс приема пищи)</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последовательность действий и темп приема пищи.</w:t>
            </w:r>
          </w:p>
          <w:p w:rsidR="0009450C" w:rsidRDefault="0009450C">
            <w:pPr>
              <w:pStyle w:val="ConsPlusNormal"/>
              <w:jc w:val="both"/>
            </w:pPr>
            <w:r>
              <w:t>Помочь принять безопасную и удобную позу сидя, подготовиться к приему пищи.</w:t>
            </w:r>
          </w:p>
          <w:p w:rsidR="0009450C" w:rsidRDefault="0009450C">
            <w:pPr>
              <w:pStyle w:val="ConsPlusNormal"/>
              <w:jc w:val="both"/>
            </w:pPr>
            <w:r>
              <w:t>2. Выполнение.</w:t>
            </w:r>
          </w:p>
          <w:p w:rsidR="0009450C" w:rsidRDefault="0009450C">
            <w:pPr>
              <w:pStyle w:val="ConsPlusNormal"/>
              <w:jc w:val="both"/>
            </w:pPr>
            <w:r>
              <w:t>Осуществить кормление с учетом медицинских рекомендаций (при наличии).</w:t>
            </w:r>
          </w:p>
          <w:p w:rsidR="0009450C" w:rsidRDefault="0009450C">
            <w:pPr>
              <w:pStyle w:val="ConsPlusNormal"/>
              <w:jc w:val="both"/>
            </w:pPr>
            <w:r>
              <w:t>Отслеживать процессы пережевывания и глотания, обеспечивать дополнительный прием жидкости во время кормления (при необходимости).</w:t>
            </w:r>
          </w:p>
          <w:p w:rsidR="0009450C" w:rsidRDefault="0009450C">
            <w:pPr>
              <w:pStyle w:val="ConsPlusNormal"/>
              <w:jc w:val="both"/>
            </w:pPr>
            <w:r>
              <w:lastRenderedPageBreak/>
              <w:t>3. Завершение.</w:t>
            </w:r>
          </w:p>
          <w:p w:rsidR="0009450C" w:rsidRDefault="0009450C">
            <w:pPr>
              <w:pStyle w:val="ConsPlusNormal"/>
              <w:jc w:val="both"/>
            </w:pPr>
            <w:r>
              <w:t>Прополоскать рот, промыть зубные протезы проточной водой, вымыть лицо и руки (при необходимости).</w:t>
            </w:r>
          </w:p>
          <w:p w:rsidR="0009450C" w:rsidRDefault="0009450C">
            <w:pPr>
              <w:pStyle w:val="ConsPlusNormal"/>
              <w:jc w:val="both"/>
            </w:pPr>
            <w:r>
              <w:t>Предложить сохранить положение сидя или принять иную безопасную и удобную позу. Навести порядок в месте проведения кормления</w:t>
            </w:r>
          </w:p>
        </w:tc>
        <w:tc>
          <w:tcPr>
            <w:tcW w:w="1417" w:type="dxa"/>
          </w:tcPr>
          <w:p w:rsidR="0009450C" w:rsidRDefault="0009450C">
            <w:pPr>
              <w:pStyle w:val="ConsPlusNormal"/>
              <w:jc w:val="both"/>
            </w:pPr>
            <w:r>
              <w:lastRenderedPageBreak/>
              <w:t>До 3 раз день</w:t>
            </w:r>
          </w:p>
        </w:tc>
        <w:tc>
          <w:tcPr>
            <w:tcW w:w="1417" w:type="dxa"/>
          </w:tcPr>
          <w:p w:rsidR="0009450C" w:rsidRDefault="0009450C">
            <w:pPr>
              <w:pStyle w:val="ConsPlusNormal"/>
              <w:jc w:val="both"/>
            </w:pPr>
            <w:r>
              <w:t>30 мин на 1 услугу</w:t>
            </w:r>
          </w:p>
        </w:tc>
        <w:tc>
          <w:tcPr>
            <w:tcW w:w="2438" w:type="dxa"/>
          </w:tcPr>
          <w:p w:rsidR="0009450C" w:rsidRDefault="0009450C">
            <w:pPr>
              <w:pStyle w:val="ConsPlusNormal"/>
              <w:jc w:val="both"/>
            </w:pPr>
            <w:r>
              <w:t>1. Наличие готовых блюд, продуктов, напитков.</w:t>
            </w:r>
          </w:p>
          <w:p w:rsidR="0009450C" w:rsidRDefault="0009450C">
            <w:pPr>
              <w:pStyle w:val="ConsPlusNormal"/>
              <w:jc w:val="both"/>
            </w:pPr>
            <w:r>
              <w:t>2. Наличие посуды, столовых приборов.</w:t>
            </w:r>
          </w:p>
          <w:p w:rsidR="0009450C" w:rsidRDefault="0009450C">
            <w:pPr>
              <w:pStyle w:val="ConsPlusNormal"/>
              <w:jc w:val="both"/>
            </w:pPr>
            <w:r>
              <w:t>3. Наличие места для приема пищи</w:t>
            </w:r>
          </w:p>
        </w:tc>
        <w:tc>
          <w:tcPr>
            <w:tcW w:w="2891" w:type="dxa"/>
          </w:tcPr>
          <w:p w:rsidR="0009450C" w:rsidRDefault="0009450C">
            <w:pPr>
              <w:pStyle w:val="ConsPlusNormal"/>
              <w:jc w:val="both"/>
            </w:pPr>
            <w:r>
              <w:t>1. Прием пищи и жидкости осуществляется в безопасной и удобной позе.</w:t>
            </w:r>
          </w:p>
          <w:p w:rsidR="0009450C" w:rsidRDefault="0009450C">
            <w:pPr>
              <w:pStyle w:val="ConsPlusNormal"/>
              <w:jc w:val="both"/>
            </w:pPr>
            <w:r>
              <w:t>2. Пища и жидкость принимаются надлежащим образом (оценивается объем, способ, темп кормления, выполнение медицинских рекомендаций при их наличии).</w:t>
            </w:r>
          </w:p>
          <w:p w:rsidR="0009450C" w:rsidRDefault="0009450C">
            <w:pPr>
              <w:pStyle w:val="ConsPlusNormal"/>
              <w:jc w:val="both"/>
            </w:pPr>
            <w:r>
              <w:t>3. После приема пищи проведена гигиена.</w:t>
            </w:r>
          </w:p>
          <w:p w:rsidR="0009450C" w:rsidRDefault="0009450C">
            <w:pPr>
              <w:pStyle w:val="ConsPlusNormal"/>
              <w:jc w:val="both"/>
            </w:pPr>
            <w:r>
              <w:t>4. Место приема пищи приведено в порядок</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6.</w:t>
            </w:r>
          </w:p>
        </w:tc>
        <w:tc>
          <w:tcPr>
            <w:tcW w:w="2268" w:type="dxa"/>
          </w:tcPr>
          <w:p w:rsidR="0009450C" w:rsidRDefault="0009450C">
            <w:pPr>
              <w:pStyle w:val="ConsPlusNormal"/>
              <w:jc w:val="both"/>
            </w:pPr>
            <w:r>
              <w:t>Помощь при приеме пищи (поддержание навыков приема пищи и (или) облегчение данного процесса)</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приеме пищи.</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при приеме пищи с учетом медицинских рекомендаций (при наличии)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 xml:space="preserve">Осуществить необходимые действия при наведении порядка в месте приема </w:t>
            </w:r>
            <w:r>
              <w:lastRenderedPageBreak/>
              <w:t>пищи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До 3 раз день</w:t>
            </w:r>
          </w:p>
        </w:tc>
        <w:tc>
          <w:tcPr>
            <w:tcW w:w="1417" w:type="dxa"/>
          </w:tcPr>
          <w:p w:rsidR="0009450C" w:rsidRDefault="0009450C">
            <w:pPr>
              <w:pStyle w:val="ConsPlusNormal"/>
              <w:jc w:val="both"/>
            </w:pPr>
            <w:r>
              <w:t>21 мин на 1 услугу</w:t>
            </w:r>
          </w:p>
        </w:tc>
        <w:tc>
          <w:tcPr>
            <w:tcW w:w="2438" w:type="dxa"/>
          </w:tcPr>
          <w:p w:rsidR="0009450C" w:rsidRDefault="0009450C">
            <w:pPr>
              <w:pStyle w:val="ConsPlusNormal"/>
              <w:jc w:val="both"/>
            </w:pPr>
            <w:r>
              <w:t>1. Наличие готовых блюд, продуктов, напитков.</w:t>
            </w:r>
          </w:p>
          <w:p w:rsidR="0009450C" w:rsidRDefault="0009450C">
            <w:pPr>
              <w:pStyle w:val="ConsPlusNormal"/>
              <w:jc w:val="both"/>
            </w:pPr>
            <w:r>
              <w:t>2. Наличие посуды, столовых приборов.</w:t>
            </w:r>
          </w:p>
          <w:p w:rsidR="0009450C" w:rsidRDefault="0009450C">
            <w:pPr>
              <w:pStyle w:val="ConsPlusNormal"/>
              <w:jc w:val="both"/>
            </w:pPr>
            <w:r>
              <w:t>3. Наличие места для приема пищи</w:t>
            </w:r>
          </w:p>
        </w:tc>
        <w:tc>
          <w:tcPr>
            <w:tcW w:w="2891" w:type="dxa"/>
          </w:tcPr>
          <w:p w:rsidR="0009450C" w:rsidRDefault="0009450C">
            <w:pPr>
              <w:pStyle w:val="ConsPlusNormal"/>
              <w:jc w:val="both"/>
            </w:pPr>
            <w:r>
              <w:t>1. Обеспечено поддержание навыков приема пищи.</w:t>
            </w:r>
          </w:p>
          <w:p w:rsidR="0009450C" w:rsidRDefault="0009450C">
            <w:pPr>
              <w:pStyle w:val="ConsPlusNormal"/>
              <w:jc w:val="both"/>
            </w:pPr>
            <w:r>
              <w:t>2. Обеспечено совместное выполнение действий при приеме пищи, в том числе с учетом медицинских рекомендаций (при наличии)</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7.</w:t>
            </w:r>
          </w:p>
        </w:tc>
        <w:tc>
          <w:tcPr>
            <w:tcW w:w="2268" w:type="dxa"/>
          </w:tcPr>
          <w:p w:rsidR="0009450C" w:rsidRDefault="0009450C">
            <w:pPr>
              <w:pStyle w:val="ConsPlusNormal"/>
              <w:jc w:val="both"/>
            </w:pPr>
            <w:r>
              <w:t>Помощь в соблюдении питьевого режима (профилактика обезвоживания, поддержание навыков регулярного приема воды)</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периодичность и темп приема воды.</w:t>
            </w:r>
          </w:p>
          <w:p w:rsidR="0009450C" w:rsidRDefault="0009450C">
            <w:pPr>
              <w:pStyle w:val="ConsPlusNormal"/>
              <w:jc w:val="both"/>
            </w:pPr>
            <w:r>
              <w:t>2. Выполнение.</w:t>
            </w:r>
          </w:p>
          <w:p w:rsidR="0009450C" w:rsidRDefault="0009450C">
            <w:pPr>
              <w:pStyle w:val="ConsPlusNormal"/>
              <w:jc w:val="both"/>
            </w:pPr>
            <w:r>
              <w:t>Помочь принять безопасную и удобную позу сидя.</w:t>
            </w:r>
          </w:p>
          <w:p w:rsidR="0009450C" w:rsidRDefault="0009450C">
            <w:pPr>
              <w:pStyle w:val="ConsPlusNormal"/>
              <w:jc w:val="both"/>
            </w:pPr>
            <w:r>
              <w:t>Отслеживать процессы глотания (при необходимости).</w:t>
            </w:r>
          </w:p>
          <w:p w:rsidR="0009450C" w:rsidRDefault="0009450C">
            <w:pPr>
              <w:pStyle w:val="ConsPlusNormal"/>
              <w:jc w:val="both"/>
            </w:pPr>
            <w:r>
              <w:t>Записать объем принятой воды.</w:t>
            </w:r>
          </w:p>
          <w:p w:rsidR="0009450C" w:rsidRDefault="0009450C">
            <w:pPr>
              <w:pStyle w:val="ConsPlusNormal"/>
              <w:jc w:val="both"/>
            </w:pPr>
            <w:r>
              <w:t>3. Завершение.</w:t>
            </w:r>
          </w:p>
          <w:p w:rsidR="0009450C" w:rsidRDefault="0009450C">
            <w:pPr>
              <w:pStyle w:val="ConsPlusNormal"/>
              <w:jc w:val="both"/>
            </w:pPr>
            <w:r>
              <w:t>Провести гигиену (при необходимости).</w:t>
            </w:r>
          </w:p>
          <w:p w:rsidR="0009450C" w:rsidRDefault="0009450C">
            <w:pPr>
              <w:pStyle w:val="ConsPlusNormal"/>
              <w:jc w:val="both"/>
            </w:pPr>
            <w:r>
              <w:t>Предложить сохранить положение сидя или принять иную безопасную и удобную позу. Навести порядок в месте приема воды</w:t>
            </w:r>
          </w:p>
        </w:tc>
        <w:tc>
          <w:tcPr>
            <w:tcW w:w="1417" w:type="dxa"/>
          </w:tcPr>
          <w:p w:rsidR="0009450C" w:rsidRDefault="0009450C">
            <w:pPr>
              <w:pStyle w:val="ConsPlusNormal"/>
              <w:jc w:val="both"/>
            </w:pPr>
            <w:r>
              <w:t>До 4 раз в день</w:t>
            </w:r>
          </w:p>
        </w:tc>
        <w:tc>
          <w:tcPr>
            <w:tcW w:w="1417" w:type="dxa"/>
          </w:tcPr>
          <w:p w:rsidR="0009450C" w:rsidRDefault="0009450C">
            <w:pPr>
              <w:pStyle w:val="ConsPlusNormal"/>
              <w:jc w:val="both"/>
            </w:pPr>
            <w:r>
              <w:t>3 мин на 1 услугу</w:t>
            </w:r>
          </w:p>
        </w:tc>
        <w:tc>
          <w:tcPr>
            <w:tcW w:w="2438" w:type="dxa"/>
          </w:tcPr>
          <w:p w:rsidR="0009450C" w:rsidRDefault="0009450C">
            <w:pPr>
              <w:pStyle w:val="ConsPlusNormal"/>
              <w:jc w:val="both"/>
            </w:pPr>
            <w:r>
              <w:t>1. Наличие медицинских рекомендаций по соблюдению питьевого режима.</w:t>
            </w:r>
          </w:p>
          <w:p w:rsidR="0009450C" w:rsidRDefault="0009450C">
            <w:pPr>
              <w:pStyle w:val="ConsPlusNormal"/>
              <w:jc w:val="both"/>
            </w:pPr>
            <w:r>
              <w:t>2. Наличие питьевой воды.</w:t>
            </w:r>
          </w:p>
          <w:p w:rsidR="0009450C" w:rsidRDefault="0009450C">
            <w:pPr>
              <w:pStyle w:val="ConsPlusNormal"/>
              <w:jc w:val="both"/>
            </w:pPr>
            <w:r>
              <w:t>3. Наличие посуды, инвентаря для приема воды</w:t>
            </w:r>
          </w:p>
        </w:tc>
        <w:tc>
          <w:tcPr>
            <w:tcW w:w="2891" w:type="dxa"/>
          </w:tcPr>
          <w:p w:rsidR="0009450C" w:rsidRDefault="0009450C">
            <w:pPr>
              <w:pStyle w:val="ConsPlusNormal"/>
              <w:jc w:val="both"/>
            </w:pPr>
            <w:r>
              <w:t>1. Прием воды осуществляется в безопасной и удобной позе.</w:t>
            </w:r>
          </w:p>
          <w:p w:rsidR="0009450C" w:rsidRDefault="0009450C">
            <w:pPr>
              <w:pStyle w:val="ConsPlusNormal"/>
              <w:jc w:val="both"/>
            </w:pPr>
            <w:r>
              <w:t>2. Вода принимается надлежащим образом (оценивается объем, регулярность темпа приема воды, выполнение медицинских рекомендаций при их наличии).</w:t>
            </w:r>
          </w:p>
          <w:p w:rsidR="0009450C" w:rsidRDefault="0009450C">
            <w:pPr>
              <w:pStyle w:val="ConsPlusNormal"/>
              <w:jc w:val="both"/>
            </w:pPr>
            <w:r>
              <w:t>3. После приема воды проведена гигиена (при необходимости).</w:t>
            </w:r>
          </w:p>
          <w:p w:rsidR="0009450C" w:rsidRDefault="0009450C">
            <w:pPr>
              <w:pStyle w:val="ConsPlusNormal"/>
              <w:jc w:val="both"/>
            </w:pPr>
            <w:r>
              <w:t>4. Место приема воды приведено в порядок</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t>8.</w:t>
            </w:r>
          </w:p>
        </w:tc>
        <w:tc>
          <w:tcPr>
            <w:tcW w:w="2268" w:type="dxa"/>
          </w:tcPr>
          <w:p w:rsidR="0009450C" w:rsidRDefault="0009450C">
            <w:pPr>
              <w:pStyle w:val="ConsPlusNormal"/>
              <w:jc w:val="both"/>
            </w:pPr>
            <w:r>
              <w:t xml:space="preserve">Умывание (процесс очищения рук и лица водой с гигиеническими </w:t>
            </w:r>
            <w:r>
              <w:lastRenderedPageBreak/>
              <w:t>средствами, расчесывание волос)</w:t>
            </w:r>
          </w:p>
        </w:tc>
        <w:tc>
          <w:tcPr>
            <w:tcW w:w="2891" w:type="dxa"/>
          </w:tcPr>
          <w:p w:rsidR="0009450C" w:rsidRDefault="0009450C">
            <w:pPr>
              <w:pStyle w:val="ConsPlusNormal"/>
              <w:jc w:val="both"/>
            </w:pPr>
            <w:r>
              <w:lastRenderedPageBreak/>
              <w:t>1. Подготовка.</w:t>
            </w:r>
          </w:p>
          <w:p w:rsidR="0009450C" w:rsidRDefault="0009450C">
            <w:pPr>
              <w:pStyle w:val="ConsPlusNormal"/>
              <w:jc w:val="both"/>
            </w:pPr>
            <w:r>
              <w:t xml:space="preserve">Обсудить последовательность действий при умывании и </w:t>
            </w:r>
            <w:r>
              <w:lastRenderedPageBreak/>
              <w:t>расчесывании волос.</w:t>
            </w:r>
          </w:p>
          <w:p w:rsidR="0009450C" w:rsidRDefault="0009450C">
            <w:pPr>
              <w:pStyle w:val="ConsPlusNormal"/>
              <w:jc w:val="both"/>
            </w:pPr>
            <w:r>
              <w:t>Согласовать место проведения умывания и расчесывания волос.</w:t>
            </w:r>
          </w:p>
          <w:p w:rsidR="0009450C" w:rsidRDefault="0009450C">
            <w:pPr>
              <w:pStyle w:val="ConsPlusNormal"/>
              <w:jc w:val="both"/>
            </w:pPr>
            <w:r>
              <w:t>Подготовить инвентарь, предметы личной гигиены, воду для осуществления умывания и расчесывания волос, полотенце, расходные материалы для обработки глаз, носа, полости рта, ушей.</w:t>
            </w:r>
          </w:p>
          <w:p w:rsidR="0009450C" w:rsidRDefault="0009450C">
            <w:pPr>
              <w:pStyle w:val="ConsPlusNormal"/>
              <w:jc w:val="both"/>
            </w:pPr>
            <w:r>
              <w:t>2. Выполнение.</w:t>
            </w:r>
          </w:p>
          <w:p w:rsidR="0009450C" w:rsidRDefault="0009450C">
            <w:pPr>
              <w:pStyle w:val="ConsPlusNormal"/>
              <w:jc w:val="both"/>
            </w:pPr>
            <w:r>
              <w:t>Помочь принять безопасную и удобную позу сидя (придать максимально возможное вертикальное положение).</w:t>
            </w:r>
          </w:p>
          <w:p w:rsidR="0009450C" w:rsidRDefault="0009450C">
            <w:pPr>
              <w:pStyle w:val="ConsPlusNormal"/>
              <w:jc w:val="both"/>
            </w:pPr>
            <w:r>
              <w:t>Осуществить умывание, включая гигиену глаз, носа, полости рта, ушей.</w:t>
            </w:r>
          </w:p>
          <w:p w:rsidR="0009450C" w:rsidRDefault="0009450C">
            <w:pPr>
              <w:pStyle w:val="ConsPlusNormal"/>
              <w:jc w:val="both"/>
            </w:pPr>
            <w:r>
              <w:t>Осуществить обработку зубных протезов (при необходимости).</w:t>
            </w:r>
          </w:p>
          <w:p w:rsidR="0009450C" w:rsidRDefault="0009450C">
            <w:pPr>
              <w:pStyle w:val="ConsPlusNormal"/>
              <w:jc w:val="both"/>
            </w:pPr>
            <w:r>
              <w:t>Расчесать волосы.</w:t>
            </w:r>
          </w:p>
          <w:p w:rsidR="0009450C" w:rsidRDefault="0009450C">
            <w:pPr>
              <w:pStyle w:val="ConsPlusNormal"/>
              <w:jc w:val="both"/>
            </w:pPr>
            <w:r>
              <w:t>3. Завершение.</w:t>
            </w:r>
          </w:p>
          <w:p w:rsidR="0009450C" w:rsidRDefault="0009450C">
            <w:pPr>
              <w:pStyle w:val="ConsPlusNormal"/>
              <w:jc w:val="both"/>
            </w:pPr>
            <w:r>
              <w:t>Навести порядок в месте проведения умывания</w:t>
            </w:r>
          </w:p>
        </w:tc>
        <w:tc>
          <w:tcPr>
            <w:tcW w:w="1417" w:type="dxa"/>
          </w:tcPr>
          <w:p w:rsidR="0009450C" w:rsidRDefault="0009450C">
            <w:pPr>
              <w:pStyle w:val="ConsPlusNormal"/>
              <w:jc w:val="both"/>
            </w:pPr>
            <w:r>
              <w:lastRenderedPageBreak/>
              <w:t>1 раз в день</w:t>
            </w:r>
          </w:p>
        </w:tc>
        <w:tc>
          <w:tcPr>
            <w:tcW w:w="1417" w:type="dxa"/>
          </w:tcPr>
          <w:p w:rsidR="0009450C" w:rsidRDefault="0009450C">
            <w:pPr>
              <w:pStyle w:val="ConsPlusNormal"/>
              <w:jc w:val="both"/>
            </w:pPr>
            <w:r>
              <w:t>15 мин</w:t>
            </w:r>
          </w:p>
        </w:tc>
        <w:tc>
          <w:tcPr>
            <w:tcW w:w="2438" w:type="dxa"/>
          </w:tcPr>
          <w:p w:rsidR="0009450C" w:rsidRDefault="0009450C">
            <w:pPr>
              <w:pStyle w:val="ConsPlusNormal"/>
              <w:jc w:val="both"/>
            </w:pPr>
            <w:r>
              <w:t>1. Наличие места, воды, инвентаря для проведения умывания и расчесывания волос.</w:t>
            </w:r>
          </w:p>
          <w:p w:rsidR="0009450C" w:rsidRDefault="0009450C">
            <w:pPr>
              <w:pStyle w:val="ConsPlusNormal"/>
              <w:jc w:val="both"/>
            </w:pPr>
            <w:r>
              <w:lastRenderedPageBreak/>
              <w:t>2. Наличие предметов личной гигиены, полотенца.</w:t>
            </w:r>
          </w:p>
          <w:p w:rsidR="0009450C" w:rsidRDefault="0009450C">
            <w:pPr>
              <w:pStyle w:val="ConsPlusNormal"/>
              <w:jc w:val="both"/>
            </w:pPr>
            <w:r>
              <w:t>3. Наличие расходных материалов для обработки глаз, носа, полости рта, ушей</w:t>
            </w:r>
          </w:p>
        </w:tc>
        <w:tc>
          <w:tcPr>
            <w:tcW w:w="2891" w:type="dxa"/>
          </w:tcPr>
          <w:p w:rsidR="0009450C" w:rsidRDefault="0009450C">
            <w:pPr>
              <w:pStyle w:val="ConsPlusNormal"/>
              <w:jc w:val="both"/>
            </w:pPr>
            <w:r>
              <w:lastRenderedPageBreak/>
              <w:t>1. Умывание и расчесывание волос осуществляется в безопасной и удобной позе.</w:t>
            </w:r>
          </w:p>
          <w:p w:rsidR="0009450C" w:rsidRDefault="0009450C">
            <w:pPr>
              <w:pStyle w:val="ConsPlusNormal"/>
              <w:jc w:val="both"/>
            </w:pPr>
            <w:r>
              <w:t xml:space="preserve">2. Умывание и расчесывание </w:t>
            </w:r>
            <w:r>
              <w:lastRenderedPageBreak/>
              <w:t>волос осуществляется надлежащим образом (оценивается правильность применения предметов личной гигиены, полотенца, расходных материалов для обработки глаз, носа, полости рта, ушей).</w:t>
            </w:r>
          </w:p>
          <w:p w:rsidR="0009450C" w:rsidRDefault="0009450C">
            <w:pPr>
              <w:pStyle w:val="ConsPlusNormal"/>
              <w:jc w:val="both"/>
            </w:pPr>
            <w:r>
              <w:t>3. Место проведения умывания приведено в порядок</w:t>
            </w:r>
          </w:p>
        </w:tc>
        <w:tc>
          <w:tcPr>
            <w:tcW w:w="1928" w:type="dxa"/>
          </w:tcPr>
          <w:p w:rsidR="0009450C" w:rsidRDefault="0009450C">
            <w:pPr>
              <w:pStyle w:val="ConsPlusNormal"/>
              <w:jc w:val="both"/>
            </w:pPr>
            <w:r>
              <w:lastRenderedPageBreak/>
              <w:t xml:space="preserve">Услуга предоставлена своевременно в полном объеме в </w:t>
            </w:r>
            <w:r>
              <w:lastRenderedPageBreak/>
              <w:t>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9.</w:t>
            </w:r>
          </w:p>
        </w:tc>
        <w:tc>
          <w:tcPr>
            <w:tcW w:w="2268" w:type="dxa"/>
          </w:tcPr>
          <w:p w:rsidR="0009450C" w:rsidRDefault="0009450C">
            <w:pPr>
              <w:pStyle w:val="ConsPlusNormal"/>
              <w:jc w:val="both"/>
            </w:pPr>
            <w:r>
              <w:t xml:space="preserve">Помощь при умывании (сохранение навыков умывания и расчесывания волос и (или) облегчение </w:t>
            </w:r>
            <w:r>
              <w:lastRenderedPageBreak/>
              <w:t>данного процесса)</w:t>
            </w:r>
          </w:p>
        </w:tc>
        <w:tc>
          <w:tcPr>
            <w:tcW w:w="2891" w:type="dxa"/>
          </w:tcPr>
          <w:p w:rsidR="0009450C" w:rsidRDefault="0009450C">
            <w:pPr>
              <w:pStyle w:val="ConsPlusNormal"/>
              <w:jc w:val="both"/>
            </w:pPr>
            <w:r>
              <w:lastRenderedPageBreak/>
              <w:t>1. Подготовка.</w:t>
            </w:r>
          </w:p>
          <w:p w:rsidR="0009450C" w:rsidRDefault="0009450C">
            <w:pPr>
              <w:pStyle w:val="ConsPlusNormal"/>
              <w:jc w:val="both"/>
            </w:pPr>
            <w:r>
              <w:t>Согласовать последовательность действий, вид, объем помощи при умывании и расчесывании волос.</w:t>
            </w:r>
          </w:p>
          <w:p w:rsidR="0009450C" w:rsidRDefault="0009450C">
            <w:pPr>
              <w:pStyle w:val="ConsPlusNormal"/>
              <w:jc w:val="both"/>
            </w:pPr>
            <w:r>
              <w:lastRenderedPageBreak/>
              <w:t>2. Выполнение.</w:t>
            </w:r>
          </w:p>
          <w:p w:rsidR="0009450C" w:rsidRDefault="0009450C">
            <w:pPr>
              <w:pStyle w:val="ConsPlusNormal"/>
              <w:jc w:val="both"/>
            </w:pPr>
            <w:r>
              <w:t>Осуществить необходимые действия при умывании и расчесывании волос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при наведении порядка в месте проведения умывания и расчесывания волос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1 раз в день</w:t>
            </w:r>
          </w:p>
        </w:tc>
        <w:tc>
          <w:tcPr>
            <w:tcW w:w="1417" w:type="dxa"/>
          </w:tcPr>
          <w:p w:rsidR="0009450C" w:rsidRDefault="0009450C">
            <w:pPr>
              <w:pStyle w:val="ConsPlusNormal"/>
              <w:jc w:val="both"/>
            </w:pPr>
            <w:r>
              <w:t>10 мин</w:t>
            </w:r>
          </w:p>
        </w:tc>
        <w:tc>
          <w:tcPr>
            <w:tcW w:w="2438" w:type="dxa"/>
          </w:tcPr>
          <w:p w:rsidR="0009450C" w:rsidRDefault="0009450C">
            <w:pPr>
              <w:pStyle w:val="ConsPlusNormal"/>
              <w:jc w:val="both"/>
            </w:pPr>
            <w:r>
              <w:t>1. Наличие места, воды, инвентаря для проведения умывания и расчесывания волос.</w:t>
            </w:r>
          </w:p>
          <w:p w:rsidR="0009450C" w:rsidRDefault="0009450C">
            <w:pPr>
              <w:pStyle w:val="ConsPlusNormal"/>
              <w:jc w:val="both"/>
            </w:pPr>
            <w:r>
              <w:t xml:space="preserve">2. Наличие предметов личной гигиены, </w:t>
            </w:r>
            <w:r>
              <w:lastRenderedPageBreak/>
              <w:t>полотенца.</w:t>
            </w:r>
          </w:p>
          <w:p w:rsidR="0009450C" w:rsidRDefault="0009450C">
            <w:pPr>
              <w:pStyle w:val="ConsPlusNormal"/>
              <w:jc w:val="both"/>
            </w:pPr>
            <w:r>
              <w:t>3. Наличие расходных материалов для обработки глаз, носа, полости рта, ушей</w:t>
            </w:r>
          </w:p>
        </w:tc>
        <w:tc>
          <w:tcPr>
            <w:tcW w:w="2891" w:type="dxa"/>
          </w:tcPr>
          <w:p w:rsidR="0009450C" w:rsidRDefault="0009450C">
            <w:pPr>
              <w:pStyle w:val="ConsPlusNormal"/>
              <w:jc w:val="both"/>
            </w:pPr>
            <w:r>
              <w:lastRenderedPageBreak/>
              <w:t>1. Обеспечено поддержание навыков умывания и расчесывания волос.</w:t>
            </w:r>
          </w:p>
          <w:p w:rsidR="0009450C" w:rsidRDefault="0009450C">
            <w:pPr>
              <w:pStyle w:val="ConsPlusNormal"/>
              <w:jc w:val="both"/>
            </w:pPr>
            <w:r>
              <w:t xml:space="preserve">2. Обеспечено совместное выполнение действий при умывании и расчесывании </w:t>
            </w:r>
            <w:r>
              <w:lastRenderedPageBreak/>
              <w:t>волос</w:t>
            </w:r>
          </w:p>
        </w:tc>
        <w:tc>
          <w:tcPr>
            <w:tcW w:w="1928" w:type="dxa"/>
          </w:tcPr>
          <w:p w:rsidR="0009450C" w:rsidRDefault="0009450C">
            <w:pPr>
              <w:pStyle w:val="ConsPlusNormal"/>
              <w:jc w:val="both"/>
            </w:pPr>
            <w:r>
              <w:lastRenderedPageBreak/>
              <w:t xml:space="preserve">Услуга предоставлена своевременно в полном объеме в соответствии с алгоритмом </w:t>
            </w:r>
            <w:r>
              <w:lastRenderedPageBreak/>
              <w:t>предоставления социальной услуги по уходу</w:t>
            </w:r>
          </w:p>
        </w:tc>
      </w:tr>
      <w:tr w:rsidR="0009450C">
        <w:tc>
          <w:tcPr>
            <w:tcW w:w="680" w:type="dxa"/>
          </w:tcPr>
          <w:p w:rsidR="0009450C" w:rsidRDefault="0009450C">
            <w:pPr>
              <w:pStyle w:val="ConsPlusNormal"/>
              <w:jc w:val="both"/>
            </w:pPr>
            <w:r>
              <w:lastRenderedPageBreak/>
              <w:t>10.</w:t>
            </w:r>
          </w:p>
        </w:tc>
        <w:tc>
          <w:tcPr>
            <w:tcW w:w="2268" w:type="dxa"/>
          </w:tcPr>
          <w:p w:rsidR="0009450C" w:rsidRDefault="0009450C">
            <w:pPr>
              <w:pStyle w:val="ConsPlusNormal"/>
              <w:jc w:val="both"/>
            </w:pPr>
            <w:r>
              <w:t>Купание в кровати, включая мытье головы (процесс очищения тела с водой и гигиеническими средствами)</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последовательность действий при купании.</w:t>
            </w:r>
          </w:p>
          <w:p w:rsidR="0009450C" w:rsidRDefault="0009450C">
            <w:pPr>
              <w:pStyle w:val="ConsPlusNormal"/>
              <w:jc w:val="both"/>
            </w:pPr>
            <w:r>
              <w:t xml:space="preserve">Подготовить место проведения купания, исключив сквозняки и </w:t>
            </w:r>
            <w:r>
              <w:lastRenderedPageBreak/>
              <w:t>обеспечив комфортную температуру воздуха.</w:t>
            </w:r>
          </w:p>
          <w:p w:rsidR="0009450C" w:rsidRDefault="0009450C">
            <w:pPr>
              <w:pStyle w:val="ConsPlusNormal"/>
              <w:jc w:val="both"/>
            </w:pPr>
            <w:r>
              <w:t>Подготовить чистые полотенца (простыни), одежду, инвентарь, предметы личной гигиены, воду комфортной температуры.</w:t>
            </w:r>
          </w:p>
          <w:p w:rsidR="0009450C" w:rsidRDefault="0009450C">
            <w:pPr>
              <w:pStyle w:val="ConsPlusNormal"/>
              <w:jc w:val="both"/>
            </w:pPr>
            <w:r>
              <w:t>Подготовить к использованию ванну-простыню, надувную либо каркасную ванну для лежачих больных или клеенку.</w:t>
            </w:r>
          </w:p>
          <w:p w:rsidR="0009450C" w:rsidRDefault="0009450C">
            <w:pPr>
              <w:pStyle w:val="ConsPlusNormal"/>
              <w:jc w:val="both"/>
            </w:pPr>
            <w:r>
              <w:t>2. Выполнение.</w:t>
            </w:r>
          </w:p>
          <w:p w:rsidR="0009450C" w:rsidRDefault="0009450C">
            <w:pPr>
              <w:pStyle w:val="ConsPlusNormal"/>
              <w:jc w:val="both"/>
            </w:pPr>
            <w:r>
              <w:t>Расположить в ванной или на клеенке, придав безопасную и удобную позу.</w:t>
            </w:r>
          </w:p>
          <w:p w:rsidR="0009450C" w:rsidRDefault="0009450C">
            <w:pPr>
              <w:pStyle w:val="ConsPlusNormal"/>
              <w:jc w:val="both"/>
            </w:pPr>
            <w:r>
              <w:t>Осуществить купание.</w:t>
            </w:r>
          </w:p>
          <w:p w:rsidR="0009450C" w:rsidRDefault="0009450C">
            <w:pPr>
              <w:pStyle w:val="ConsPlusNormal"/>
              <w:jc w:val="both"/>
            </w:pPr>
            <w:r>
              <w:t>Осуществить мытье головы.</w:t>
            </w:r>
          </w:p>
          <w:p w:rsidR="0009450C" w:rsidRDefault="0009450C">
            <w:pPr>
              <w:pStyle w:val="ConsPlusNormal"/>
              <w:jc w:val="both"/>
            </w:pPr>
            <w:r>
              <w:t>Просушить кожу и волосы.</w:t>
            </w:r>
          </w:p>
          <w:p w:rsidR="0009450C" w:rsidRDefault="0009450C">
            <w:pPr>
              <w:pStyle w:val="ConsPlusNormal"/>
              <w:jc w:val="both"/>
            </w:pPr>
            <w:r>
              <w:t>3. Завершение. Навести порядок в месте проведения купания</w:t>
            </w:r>
          </w:p>
        </w:tc>
        <w:tc>
          <w:tcPr>
            <w:tcW w:w="1417" w:type="dxa"/>
          </w:tcPr>
          <w:p w:rsidR="0009450C" w:rsidRDefault="0009450C">
            <w:pPr>
              <w:pStyle w:val="ConsPlusNormal"/>
              <w:jc w:val="both"/>
            </w:pPr>
            <w:r>
              <w:lastRenderedPageBreak/>
              <w:t>1 раз в неделю</w:t>
            </w:r>
          </w:p>
        </w:tc>
        <w:tc>
          <w:tcPr>
            <w:tcW w:w="1417" w:type="dxa"/>
          </w:tcPr>
          <w:p w:rsidR="0009450C" w:rsidRDefault="0009450C">
            <w:pPr>
              <w:pStyle w:val="ConsPlusNormal"/>
              <w:jc w:val="both"/>
            </w:pPr>
            <w:r>
              <w:t>50 мин</w:t>
            </w:r>
          </w:p>
        </w:tc>
        <w:tc>
          <w:tcPr>
            <w:tcW w:w="2438" w:type="dxa"/>
          </w:tcPr>
          <w:p w:rsidR="0009450C" w:rsidRDefault="0009450C">
            <w:pPr>
              <w:pStyle w:val="ConsPlusNormal"/>
              <w:jc w:val="both"/>
            </w:pPr>
            <w:r>
              <w:t>1. Наличие места, воды, инвентаря для проведения купания, включая ванну-простыню, надувную либо каркасную ванну для лежачих больных.</w:t>
            </w:r>
          </w:p>
          <w:p w:rsidR="0009450C" w:rsidRDefault="0009450C">
            <w:pPr>
              <w:pStyle w:val="ConsPlusNormal"/>
              <w:jc w:val="both"/>
            </w:pPr>
            <w:r>
              <w:lastRenderedPageBreak/>
              <w:t>2. Надлежащая температура воздуха в месте проведения купания.</w:t>
            </w:r>
          </w:p>
          <w:p w:rsidR="0009450C" w:rsidRDefault="0009450C">
            <w:pPr>
              <w:pStyle w:val="ConsPlusNormal"/>
              <w:jc w:val="both"/>
            </w:pPr>
            <w:r>
              <w:t>3. Наличие предметов личной гигиены.</w:t>
            </w:r>
          </w:p>
          <w:p w:rsidR="0009450C" w:rsidRDefault="0009450C">
            <w:pPr>
              <w:pStyle w:val="ConsPlusNormal"/>
              <w:jc w:val="both"/>
            </w:pPr>
            <w:r>
              <w:t>4. Наличие чистых одежды, полотенец (простыней)</w:t>
            </w:r>
          </w:p>
        </w:tc>
        <w:tc>
          <w:tcPr>
            <w:tcW w:w="2891" w:type="dxa"/>
          </w:tcPr>
          <w:p w:rsidR="0009450C" w:rsidRDefault="0009450C">
            <w:pPr>
              <w:pStyle w:val="ConsPlusNormal"/>
              <w:jc w:val="both"/>
            </w:pPr>
            <w:r>
              <w:lastRenderedPageBreak/>
              <w:t>1. Купание осуществляется в безопасной и удобной позе.</w:t>
            </w:r>
          </w:p>
          <w:p w:rsidR="0009450C" w:rsidRDefault="0009450C">
            <w:pPr>
              <w:pStyle w:val="ConsPlusNormal"/>
              <w:jc w:val="both"/>
            </w:pPr>
            <w:r>
              <w:t xml:space="preserve">2. Место проведения купания подготовлено надлежащим образом (оценивается температура воздуха в помещении, </w:t>
            </w:r>
            <w:r>
              <w:lastRenderedPageBreak/>
              <w:t>температура воды).</w:t>
            </w:r>
          </w:p>
          <w:p w:rsidR="0009450C" w:rsidRDefault="0009450C">
            <w:pPr>
              <w:pStyle w:val="ConsPlusNormal"/>
              <w:jc w:val="both"/>
            </w:pPr>
            <w:r>
              <w:t>3. Купание проведено надлежащим образом (оценивается правильность применения инвентаря, предметов личной гигиены, полотенец (простыней), одежды).</w:t>
            </w:r>
          </w:p>
          <w:p w:rsidR="0009450C" w:rsidRDefault="0009450C">
            <w:pPr>
              <w:pStyle w:val="ConsPlusNormal"/>
              <w:jc w:val="both"/>
            </w:pPr>
            <w:r>
              <w:t>4. Место проведения купания приведено в порядок</w:t>
            </w:r>
          </w:p>
        </w:tc>
        <w:tc>
          <w:tcPr>
            <w:tcW w:w="1928" w:type="dxa"/>
          </w:tcPr>
          <w:p w:rsidR="0009450C" w:rsidRDefault="0009450C">
            <w:pPr>
              <w:pStyle w:val="ConsPlusNormal"/>
              <w:jc w:val="both"/>
            </w:pPr>
            <w:r>
              <w:lastRenderedPageBreak/>
              <w:t xml:space="preserve">Услуга предоставлена своевременно в полном объеме в соответствии с алгоритмом предоставления </w:t>
            </w:r>
            <w:r>
              <w:lastRenderedPageBreak/>
              <w:t>социальной услуги по уходу</w:t>
            </w:r>
          </w:p>
        </w:tc>
      </w:tr>
      <w:tr w:rsidR="0009450C">
        <w:tc>
          <w:tcPr>
            <w:tcW w:w="680" w:type="dxa"/>
          </w:tcPr>
          <w:p w:rsidR="0009450C" w:rsidRDefault="0009450C">
            <w:pPr>
              <w:pStyle w:val="ConsPlusNormal"/>
              <w:jc w:val="both"/>
            </w:pPr>
            <w:r>
              <w:lastRenderedPageBreak/>
              <w:t>11.</w:t>
            </w:r>
          </w:p>
        </w:tc>
        <w:tc>
          <w:tcPr>
            <w:tcW w:w="2268" w:type="dxa"/>
          </w:tcPr>
          <w:p w:rsidR="0009450C" w:rsidRDefault="0009450C">
            <w:pPr>
              <w:pStyle w:val="ConsPlusNormal"/>
              <w:jc w:val="both"/>
            </w:pPr>
            <w:r>
              <w:t>Купание в приспособленном помещении (месте), включая мытье головы (процесс очищения тела с водой и гигиеническими средствами)</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последовательность действий при купании.</w:t>
            </w:r>
          </w:p>
          <w:p w:rsidR="0009450C" w:rsidRDefault="0009450C">
            <w:pPr>
              <w:pStyle w:val="ConsPlusNormal"/>
              <w:jc w:val="both"/>
            </w:pPr>
            <w:r>
              <w:t>Согласовать и подготовить место проведения купания, исключив сквозняки и обеспечив комфортную температуру воздуха.</w:t>
            </w:r>
          </w:p>
          <w:p w:rsidR="0009450C" w:rsidRDefault="0009450C">
            <w:pPr>
              <w:pStyle w:val="ConsPlusNormal"/>
              <w:jc w:val="both"/>
            </w:pPr>
            <w:r>
              <w:lastRenderedPageBreak/>
              <w:t>Подготовить инвентарь, чистые полотенца (простыни), одежду, предметы личной гигиены, воду комфортной температуры.</w:t>
            </w:r>
          </w:p>
          <w:p w:rsidR="0009450C" w:rsidRDefault="0009450C">
            <w:pPr>
              <w:pStyle w:val="ConsPlusNormal"/>
              <w:jc w:val="both"/>
            </w:pPr>
            <w:r>
              <w:t>2. Выполнение.</w:t>
            </w:r>
          </w:p>
          <w:p w:rsidR="0009450C" w:rsidRDefault="0009450C">
            <w:pPr>
              <w:pStyle w:val="ConsPlusNormal"/>
              <w:jc w:val="both"/>
            </w:pPr>
            <w:r>
              <w:t>Помочь принять безопасную и удобную позу.</w:t>
            </w:r>
          </w:p>
          <w:p w:rsidR="0009450C" w:rsidRDefault="0009450C">
            <w:pPr>
              <w:pStyle w:val="ConsPlusNormal"/>
              <w:jc w:val="both"/>
            </w:pPr>
            <w:r>
              <w:t>Осуществить купание.</w:t>
            </w:r>
          </w:p>
          <w:p w:rsidR="0009450C" w:rsidRDefault="0009450C">
            <w:pPr>
              <w:pStyle w:val="ConsPlusNormal"/>
              <w:jc w:val="both"/>
            </w:pPr>
            <w:r>
              <w:t>Осуществить мытье головы.</w:t>
            </w:r>
          </w:p>
          <w:p w:rsidR="0009450C" w:rsidRDefault="0009450C">
            <w:pPr>
              <w:pStyle w:val="ConsPlusNormal"/>
              <w:jc w:val="both"/>
            </w:pPr>
            <w:r>
              <w:t>Просушить кожу и волосы.</w:t>
            </w:r>
          </w:p>
          <w:p w:rsidR="0009450C" w:rsidRDefault="0009450C">
            <w:pPr>
              <w:pStyle w:val="ConsPlusNormal"/>
              <w:jc w:val="both"/>
            </w:pPr>
            <w:r>
              <w:t>3. Завершение. Навести порядок в месте проведения купания</w:t>
            </w:r>
          </w:p>
        </w:tc>
        <w:tc>
          <w:tcPr>
            <w:tcW w:w="1417" w:type="dxa"/>
          </w:tcPr>
          <w:p w:rsidR="0009450C" w:rsidRDefault="0009450C">
            <w:pPr>
              <w:pStyle w:val="ConsPlusNormal"/>
              <w:jc w:val="both"/>
            </w:pPr>
            <w:r>
              <w:lastRenderedPageBreak/>
              <w:t>1 раз в неделю</w:t>
            </w:r>
          </w:p>
        </w:tc>
        <w:tc>
          <w:tcPr>
            <w:tcW w:w="1417" w:type="dxa"/>
          </w:tcPr>
          <w:p w:rsidR="0009450C" w:rsidRDefault="0009450C">
            <w:pPr>
              <w:pStyle w:val="ConsPlusNormal"/>
              <w:jc w:val="both"/>
            </w:pPr>
            <w:r>
              <w:t>40 мин</w:t>
            </w:r>
          </w:p>
        </w:tc>
        <w:tc>
          <w:tcPr>
            <w:tcW w:w="2438" w:type="dxa"/>
          </w:tcPr>
          <w:p w:rsidR="0009450C" w:rsidRDefault="0009450C">
            <w:pPr>
              <w:pStyle w:val="ConsPlusNormal"/>
              <w:jc w:val="both"/>
            </w:pPr>
            <w:r>
              <w:t>1. Наличие места, воды, инвентаря для проведения купания.</w:t>
            </w:r>
          </w:p>
          <w:p w:rsidR="0009450C" w:rsidRDefault="0009450C">
            <w:pPr>
              <w:pStyle w:val="ConsPlusNormal"/>
              <w:jc w:val="both"/>
            </w:pPr>
            <w:r>
              <w:t>2. Надлежащая температура воздуха в месте купания.</w:t>
            </w:r>
          </w:p>
          <w:p w:rsidR="0009450C" w:rsidRDefault="0009450C">
            <w:pPr>
              <w:pStyle w:val="ConsPlusNormal"/>
              <w:jc w:val="both"/>
            </w:pPr>
            <w:r>
              <w:t>3. Наличие предметов личной гигиены.</w:t>
            </w:r>
          </w:p>
          <w:p w:rsidR="0009450C" w:rsidRDefault="0009450C">
            <w:pPr>
              <w:pStyle w:val="ConsPlusNormal"/>
              <w:jc w:val="both"/>
            </w:pPr>
            <w:r>
              <w:t xml:space="preserve">4. Наличие чистых </w:t>
            </w:r>
            <w:r>
              <w:lastRenderedPageBreak/>
              <w:t>одежды, полотенец (простыней)</w:t>
            </w:r>
          </w:p>
        </w:tc>
        <w:tc>
          <w:tcPr>
            <w:tcW w:w="2891" w:type="dxa"/>
          </w:tcPr>
          <w:p w:rsidR="0009450C" w:rsidRDefault="0009450C">
            <w:pPr>
              <w:pStyle w:val="ConsPlusNormal"/>
              <w:jc w:val="both"/>
            </w:pPr>
            <w:r>
              <w:lastRenderedPageBreak/>
              <w:t>1. Купание осуществляется в удобной и безопасной позе.</w:t>
            </w:r>
          </w:p>
          <w:p w:rsidR="0009450C" w:rsidRDefault="0009450C">
            <w:pPr>
              <w:pStyle w:val="ConsPlusNormal"/>
              <w:jc w:val="both"/>
            </w:pPr>
            <w:r>
              <w:t>2. Место проведения купания подготовлено надлежащим образом (оценивается температура воздуха в помещении, температура воды).</w:t>
            </w:r>
          </w:p>
          <w:p w:rsidR="0009450C" w:rsidRDefault="0009450C">
            <w:pPr>
              <w:pStyle w:val="ConsPlusNormal"/>
              <w:jc w:val="both"/>
            </w:pPr>
            <w:r>
              <w:t xml:space="preserve">3. Купание проведено </w:t>
            </w:r>
            <w:r>
              <w:lastRenderedPageBreak/>
              <w:t>надлежащим образом (оценивается правильность применения инвентаря, предметов личной гигиены, полотенец (простыней), одежды).</w:t>
            </w:r>
          </w:p>
          <w:p w:rsidR="0009450C" w:rsidRDefault="0009450C">
            <w:pPr>
              <w:pStyle w:val="ConsPlusNormal"/>
              <w:jc w:val="both"/>
            </w:pPr>
            <w:r>
              <w:t>4. Место проведения купания приведено в порядок</w:t>
            </w:r>
          </w:p>
        </w:tc>
        <w:tc>
          <w:tcPr>
            <w:tcW w:w="1928" w:type="dxa"/>
          </w:tcPr>
          <w:p w:rsidR="0009450C" w:rsidRDefault="0009450C">
            <w:pPr>
              <w:pStyle w:val="ConsPlusNormal"/>
              <w:jc w:val="both"/>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12.</w:t>
            </w:r>
          </w:p>
        </w:tc>
        <w:tc>
          <w:tcPr>
            <w:tcW w:w="2268" w:type="dxa"/>
          </w:tcPr>
          <w:p w:rsidR="0009450C" w:rsidRDefault="0009450C">
            <w:pPr>
              <w:pStyle w:val="ConsPlusNormal"/>
              <w:jc w:val="both"/>
            </w:pPr>
            <w:r>
              <w:t>Помощь при купании в приспособленном помещении (месте), включая мытье головы (сохранение навыков купания и (или) облегчение данного процесса)</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купании.</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при купании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 xml:space="preserve">Осуществить необходимые </w:t>
            </w:r>
            <w:r>
              <w:lastRenderedPageBreak/>
              <w:t>действия при наведении порядка в месте проведения купания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1 раз в неделю</w:t>
            </w:r>
          </w:p>
        </w:tc>
        <w:tc>
          <w:tcPr>
            <w:tcW w:w="1417" w:type="dxa"/>
          </w:tcPr>
          <w:p w:rsidR="0009450C" w:rsidRDefault="0009450C">
            <w:pPr>
              <w:pStyle w:val="ConsPlusNormal"/>
              <w:jc w:val="both"/>
            </w:pPr>
            <w:r>
              <w:t>27 мин</w:t>
            </w:r>
          </w:p>
        </w:tc>
        <w:tc>
          <w:tcPr>
            <w:tcW w:w="2438" w:type="dxa"/>
          </w:tcPr>
          <w:p w:rsidR="0009450C" w:rsidRDefault="0009450C">
            <w:pPr>
              <w:pStyle w:val="ConsPlusNormal"/>
              <w:jc w:val="both"/>
            </w:pPr>
            <w:r>
              <w:t>1. Наличие места, воды, инвентаря для проведения купания.</w:t>
            </w:r>
          </w:p>
          <w:p w:rsidR="0009450C" w:rsidRDefault="0009450C">
            <w:pPr>
              <w:pStyle w:val="ConsPlusNormal"/>
              <w:jc w:val="both"/>
            </w:pPr>
            <w:r>
              <w:t>2. Надлежащая температура воздуха в месте купания.</w:t>
            </w:r>
          </w:p>
          <w:p w:rsidR="0009450C" w:rsidRDefault="0009450C">
            <w:pPr>
              <w:pStyle w:val="ConsPlusNormal"/>
              <w:jc w:val="both"/>
            </w:pPr>
            <w:r>
              <w:t>3. Наличие предметов личной гигиены.</w:t>
            </w:r>
          </w:p>
          <w:p w:rsidR="0009450C" w:rsidRDefault="0009450C">
            <w:pPr>
              <w:pStyle w:val="ConsPlusNormal"/>
              <w:jc w:val="both"/>
            </w:pPr>
            <w:r>
              <w:t>4. Наличие чистых одежды, полотенец (простыней)</w:t>
            </w:r>
          </w:p>
        </w:tc>
        <w:tc>
          <w:tcPr>
            <w:tcW w:w="2891" w:type="dxa"/>
          </w:tcPr>
          <w:p w:rsidR="0009450C" w:rsidRDefault="0009450C">
            <w:pPr>
              <w:pStyle w:val="ConsPlusNormal"/>
              <w:jc w:val="both"/>
            </w:pPr>
            <w:r>
              <w:t>1. Обеспечено поддержание навыков купания.</w:t>
            </w:r>
          </w:p>
          <w:p w:rsidR="0009450C" w:rsidRDefault="0009450C">
            <w:pPr>
              <w:pStyle w:val="ConsPlusNormal"/>
              <w:jc w:val="both"/>
            </w:pPr>
            <w:r>
              <w:t>2. Обеспечено совместное выполнение действий при купании</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13.</w:t>
            </w:r>
          </w:p>
        </w:tc>
        <w:tc>
          <w:tcPr>
            <w:tcW w:w="2268" w:type="dxa"/>
          </w:tcPr>
          <w:p w:rsidR="0009450C" w:rsidRDefault="0009450C">
            <w:pPr>
              <w:pStyle w:val="ConsPlusNormal"/>
              <w:jc w:val="both"/>
            </w:pPr>
            <w:r>
              <w:t>Гигиеническое обтирание (процесс очищения кожных покровов водой)</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последовательность действий при гигиеническом обтирании.</w:t>
            </w:r>
          </w:p>
          <w:p w:rsidR="0009450C" w:rsidRDefault="0009450C">
            <w:pPr>
              <w:pStyle w:val="ConsPlusNormal"/>
              <w:jc w:val="both"/>
            </w:pPr>
            <w:r>
              <w:t>Подготовить место проведения гигиенического обтирания, исключив сквозняки и обеспечив комфортную температуру воздуха.</w:t>
            </w:r>
          </w:p>
          <w:p w:rsidR="0009450C" w:rsidRDefault="0009450C">
            <w:pPr>
              <w:pStyle w:val="ConsPlusNormal"/>
              <w:jc w:val="both"/>
            </w:pPr>
            <w:r>
              <w:t>Подготовить инвентарь, чистые полотенца (простыни), одежду, предметы личной гигиены, воду комфортной температуры.</w:t>
            </w:r>
          </w:p>
          <w:p w:rsidR="0009450C" w:rsidRDefault="0009450C">
            <w:pPr>
              <w:pStyle w:val="ConsPlusNormal"/>
              <w:jc w:val="both"/>
            </w:pPr>
            <w:r>
              <w:t>2. Выполнение. Помочь принять безопасную и удобную позу.</w:t>
            </w:r>
          </w:p>
          <w:p w:rsidR="0009450C" w:rsidRDefault="0009450C">
            <w:pPr>
              <w:pStyle w:val="ConsPlusNormal"/>
              <w:jc w:val="both"/>
            </w:pPr>
            <w:r>
              <w:t>Осуществить гигиеническое обтирание, просушить кожу.</w:t>
            </w:r>
          </w:p>
          <w:p w:rsidR="0009450C" w:rsidRDefault="0009450C">
            <w:pPr>
              <w:pStyle w:val="ConsPlusNormal"/>
              <w:jc w:val="both"/>
            </w:pPr>
            <w:r>
              <w:lastRenderedPageBreak/>
              <w:t>3. Завершение.</w:t>
            </w:r>
          </w:p>
          <w:p w:rsidR="0009450C" w:rsidRDefault="0009450C">
            <w:pPr>
              <w:pStyle w:val="ConsPlusNormal"/>
              <w:jc w:val="both"/>
            </w:pPr>
            <w:r>
              <w:t>Навести порядок в месте проведения гигиенического обтирания</w:t>
            </w:r>
          </w:p>
        </w:tc>
        <w:tc>
          <w:tcPr>
            <w:tcW w:w="1417" w:type="dxa"/>
          </w:tcPr>
          <w:p w:rsidR="0009450C" w:rsidRDefault="0009450C">
            <w:pPr>
              <w:pStyle w:val="ConsPlusNormal"/>
              <w:jc w:val="both"/>
            </w:pPr>
            <w:r>
              <w:lastRenderedPageBreak/>
              <w:t>1 раз в день</w:t>
            </w:r>
          </w:p>
        </w:tc>
        <w:tc>
          <w:tcPr>
            <w:tcW w:w="1417" w:type="dxa"/>
          </w:tcPr>
          <w:p w:rsidR="0009450C" w:rsidRDefault="0009450C">
            <w:pPr>
              <w:pStyle w:val="ConsPlusNormal"/>
              <w:jc w:val="both"/>
            </w:pPr>
            <w:r>
              <w:t>12 мин</w:t>
            </w:r>
          </w:p>
        </w:tc>
        <w:tc>
          <w:tcPr>
            <w:tcW w:w="2438" w:type="dxa"/>
          </w:tcPr>
          <w:p w:rsidR="0009450C" w:rsidRDefault="0009450C">
            <w:pPr>
              <w:pStyle w:val="ConsPlusNormal"/>
              <w:jc w:val="both"/>
            </w:pPr>
            <w:r>
              <w:t>1. Наличие места, воды, инвентаря для проведения гигиенического обтирания.</w:t>
            </w:r>
          </w:p>
          <w:p w:rsidR="0009450C" w:rsidRDefault="0009450C">
            <w:pPr>
              <w:pStyle w:val="ConsPlusNormal"/>
              <w:jc w:val="both"/>
            </w:pPr>
            <w:r>
              <w:t>2. Надлежащая температура воздуха в месте проведения гигиенического обтирания.</w:t>
            </w:r>
          </w:p>
          <w:p w:rsidR="0009450C" w:rsidRDefault="0009450C">
            <w:pPr>
              <w:pStyle w:val="ConsPlusNormal"/>
              <w:jc w:val="both"/>
            </w:pPr>
            <w:r>
              <w:t>3. Наличие предметов личной гигиены.</w:t>
            </w:r>
          </w:p>
          <w:p w:rsidR="0009450C" w:rsidRDefault="0009450C">
            <w:pPr>
              <w:pStyle w:val="ConsPlusNormal"/>
              <w:jc w:val="both"/>
            </w:pPr>
            <w:r>
              <w:t>4. Наличие чистых одежды, полотенец (простыней)</w:t>
            </w:r>
          </w:p>
        </w:tc>
        <w:tc>
          <w:tcPr>
            <w:tcW w:w="2891" w:type="dxa"/>
          </w:tcPr>
          <w:p w:rsidR="0009450C" w:rsidRDefault="0009450C">
            <w:pPr>
              <w:pStyle w:val="ConsPlusNormal"/>
              <w:jc w:val="both"/>
            </w:pPr>
            <w:r>
              <w:t>1. Гигиеническое обтирание осуществляется в удобной и безопасной позе.</w:t>
            </w:r>
          </w:p>
          <w:p w:rsidR="0009450C" w:rsidRDefault="0009450C">
            <w:pPr>
              <w:pStyle w:val="ConsPlusNormal"/>
              <w:jc w:val="both"/>
            </w:pPr>
            <w:r>
              <w:t>2. Место проведения гигиенического обтирания подготовлено надлежащим образом (оценивается температура воздуха в помещении, температура воды).</w:t>
            </w:r>
          </w:p>
          <w:p w:rsidR="0009450C" w:rsidRDefault="0009450C">
            <w:pPr>
              <w:pStyle w:val="ConsPlusNormal"/>
              <w:jc w:val="both"/>
            </w:pPr>
            <w:r>
              <w:t>3. Гигиеническое обтирание проведено надлежащим образом (оценивается правильность применения инвентаря, предметов личной гигиены, полотенец (простыней), одежды).</w:t>
            </w:r>
          </w:p>
          <w:p w:rsidR="0009450C" w:rsidRDefault="0009450C">
            <w:pPr>
              <w:pStyle w:val="ConsPlusNormal"/>
              <w:jc w:val="both"/>
            </w:pPr>
            <w:r>
              <w:t>4. Место проведения гигиенического обтирания приведено в порядок</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14.</w:t>
            </w:r>
          </w:p>
        </w:tc>
        <w:tc>
          <w:tcPr>
            <w:tcW w:w="2268" w:type="dxa"/>
          </w:tcPr>
          <w:p w:rsidR="0009450C" w:rsidRDefault="0009450C">
            <w:pPr>
              <w:pStyle w:val="ConsPlusNormal"/>
              <w:jc w:val="both"/>
            </w:pPr>
            <w:r>
              <w:t>Мытье головы, в том числе в кровати (процесс очищения кожи головы и волос с водой и гигиеническими средствами)</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последовательность действий при мытье головы.</w:t>
            </w:r>
          </w:p>
          <w:p w:rsidR="0009450C" w:rsidRDefault="0009450C">
            <w:pPr>
              <w:pStyle w:val="ConsPlusNormal"/>
              <w:jc w:val="both"/>
            </w:pPr>
            <w:r>
              <w:t>Согласовать и подготовить место проведения мытья головы, исключив сквозняки и обеспечив комфортную температуру воздуха.</w:t>
            </w:r>
          </w:p>
          <w:p w:rsidR="0009450C" w:rsidRDefault="0009450C">
            <w:pPr>
              <w:pStyle w:val="ConsPlusNormal"/>
              <w:jc w:val="both"/>
            </w:pPr>
            <w:r>
              <w:t>Подготовить инвентарь, чистые полотенца, предметы личной гигиены, воду комфортной температуры.</w:t>
            </w:r>
          </w:p>
          <w:p w:rsidR="0009450C" w:rsidRDefault="0009450C">
            <w:pPr>
              <w:pStyle w:val="ConsPlusNormal"/>
              <w:jc w:val="both"/>
            </w:pPr>
            <w:r>
              <w:t>2. Выполнение.</w:t>
            </w:r>
          </w:p>
          <w:p w:rsidR="0009450C" w:rsidRDefault="0009450C">
            <w:pPr>
              <w:pStyle w:val="ConsPlusNormal"/>
              <w:jc w:val="both"/>
            </w:pPr>
            <w:r>
              <w:t>Помочь принять безопасную и удобную позу.</w:t>
            </w:r>
          </w:p>
          <w:p w:rsidR="0009450C" w:rsidRDefault="0009450C">
            <w:pPr>
              <w:pStyle w:val="ConsPlusNormal"/>
              <w:jc w:val="both"/>
            </w:pPr>
            <w:r>
              <w:t>Осуществить мытье головы, просушить волосы.</w:t>
            </w:r>
          </w:p>
          <w:p w:rsidR="0009450C" w:rsidRDefault="0009450C">
            <w:pPr>
              <w:pStyle w:val="ConsPlusNormal"/>
              <w:jc w:val="both"/>
            </w:pPr>
            <w:r>
              <w:t>3. Завершение.</w:t>
            </w:r>
          </w:p>
          <w:p w:rsidR="0009450C" w:rsidRDefault="0009450C">
            <w:pPr>
              <w:pStyle w:val="ConsPlusNormal"/>
              <w:jc w:val="both"/>
            </w:pPr>
            <w:r>
              <w:t>Навести порядок в месте проведения мытья головы</w:t>
            </w:r>
          </w:p>
        </w:tc>
        <w:tc>
          <w:tcPr>
            <w:tcW w:w="1417" w:type="dxa"/>
          </w:tcPr>
          <w:p w:rsidR="0009450C" w:rsidRDefault="0009450C">
            <w:pPr>
              <w:pStyle w:val="ConsPlusNormal"/>
              <w:jc w:val="both"/>
            </w:pPr>
            <w:r>
              <w:t>1 раз в неделю</w:t>
            </w:r>
          </w:p>
        </w:tc>
        <w:tc>
          <w:tcPr>
            <w:tcW w:w="1417" w:type="dxa"/>
          </w:tcPr>
          <w:p w:rsidR="0009450C" w:rsidRDefault="0009450C">
            <w:pPr>
              <w:pStyle w:val="ConsPlusNormal"/>
              <w:jc w:val="both"/>
            </w:pPr>
            <w:r>
              <w:t>10 мин</w:t>
            </w:r>
          </w:p>
        </w:tc>
        <w:tc>
          <w:tcPr>
            <w:tcW w:w="2438" w:type="dxa"/>
          </w:tcPr>
          <w:p w:rsidR="0009450C" w:rsidRDefault="0009450C">
            <w:pPr>
              <w:pStyle w:val="ConsPlusNormal"/>
              <w:jc w:val="both"/>
            </w:pPr>
            <w:r>
              <w:t>1. Наличие места, воды, инвентаря для проведения мытья головы.</w:t>
            </w:r>
          </w:p>
          <w:p w:rsidR="0009450C" w:rsidRDefault="0009450C">
            <w:pPr>
              <w:pStyle w:val="ConsPlusNormal"/>
              <w:jc w:val="both"/>
            </w:pPr>
            <w:r>
              <w:t>2. Надлежащая температура воздуха в месте проведения мытья головы.</w:t>
            </w:r>
          </w:p>
          <w:p w:rsidR="0009450C" w:rsidRDefault="0009450C">
            <w:pPr>
              <w:pStyle w:val="ConsPlusNormal"/>
              <w:jc w:val="both"/>
            </w:pPr>
            <w:r>
              <w:t>3. Наличие предметов личной гигиены.</w:t>
            </w:r>
          </w:p>
          <w:p w:rsidR="0009450C" w:rsidRDefault="0009450C">
            <w:pPr>
              <w:pStyle w:val="ConsPlusNormal"/>
              <w:jc w:val="both"/>
            </w:pPr>
            <w:r>
              <w:t>4. Наличие чистых полотенец</w:t>
            </w:r>
          </w:p>
        </w:tc>
        <w:tc>
          <w:tcPr>
            <w:tcW w:w="2891" w:type="dxa"/>
          </w:tcPr>
          <w:p w:rsidR="0009450C" w:rsidRDefault="0009450C">
            <w:pPr>
              <w:pStyle w:val="ConsPlusNormal"/>
              <w:jc w:val="both"/>
            </w:pPr>
            <w:r>
              <w:t>1. Мытье головы осуществляется в удобной и безопасной позе.</w:t>
            </w:r>
          </w:p>
          <w:p w:rsidR="0009450C" w:rsidRDefault="0009450C">
            <w:pPr>
              <w:pStyle w:val="ConsPlusNormal"/>
              <w:jc w:val="both"/>
            </w:pPr>
            <w:r>
              <w:t>2. Место проведения мытья головы подготовлено надлежащим образом (оценивается температура воздуха в помещении, температура воды).</w:t>
            </w:r>
          </w:p>
          <w:p w:rsidR="0009450C" w:rsidRDefault="0009450C">
            <w:pPr>
              <w:pStyle w:val="ConsPlusNormal"/>
              <w:jc w:val="both"/>
            </w:pPr>
            <w:r>
              <w:t>3. Мытье головы проведено надлежащим образом (оценивается правильность применения инвентаря, предметов личной гигиены, полотенец).</w:t>
            </w:r>
          </w:p>
          <w:p w:rsidR="0009450C" w:rsidRDefault="0009450C">
            <w:pPr>
              <w:pStyle w:val="ConsPlusNormal"/>
              <w:jc w:val="both"/>
            </w:pPr>
            <w:r>
              <w:t>4. Место проведения мытья головы приведено в порядок</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t>15.</w:t>
            </w:r>
          </w:p>
        </w:tc>
        <w:tc>
          <w:tcPr>
            <w:tcW w:w="2268" w:type="dxa"/>
          </w:tcPr>
          <w:p w:rsidR="0009450C" w:rsidRDefault="0009450C">
            <w:pPr>
              <w:pStyle w:val="ConsPlusNormal"/>
              <w:jc w:val="both"/>
            </w:pPr>
            <w:r>
              <w:t>Помощь при мытье головы (сохранение навыков мытья головы и (или) облегчение данного процесса)</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мытье головы.</w:t>
            </w:r>
          </w:p>
          <w:p w:rsidR="0009450C" w:rsidRDefault="0009450C">
            <w:pPr>
              <w:pStyle w:val="ConsPlusNormal"/>
              <w:jc w:val="both"/>
            </w:pPr>
            <w:r>
              <w:t>2. Выполнение.</w:t>
            </w:r>
          </w:p>
          <w:p w:rsidR="0009450C" w:rsidRDefault="0009450C">
            <w:pPr>
              <w:pStyle w:val="ConsPlusNormal"/>
              <w:jc w:val="both"/>
            </w:pPr>
            <w:r>
              <w:t xml:space="preserve">Осуществить необходимые </w:t>
            </w:r>
            <w:r>
              <w:lastRenderedPageBreak/>
              <w:t>действия при мытье головы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при наведении порядка в месте проведения мытья головы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1 раз в неделю</w:t>
            </w:r>
          </w:p>
        </w:tc>
        <w:tc>
          <w:tcPr>
            <w:tcW w:w="1417" w:type="dxa"/>
          </w:tcPr>
          <w:p w:rsidR="0009450C" w:rsidRDefault="0009450C">
            <w:pPr>
              <w:pStyle w:val="ConsPlusNormal"/>
              <w:jc w:val="both"/>
            </w:pPr>
            <w:r>
              <w:t>7 мин</w:t>
            </w:r>
          </w:p>
        </w:tc>
        <w:tc>
          <w:tcPr>
            <w:tcW w:w="2438" w:type="dxa"/>
          </w:tcPr>
          <w:p w:rsidR="0009450C" w:rsidRDefault="0009450C">
            <w:pPr>
              <w:pStyle w:val="ConsPlusNormal"/>
              <w:jc w:val="both"/>
            </w:pPr>
            <w:r>
              <w:t>1. Наличие места, воды, инвентаря для проведения мытья головы.</w:t>
            </w:r>
          </w:p>
          <w:p w:rsidR="0009450C" w:rsidRDefault="0009450C">
            <w:pPr>
              <w:pStyle w:val="ConsPlusNormal"/>
              <w:jc w:val="both"/>
            </w:pPr>
            <w:r>
              <w:t xml:space="preserve">2. Надлежащая температура воздуха в месте проведения </w:t>
            </w:r>
            <w:r>
              <w:lastRenderedPageBreak/>
              <w:t>мытья головы.</w:t>
            </w:r>
          </w:p>
          <w:p w:rsidR="0009450C" w:rsidRDefault="0009450C">
            <w:pPr>
              <w:pStyle w:val="ConsPlusNormal"/>
              <w:jc w:val="both"/>
            </w:pPr>
            <w:r>
              <w:t>3. Наличие предметов личной гигиены.</w:t>
            </w:r>
          </w:p>
          <w:p w:rsidR="0009450C" w:rsidRDefault="0009450C">
            <w:pPr>
              <w:pStyle w:val="ConsPlusNormal"/>
              <w:jc w:val="both"/>
            </w:pPr>
            <w:r>
              <w:t>4. Наличие чистых полотенец</w:t>
            </w:r>
          </w:p>
        </w:tc>
        <w:tc>
          <w:tcPr>
            <w:tcW w:w="2891" w:type="dxa"/>
          </w:tcPr>
          <w:p w:rsidR="0009450C" w:rsidRDefault="0009450C">
            <w:pPr>
              <w:pStyle w:val="ConsPlusNormal"/>
              <w:jc w:val="both"/>
            </w:pPr>
            <w:r>
              <w:lastRenderedPageBreak/>
              <w:t>1. Обеспечено поддержание навыков мытья головы.</w:t>
            </w:r>
          </w:p>
          <w:p w:rsidR="0009450C" w:rsidRDefault="0009450C">
            <w:pPr>
              <w:pStyle w:val="ConsPlusNormal"/>
              <w:jc w:val="both"/>
            </w:pPr>
            <w:r>
              <w:t>2. Обеспечено совместное выполнение действий при мытье головы</w:t>
            </w:r>
          </w:p>
        </w:tc>
        <w:tc>
          <w:tcPr>
            <w:tcW w:w="1928" w:type="dxa"/>
          </w:tcPr>
          <w:p w:rsidR="0009450C" w:rsidRDefault="0009450C">
            <w:pPr>
              <w:pStyle w:val="ConsPlusNormal"/>
              <w:jc w:val="both"/>
            </w:pPr>
            <w:r>
              <w:t xml:space="preserve">Услуга предоставлена своевременно в полном объеме в соответствии с алгоритмом предоставления </w:t>
            </w:r>
            <w:r>
              <w:lastRenderedPageBreak/>
              <w:t>социальной услуги по уходу</w:t>
            </w:r>
          </w:p>
        </w:tc>
      </w:tr>
      <w:tr w:rsidR="0009450C">
        <w:tc>
          <w:tcPr>
            <w:tcW w:w="680" w:type="dxa"/>
          </w:tcPr>
          <w:p w:rsidR="0009450C" w:rsidRDefault="0009450C">
            <w:pPr>
              <w:pStyle w:val="ConsPlusNormal"/>
              <w:jc w:val="both"/>
            </w:pPr>
            <w:r>
              <w:lastRenderedPageBreak/>
              <w:t>16.</w:t>
            </w:r>
          </w:p>
        </w:tc>
        <w:tc>
          <w:tcPr>
            <w:tcW w:w="2268" w:type="dxa"/>
          </w:tcPr>
          <w:p w:rsidR="0009450C" w:rsidRDefault="0009450C">
            <w:pPr>
              <w:pStyle w:val="ConsPlusNormal"/>
              <w:jc w:val="both"/>
            </w:pPr>
            <w:r>
              <w:t>Подмывание (процесс очищения кожи с водой и гигиеническими средствами после опорожнения)</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последовательность действий при подмывании.</w:t>
            </w:r>
          </w:p>
          <w:p w:rsidR="0009450C" w:rsidRDefault="0009450C">
            <w:pPr>
              <w:pStyle w:val="ConsPlusNormal"/>
              <w:jc w:val="both"/>
            </w:pPr>
            <w:r>
              <w:t>Согласовать и подготовить место проведения подмывания, исключив сквозняки и обеспечив комфортную температуру воздуха.</w:t>
            </w:r>
          </w:p>
          <w:p w:rsidR="0009450C" w:rsidRDefault="0009450C">
            <w:pPr>
              <w:pStyle w:val="ConsPlusNormal"/>
              <w:jc w:val="both"/>
            </w:pPr>
            <w:r>
              <w:t xml:space="preserve">Подготовить инвентарь, </w:t>
            </w:r>
            <w:r>
              <w:lastRenderedPageBreak/>
              <w:t>чистые полотенца, предметы личной гигиены, воду комфортной температуры.</w:t>
            </w:r>
          </w:p>
          <w:p w:rsidR="0009450C" w:rsidRDefault="0009450C">
            <w:pPr>
              <w:pStyle w:val="ConsPlusNormal"/>
              <w:jc w:val="both"/>
            </w:pPr>
            <w:r>
              <w:t>2. Выполнение.</w:t>
            </w:r>
          </w:p>
          <w:p w:rsidR="0009450C" w:rsidRDefault="0009450C">
            <w:pPr>
              <w:pStyle w:val="ConsPlusNormal"/>
              <w:jc w:val="both"/>
            </w:pPr>
            <w:r>
              <w:t>Помочь принять безопасную и удобную позу.</w:t>
            </w:r>
          </w:p>
          <w:p w:rsidR="0009450C" w:rsidRDefault="0009450C">
            <w:pPr>
              <w:pStyle w:val="ConsPlusNormal"/>
              <w:jc w:val="both"/>
            </w:pPr>
            <w:r>
              <w:t>Осуществить подмывание, просушить кожу.</w:t>
            </w:r>
          </w:p>
          <w:p w:rsidR="0009450C" w:rsidRDefault="0009450C">
            <w:pPr>
              <w:pStyle w:val="ConsPlusNormal"/>
              <w:jc w:val="both"/>
            </w:pPr>
            <w:r>
              <w:t>3. Завершение.</w:t>
            </w:r>
          </w:p>
          <w:p w:rsidR="0009450C" w:rsidRDefault="0009450C">
            <w:pPr>
              <w:pStyle w:val="ConsPlusNormal"/>
              <w:jc w:val="both"/>
            </w:pPr>
            <w:r>
              <w:t>Навести порядок в месте проведения подмывания</w:t>
            </w:r>
          </w:p>
        </w:tc>
        <w:tc>
          <w:tcPr>
            <w:tcW w:w="1417" w:type="dxa"/>
          </w:tcPr>
          <w:p w:rsidR="0009450C" w:rsidRDefault="0009450C">
            <w:pPr>
              <w:pStyle w:val="ConsPlusNormal"/>
              <w:jc w:val="both"/>
            </w:pPr>
            <w:r>
              <w:lastRenderedPageBreak/>
              <w:t>1 раз в день</w:t>
            </w:r>
          </w:p>
        </w:tc>
        <w:tc>
          <w:tcPr>
            <w:tcW w:w="1417" w:type="dxa"/>
          </w:tcPr>
          <w:p w:rsidR="0009450C" w:rsidRDefault="0009450C">
            <w:pPr>
              <w:pStyle w:val="ConsPlusNormal"/>
              <w:jc w:val="both"/>
            </w:pPr>
            <w:r>
              <w:t>15 мин на 1 услугу</w:t>
            </w:r>
          </w:p>
        </w:tc>
        <w:tc>
          <w:tcPr>
            <w:tcW w:w="2438" w:type="dxa"/>
          </w:tcPr>
          <w:p w:rsidR="0009450C" w:rsidRDefault="0009450C">
            <w:pPr>
              <w:pStyle w:val="ConsPlusNormal"/>
              <w:jc w:val="both"/>
            </w:pPr>
            <w:r>
              <w:t>1. Наличие места, воды, инвентаря для проведения подмывания.</w:t>
            </w:r>
          </w:p>
          <w:p w:rsidR="0009450C" w:rsidRDefault="0009450C">
            <w:pPr>
              <w:pStyle w:val="ConsPlusNormal"/>
              <w:jc w:val="both"/>
            </w:pPr>
            <w:r>
              <w:t>2. Надлежащая температура воздуха в месте проведения подмывания.</w:t>
            </w:r>
          </w:p>
          <w:p w:rsidR="0009450C" w:rsidRDefault="0009450C">
            <w:pPr>
              <w:pStyle w:val="ConsPlusNormal"/>
              <w:jc w:val="both"/>
            </w:pPr>
            <w:r>
              <w:t>3. Наличие предметов личной гигиены.</w:t>
            </w:r>
          </w:p>
          <w:p w:rsidR="0009450C" w:rsidRDefault="0009450C">
            <w:pPr>
              <w:pStyle w:val="ConsPlusNormal"/>
              <w:jc w:val="both"/>
            </w:pPr>
            <w:r>
              <w:t xml:space="preserve">4. Наличие чистых </w:t>
            </w:r>
            <w:r>
              <w:lastRenderedPageBreak/>
              <w:t>полотенец</w:t>
            </w:r>
          </w:p>
        </w:tc>
        <w:tc>
          <w:tcPr>
            <w:tcW w:w="2891" w:type="dxa"/>
          </w:tcPr>
          <w:p w:rsidR="0009450C" w:rsidRDefault="0009450C">
            <w:pPr>
              <w:pStyle w:val="ConsPlusNormal"/>
              <w:jc w:val="both"/>
            </w:pPr>
            <w:r>
              <w:lastRenderedPageBreak/>
              <w:t>1. Подмывание осуществляется в удобной и безопасной позе.</w:t>
            </w:r>
          </w:p>
          <w:p w:rsidR="0009450C" w:rsidRDefault="0009450C">
            <w:pPr>
              <w:pStyle w:val="ConsPlusNormal"/>
              <w:jc w:val="both"/>
            </w:pPr>
            <w:r>
              <w:t>2. Место проведения подмывания подготовлено надлежащим образом (оценивается температура воздуха в помещении, температура воды).</w:t>
            </w:r>
          </w:p>
          <w:p w:rsidR="0009450C" w:rsidRDefault="0009450C">
            <w:pPr>
              <w:pStyle w:val="ConsPlusNormal"/>
              <w:jc w:val="both"/>
            </w:pPr>
            <w:r>
              <w:t xml:space="preserve">3. Подмывание проведено надлежащим образом </w:t>
            </w:r>
            <w:r>
              <w:lastRenderedPageBreak/>
              <w:t>(оценивается правильность применения инвентаря, предметов личной гигиены, полотенец).</w:t>
            </w:r>
          </w:p>
          <w:p w:rsidR="0009450C" w:rsidRDefault="0009450C">
            <w:pPr>
              <w:pStyle w:val="ConsPlusNormal"/>
              <w:jc w:val="both"/>
            </w:pPr>
            <w:r>
              <w:t>4. Место проведения подмывания приведено в порядок</w:t>
            </w:r>
          </w:p>
        </w:tc>
        <w:tc>
          <w:tcPr>
            <w:tcW w:w="1928" w:type="dxa"/>
          </w:tcPr>
          <w:p w:rsidR="0009450C" w:rsidRDefault="0009450C">
            <w:pPr>
              <w:pStyle w:val="ConsPlusNormal"/>
              <w:jc w:val="both"/>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17.</w:t>
            </w:r>
          </w:p>
        </w:tc>
        <w:tc>
          <w:tcPr>
            <w:tcW w:w="2268" w:type="dxa"/>
          </w:tcPr>
          <w:p w:rsidR="0009450C" w:rsidRDefault="0009450C">
            <w:pPr>
              <w:pStyle w:val="ConsPlusNormal"/>
              <w:jc w:val="both"/>
            </w:pPr>
            <w:r>
              <w:t>Гигиеническая обработка рук и ногтей (процесс обработки ногтей на руках с водой и гигиеническими средствами, включая стрижку или подпиливание ногтей)</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последовательность действий при гигиенической обработке ногтей на руках.</w:t>
            </w:r>
          </w:p>
          <w:p w:rsidR="0009450C" w:rsidRDefault="0009450C">
            <w:pPr>
              <w:pStyle w:val="ConsPlusNormal"/>
              <w:jc w:val="both"/>
            </w:pPr>
            <w:r>
              <w:t>Согласовать и подготовить место для гигиенической обработки ногтей на руках.</w:t>
            </w:r>
          </w:p>
          <w:p w:rsidR="0009450C" w:rsidRDefault="0009450C">
            <w:pPr>
              <w:pStyle w:val="ConsPlusNormal"/>
              <w:jc w:val="both"/>
            </w:pPr>
            <w:r>
              <w:t>Подготовить инвентарь, предметы личной гигиены, чистые полотенца, воду комфортной температуры.</w:t>
            </w:r>
          </w:p>
          <w:p w:rsidR="0009450C" w:rsidRDefault="0009450C">
            <w:pPr>
              <w:pStyle w:val="ConsPlusNormal"/>
              <w:jc w:val="both"/>
            </w:pPr>
            <w:r>
              <w:t>2. Выполнение.</w:t>
            </w:r>
          </w:p>
          <w:p w:rsidR="0009450C" w:rsidRDefault="0009450C">
            <w:pPr>
              <w:pStyle w:val="ConsPlusNormal"/>
              <w:jc w:val="both"/>
            </w:pPr>
            <w:r>
              <w:t>Помочь принять безопасную и удобную позу.</w:t>
            </w:r>
          </w:p>
          <w:p w:rsidR="0009450C" w:rsidRDefault="0009450C">
            <w:pPr>
              <w:pStyle w:val="ConsPlusNormal"/>
              <w:jc w:val="both"/>
            </w:pPr>
            <w:r>
              <w:t>Осуществить гигиеническую обработку ногтей на руках.</w:t>
            </w:r>
          </w:p>
          <w:p w:rsidR="0009450C" w:rsidRDefault="0009450C">
            <w:pPr>
              <w:pStyle w:val="ConsPlusNormal"/>
              <w:jc w:val="both"/>
            </w:pPr>
            <w:r>
              <w:t>3. Завершение.</w:t>
            </w:r>
          </w:p>
          <w:p w:rsidR="0009450C" w:rsidRDefault="0009450C">
            <w:pPr>
              <w:pStyle w:val="ConsPlusNormal"/>
              <w:jc w:val="both"/>
            </w:pPr>
            <w:r>
              <w:t>Навести порядок в месте проведения гигиенической обработки ногтей на руках</w:t>
            </w:r>
          </w:p>
        </w:tc>
        <w:tc>
          <w:tcPr>
            <w:tcW w:w="1417" w:type="dxa"/>
          </w:tcPr>
          <w:p w:rsidR="0009450C" w:rsidRDefault="0009450C">
            <w:pPr>
              <w:pStyle w:val="ConsPlusNormal"/>
              <w:jc w:val="both"/>
            </w:pPr>
            <w:r>
              <w:t>2 раза в месяц</w:t>
            </w:r>
          </w:p>
        </w:tc>
        <w:tc>
          <w:tcPr>
            <w:tcW w:w="1417" w:type="dxa"/>
          </w:tcPr>
          <w:p w:rsidR="0009450C" w:rsidRDefault="0009450C">
            <w:pPr>
              <w:pStyle w:val="ConsPlusNormal"/>
              <w:jc w:val="both"/>
            </w:pPr>
            <w:r>
              <w:t>10 мин на 1 услугу</w:t>
            </w:r>
          </w:p>
        </w:tc>
        <w:tc>
          <w:tcPr>
            <w:tcW w:w="2438" w:type="dxa"/>
          </w:tcPr>
          <w:p w:rsidR="0009450C" w:rsidRDefault="0009450C">
            <w:pPr>
              <w:pStyle w:val="ConsPlusNormal"/>
              <w:jc w:val="both"/>
            </w:pPr>
            <w:r>
              <w:t>1. Наличие места, воды, инвентаря для проведения гигиенической обработки ногтей на руках.</w:t>
            </w:r>
          </w:p>
          <w:p w:rsidR="0009450C" w:rsidRDefault="0009450C">
            <w:pPr>
              <w:pStyle w:val="ConsPlusNormal"/>
              <w:jc w:val="both"/>
            </w:pPr>
            <w:r>
              <w:t>2. Наличие предметов личной гигиены.</w:t>
            </w:r>
          </w:p>
          <w:p w:rsidR="0009450C" w:rsidRDefault="0009450C">
            <w:pPr>
              <w:pStyle w:val="ConsPlusNormal"/>
              <w:jc w:val="both"/>
            </w:pPr>
            <w:r>
              <w:t>3. Наличие чистых полотенец</w:t>
            </w:r>
          </w:p>
        </w:tc>
        <w:tc>
          <w:tcPr>
            <w:tcW w:w="2891" w:type="dxa"/>
          </w:tcPr>
          <w:p w:rsidR="0009450C" w:rsidRDefault="0009450C">
            <w:pPr>
              <w:pStyle w:val="ConsPlusNormal"/>
              <w:jc w:val="both"/>
            </w:pPr>
            <w:r>
              <w:t>1. Гигиеническая обработка ногтей на руках осуществляется в удобной и безопасной позе.</w:t>
            </w:r>
          </w:p>
          <w:p w:rsidR="0009450C" w:rsidRDefault="0009450C">
            <w:pPr>
              <w:pStyle w:val="ConsPlusNormal"/>
              <w:jc w:val="both"/>
            </w:pPr>
            <w:r>
              <w:t>2. Место проведения гигиенической обработки ногтей на руках подготовлено надлежащим образом (оценивается температура воды).</w:t>
            </w:r>
          </w:p>
          <w:p w:rsidR="0009450C" w:rsidRDefault="0009450C">
            <w:pPr>
              <w:pStyle w:val="ConsPlusNormal"/>
              <w:jc w:val="both"/>
            </w:pPr>
            <w:r>
              <w:t>3. Гигиеническая обработка ногтей на руках проведена надлежащим образом (оценивается правильность применения инвентаря, предметов личной гигиены, полотенец).</w:t>
            </w:r>
          </w:p>
          <w:p w:rsidR="0009450C" w:rsidRDefault="0009450C">
            <w:pPr>
              <w:pStyle w:val="ConsPlusNormal"/>
              <w:jc w:val="both"/>
            </w:pPr>
            <w:r>
              <w:t>4. Место проведения гигиенической обработки ногтей на руках приведено в порядок</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18.</w:t>
            </w:r>
          </w:p>
        </w:tc>
        <w:tc>
          <w:tcPr>
            <w:tcW w:w="2268" w:type="dxa"/>
          </w:tcPr>
          <w:p w:rsidR="0009450C" w:rsidRDefault="0009450C">
            <w:pPr>
              <w:pStyle w:val="ConsPlusNormal"/>
              <w:jc w:val="both"/>
            </w:pPr>
            <w:r>
              <w:t>Помощь при гигиенической обработке рук и ногтей (сохранение навыков гигиенической обработки ногтей на руках и (или) облегчение данного процесса)</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гигиенической обработке ногтей на руках.</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при гигиенической обработке ногтей на руках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при наведении порядка в месте проведения гигиенической обработки ногтей на руках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t>2 раза в месяц</w:t>
            </w:r>
          </w:p>
        </w:tc>
        <w:tc>
          <w:tcPr>
            <w:tcW w:w="1417" w:type="dxa"/>
          </w:tcPr>
          <w:p w:rsidR="0009450C" w:rsidRDefault="0009450C">
            <w:pPr>
              <w:pStyle w:val="ConsPlusNormal"/>
              <w:jc w:val="both"/>
            </w:pPr>
            <w:r>
              <w:t>7 мин на 1 услугу</w:t>
            </w:r>
          </w:p>
        </w:tc>
        <w:tc>
          <w:tcPr>
            <w:tcW w:w="2438" w:type="dxa"/>
          </w:tcPr>
          <w:p w:rsidR="0009450C" w:rsidRDefault="0009450C">
            <w:pPr>
              <w:pStyle w:val="ConsPlusNormal"/>
              <w:jc w:val="both"/>
            </w:pPr>
            <w:r>
              <w:t>1. Наличие места, воды, инвентаря для проведения гигиенической обработки ногтей на руках.</w:t>
            </w:r>
          </w:p>
          <w:p w:rsidR="0009450C" w:rsidRDefault="0009450C">
            <w:pPr>
              <w:pStyle w:val="ConsPlusNormal"/>
              <w:jc w:val="both"/>
            </w:pPr>
            <w:r>
              <w:t>2. Наличие предметов личной гигиены.</w:t>
            </w:r>
          </w:p>
          <w:p w:rsidR="0009450C" w:rsidRDefault="0009450C">
            <w:pPr>
              <w:pStyle w:val="ConsPlusNormal"/>
              <w:jc w:val="both"/>
            </w:pPr>
            <w:r>
              <w:t>3. Наличие чистых полотенец</w:t>
            </w:r>
          </w:p>
        </w:tc>
        <w:tc>
          <w:tcPr>
            <w:tcW w:w="2891" w:type="dxa"/>
          </w:tcPr>
          <w:p w:rsidR="0009450C" w:rsidRDefault="0009450C">
            <w:pPr>
              <w:pStyle w:val="ConsPlusNormal"/>
              <w:jc w:val="both"/>
            </w:pPr>
            <w:r>
              <w:t>1. Обеспечено поддержание навыков гигиенической обработки ногтей на руках.</w:t>
            </w:r>
          </w:p>
          <w:p w:rsidR="0009450C" w:rsidRDefault="0009450C">
            <w:pPr>
              <w:pStyle w:val="ConsPlusNormal"/>
              <w:jc w:val="both"/>
            </w:pPr>
            <w:r>
              <w:t>2. Обеспечено совместное выполнение действий при гигиенической обработке ногтей на руках</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t>19.</w:t>
            </w:r>
          </w:p>
        </w:tc>
        <w:tc>
          <w:tcPr>
            <w:tcW w:w="2268" w:type="dxa"/>
          </w:tcPr>
          <w:p w:rsidR="0009450C" w:rsidRDefault="0009450C">
            <w:pPr>
              <w:pStyle w:val="ConsPlusNormal"/>
              <w:jc w:val="both"/>
            </w:pPr>
            <w:r>
              <w:t xml:space="preserve">Мытье ног (процесс </w:t>
            </w:r>
            <w:r>
              <w:lastRenderedPageBreak/>
              <w:t>очищения ног с водой и гигиеническими средствами)</w:t>
            </w:r>
          </w:p>
        </w:tc>
        <w:tc>
          <w:tcPr>
            <w:tcW w:w="2891" w:type="dxa"/>
          </w:tcPr>
          <w:p w:rsidR="0009450C" w:rsidRDefault="0009450C">
            <w:pPr>
              <w:pStyle w:val="ConsPlusNormal"/>
              <w:jc w:val="both"/>
            </w:pPr>
            <w:r>
              <w:lastRenderedPageBreak/>
              <w:t>1. Подготовка.</w:t>
            </w:r>
          </w:p>
          <w:p w:rsidR="0009450C" w:rsidRDefault="0009450C">
            <w:pPr>
              <w:pStyle w:val="ConsPlusNormal"/>
              <w:jc w:val="both"/>
            </w:pPr>
            <w:r>
              <w:lastRenderedPageBreak/>
              <w:t>Обсудить последовательность действий при мытье ног.</w:t>
            </w:r>
          </w:p>
          <w:p w:rsidR="0009450C" w:rsidRDefault="0009450C">
            <w:pPr>
              <w:pStyle w:val="ConsPlusNormal"/>
              <w:jc w:val="both"/>
            </w:pPr>
            <w:r>
              <w:t>Согласовать и подготовить место проведения мытья ног, исключив сквозняки и обеспечив комфортную температуру воздуха.</w:t>
            </w:r>
          </w:p>
          <w:p w:rsidR="0009450C" w:rsidRDefault="0009450C">
            <w:pPr>
              <w:pStyle w:val="ConsPlusNormal"/>
              <w:jc w:val="both"/>
            </w:pPr>
            <w:r>
              <w:t>Подготовить инвентарь, чистые полотенца, предметы личной гигиены, воду комфортной температуры.</w:t>
            </w:r>
          </w:p>
          <w:p w:rsidR="0009450C" w:rsidRDefault="0009450C">
            <w:pPr>
              <w:pStyle w:val="ConsPlusNormal"/>
              <w:jc w:val="both"/>
            </w:pPr>
            <w:r>
              <w:t>2. Выполнение.</w:t>
            </w:r>
          </w:p>
          <w:p w:rsidR="0009450C" w:rsidRDefault="0009450C">
            <w:pPr>
              <w:pStyle w:val="ConsPlusNormal"/>
              <w:jc w:val="both"/>
            </w:pPr>
            <w:r>
              <w:t>Помочь принять безопасную и удобную позу.</w:t>
            </w:r>
          </w:p>
          <w:p w:rsidR="0009450C" w:rsidRDefault="0009450C">
            <w:pPr>
              <w:pStyle w:val="ConsPlusNormal"/>
              <w:jc w:val="both"/>
            </w:pPr>
            <w:r>
              <w:t>Осуществить мытье ног, просушить кожу.</w:t>
            </w:r>
          </w:p>
          <w:p w:rsidR="0009450C" w:rsidRDefault="0009450C">
            <w:pPr>
              <w:pStyle w:val="ConsPlusNormal"/>
              <w:jc w:val="both"/>
            </w:pPr>
            <w:r>
              <w:t>3. Завершение.</w:t>
            </w:r>
          </w:p>
          <w:p w:rsidR="0009450C" w:rsidRDefault="0009450C">
            <w:pPr>
              <w:pStyle w:val="ConsPlusNormal"/>
              <w:jc w:val="both"/>
            </w:pPr>
            <w:r>
              <w:t>Навести порядок в месте проведения мытья ног</w:t>
            </w:r>
          </w:p>
        </w:tc>
        <w:tc>
          <w:tcPr>
            <w:tcW w:w="1417" w:type="dxa"/>
          </w:tcPr>
          <w:p w:rsidR="0009450C" w:rsidRDefault="0009450C">
            <w:pPr>
              <w:pStyle w:val="ConsPlusNormal"/>
              <w:jc w:val="both"/>
            </w:pPr>
            <w:r>
              <w:lastRenderedPageBreak/>
              <w:t>1 раз в день</w:t>
            </w:r>
          </w:p>
        </w:tc>
        <w:tc>
          <w:tcPr>
            <w:tcW w:w="1417" w:type="dxa"/>
          </w:tcPr>
          <w:p w:rsidR="0009450C" w:rsidRDefault="0009450C">
            <w:pPr>
              <w:pStyle w:val="ConsPlusNormal"/>
              <w:jc w:val="both"/>
            </w:pPr>
            <w:r>
              <w:t>10 мин</w:t>
            </w:r>
          </w:p>
        </w:tc>
        <w:tc>
          <w:tcPr>
            <w:tcW w:w="2438" w:type="dxa"/>
          </w:tcPr>
          <w:p w:rsidR="0009450C" w:rsidRDefault="0009450C">
            <w:pPr>
              <w:pStyle w:val="ConsPlusNormal"/>
              <w:jc w:val="both"/>
            </w:pPr>
            <w:r>
              <w:t xml:space="preserve">1. Наличие места, воды, </w:t>
            </w:r>
            <w:r>
              <w:lastRenderedPageBreak/>
              <w:t>инвентаря для проведения мытья ног.</w:t>
            </w:r>
          </w:p>
          <w:p w:rsidR="0009450C" w:rsidRDefault="0009450C">
            <w:pPr>
              <w:pStyle w:val="ConsPlusNormal"/>
              <w:jc w:val="both"/>
            </w:pPr>
            <w:r>
              <w:t>2. Надлежащая температура воздуха в месте проведения мытья ног.</w:t>
            </w:r>
          </w:p>
          <w:p w:rsidR="0009450C" w:rsidRDefault="0009450C">
            <w:pPr>
              <w:pStyle w:val="ConsPlusNormal"/>
              <w:jc w:val="both"/>
            </w:pPr>
            <w:r>
              <w:t>3. Наличие предметов личной гигиены.</w:t>
            </w:r>
          </w:p>
          <w:p w:rsidR="0009450C" w:rsidRDefault="0009450C">
            <w:pPr>
              <w:pStyle w:val="ConsPlusNormal"/>
              <w:jc w:val="both"/>
            </w:pPr>
            <w:r>
              <w:t>4. Наличие чистых полотенец</w:t>
            </w:r>
          </w:p>
        </w:tc>
        <w:tc>
          <w:tcPr>
            <w:tcW w:w="2891" w:type="dxa"/>
          </w:tcPr>
          <w:p w:rsidR="0009450C" w:rsidRDefault="0009450C">
            <w:pPr>
              <w:pStyle w:val="ConsPlusNormal"/>
              <w:jc w:val="both"/>
            </w:pPr>
            <w:r>
              <w:lastRenderedPageBreak/>
              <w:t xml:space="preserve">1. Мытье ног осуществляется </w:t>
            </w:r>
            <w:r>
              <w:lastRenderedPageBreak/>
              <w:t>в удобной и безопасной позе.</w:t>
            </w:r>
          </w:p>
          <w:p w:rsidR="0009450C" w:rsidRDefault="0009450C">
            <w:pPr>
              <w:pStyle w:val="ConsPlusNormal"/>
              <w:jc w:val="both"/>
            </w:pPr>
            <w:r>
              <w:t>2. Место проведения мытья ног подготовлено надлежащим образом (оценивается температура воздуха в помещении, температура воды).</w:t>
            </w:r>
          </w:p>
          <w:p w:rsidR="0009450C" w:rsidRDefault="0009450C">
            <w:pPr>
              <w:pStyle w:val="ConsPlusNormal"/>
              <w:jc w:val="both"/>
            </w:pPr>
            <w:r>
              <w:t>3. Мытье ног проведено надлежащим образом (оценивается правильность применения инвентаря, предметов личной гигиены, полотенец).</w:t>
            </w:r>
          </w:p>
          <w:p w:rsidR="0009450C" w:rsidRDefault="0009450C">
            <w:pPr>
              <w:pStyle w:val="ConsPlusNormal"/>
              <w:jc w:val="both"/>
            </w:pPr>
            <w:r>
              <w:t>4. Место проведения мытья ног приведено в порядок</w:t>
            </w:r>
          </w:p>
        </w:tc>
        <w:tc>
          <w:tcPr>
            <w:tcW w:w="1928" w:type="dxa"/>
          </w:tcPr>
          <w:p w:rsidR="0009450C" w:rsidRDefault="0009450C">
            <w:pPr>
              <w:pStyle w:val="ConsPlusNormal"/>
              <w:jc w:val="both"/>
            </w:pPr>
            <w:r>
              <w:lastRenderedPageBreak/>
              <w:t xml:space="preserve">Услуга </w:t>
            </w:r>
            <w:r>
              <w:lastRenderedPageBreak/>
              <w:t>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20.</w:t>
            </w:r>
          </w:p>
        </w:tc>
        <w:tc>
          <w:tcPr>
            <w:tcW w:w="2268" w:type="dxa"/>
          </w:tcPr>
          <w:p w:rsidR="0009450C" w:rsidRDefault="0009450C">
            <w:pPr>
              <w:pStyle w:val="ConsPlusNormal"/>
              <w:jc w:val="both"/>
            </w:pPr>
            <w:r>
              <w:t>Помощь при мытье ног (сохранение навыков мытья ног и (или) облегчение данного процесса)</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мытье ног.</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при мытье ног в соответствии с достигнутой договоренностью.</w:t>
            </w:r>
          </w:p>
          <w:p w:rsidR="0009450C" w:rsidRDefault="0009450C">
            <w:pPr>
              <w:pStyle w:val="ConsPlusNormal"/>
              <w:jc w:val="both"/>
            </w:pPr>
            <w:r>
              <w:t xml:space="preserve">Наблюдать за правильностью выполняемых действий и </w:t>
            </w:r>
            <w:r>
              <w:lastRenderedPageBreak/>
              <w:t>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при наведении порядка в месте проведения мытья ног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1 раз в день</w:t>
            </w:r>
          </w:p>
        </w:tc>
        <w:tc>
          <w:tcPr>
            <w:tcW w:w="1417" w:type="dxa"/>
          </w:tcPr>
          <w:p w:rsidR="0009450C" w:rsidRDefault="0009450C">
            <w:pPr>
              <w:pStyle w:val="ConsPlusNormal"/>
              <w:jc w:val="both"/>
            </w:pPr>
            <w:r>
              <w:t>7 мин</w:t>
            </w:r>
          </w:p>
        </w:tc>
        <w:tc>
          <w:tcPr>
            <w:tcW w:w="2438" w:type="dxa"/>
          </w:tcPr>
          <w:p w:rsidR="0009450C" w:rsidRDefault="0009450C">
            <w:pPr>
              <w:pStyle w:val="ConsPlusNormal"/>
              <w:jc w:val="both"/>
            </w:pPr>
            <w:r>
              <w:t>1. Наличие места, воды, инвентаря для проведения мытья ног.</w:t>
            </w:r>
          </w:p>
          <w:p w:rsidR="0009450C" w:rsidRDefault="0009450C">
            <w:pPr>
              <w:pStyle w:val="ConsPlusNormal"/>
              <w:jc w:val="both"/>
            </w:pPr>
            <w:r>
              <w:t>2. Надлежащая температура воздуха в месте проведения мытья ног.</w:t>
            </w:r>
          </w:p>
          <w:p w:rsidR="0009450C" w:rsidRDefault="0009450C">
            <w:pPr>
              <w:pStyle w:val="ConsPlusNormal"/>
              <w:jc w:val="both"/>
            </w:pPr>
            <w:r>
              <w:t>3. Наличие предметов личной гигиены.</w:t>
            </w:r>
          </w:p>
          <w:p w:rsidR="0009450C" w:rsidRDefault="0009450C">
            <w:pPr>
              <w:pStyle w:val="ConsPlusNormal"/>
              <w:jc w:val="both"/>
            </w:pPr>
            <w:r>
              <w:t>4. Наличие чистых полотенец</w:t>
            </w:r>
          </w:p>
        </w:tc>
        <w:tc>
          <w:tcPr>
            <w:tcW w:w="2891" w:type="dxa"/>
          </w:tcPr>
          <w:p w:rsidR="0009450C" w:rsidRDefault="0009450C">
            <w:pPr>
              <w:pStyle w:val="ConsPlusNormal"/>
              <w:jc w:val="both"/>
            </w:pPr>
            <w:r>
              <w:t>1. Обеспечено поддержание навыков мытья ног.</w:t>
            </w:r>
          </w:p>
          <w:p w:rsidR="0009450C" w:rsidRDefault="0009450C">
            <w:pPr>
              <w:pStyle w:val="ConsPlusNormal"/>
              <w:jc w:val="both"/>
            </w:pPr>
            <w:r>
              <w:t>2. Обеспечено совместное выполнение действий при мытье ног</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21.</w:t>
            </w:r>
          </w:p>
        </w:tc>
        <w:tc>
          <w:tcPr>
            <w:tcW w:w="2268" w:type="dxa"/>
          </w:tcPr>
          <w:p w:rsidR="0009450C" w:rsidRDefault="0009450C">
            <w:pPr>
              <w:pStyle w:val="ConsPlusNormal"/>
              <w:jc w:val="both"/>
            </w:pPr>
            <w:r>
              <w:t>Гигиеническая обработка ног и ногтей (процесс обработки ногтей на ногах с водой и гигиеническими средствами, включая стрижку или подпиливание ногтей)</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последовательность действий при гигиенической обработке ногтей на ногах.</w:t>
            </w:r>
          </w:p>
          <w:p w:rsidR="0009450C" w:rsidRDefault="0009450C">
            <w:pPr>
              <w:pStyle w:val="ConsPlusNormal"/>
              <w:jc w:val="both"/>
            </w:pPr>
            <w:r>
              <w:t>Согласовать и подготовить место проведения гигиенической обработки ногтей на ногах.</w:t>
            </w:r>
          </w:p>
          <w:p w:rsidR="0009450C" w:rsidRDefault="0009450C">
            <w:pPr>
              <w:pStyle w:val="ConsPlusNormal"/>
              <w:jc w:val="both"/>
            </w:pPr>
            <w:r>
              <w:t>Подготовить инвентарь, предметы личной гигиены, чистые полотенца, воду комфортной температуры.</w:t>
            </w:r>
          </w:p>
          <w:p w:rsidR="0009450C" w:rsidRDefault="0009450C">
            <w:pPr>
              <w:pStyle w:val="ConsPlusNormal"/>
              <w:jc w:val="both"/>
            </w:pPr>
            <w:r>
              <w:t>2. Выполнение.</w:t>
            </w:r>
          </w:p>
          <w:p w:rsidR="0009450C" w:rsidRDefault="0009450C">
            <w:pPr>
              <w:pStyle w:val="ConsPlusNormal"/>
              <w:jc w:val="both"/>
            </w:pPr>
            <w:r>
              <w:t>Помочь принять безопасную и удобную позу.</w:t>
            </w:r>
          </w:p>
          <w:p w:rsidR="0009450C" w:rsidRDefault="0009450C">
            <w:pPr>
              <w:pStyle w:val="ConsPlusNormal"/>
              <w:jc w:val="both"/>
            </w:pPr>
            <w:r>
              <w:t xml:space="preserve">Осуществить гигиеническую </w:t>
            </w:r>
            <w:r>
              <w:lastRenderedPageBreak/>
              <w:t>обработку ногтей на ногах.</w:t>
            </w:r>
          </w:p>
          <w:p w:rsidR="0009450C" w:rsidRDefault="0009450C">
            <w:pPr>
              <w:pStyle w:val="ConsPlusNormal"/>
              <w:jc w:val="both"/>
            </w:pPr>
            <w:r>
              <w:t>3. Завершение.</w:t>
            </w:r>
          </w:p>
          <w:p w:rsidR="0009450C" w:rsidRDefault="0009450C">
            <w:pPr>
              <w:pStyle w:val="ConsPlusNormal"/>
              <w:jc w:val="both"/>
            </w:pPr>
            <w:r>
              <w:t>Навести порядок в месте проведения гигиенической обработки ногтей на ногах</w:t>
            </w:r>
          </w:p>
        </w:tc>
        <w:tc>
          <w:tcPr>
            <w:tcW w:w="1417" w:type="dxa"/>
          </w:tcPr>
          <w:p w:rsidR="0009450C" w:rsidRDefault="0009450C">
            <w:pPr>
              <w:pStyle w:val="ConsPlusNormal"/>
              <w:jc w:val="both"/>
            </w:pPr>
            <w:r>
              <w:lastRenderedPageBreak/>
              <w:t>1 раз в месяц</w:t>
            </w:r>
          </w:p>
        </w:tc>
        <w:tc>
          <w:tcPr>
            <w:tcW w:w="1417" w:type="dxa"/>
          </w:tcPr>
          <w:p w:rsidR="0009450C" w:rsidRDefault="0009450C">
            <w:pPr>
              <w:pStyle w:val="ConsPlusNormal"/>
              <w:jc w:val="both"/>
            </w:pPr>
            <w:r>
              <w:t>40 мин</w:t>
            </w:r>
          </w:p>
        </w:tc>
        <w:tc>
          <w:tcPr>
            <w:tcW w:w="2438" w:type="dxa"/>
          </w:tcPr>
          <w:p w:rsidR="0009450C" w:rsidRDefault="0009450C">
            <w:pPr>
              <w:pStyle w:val="ConsPlusNormal"/>
              <w:jc w:val="both"/>
            </w:pPr>
            <w:r>
              <w:t>1. Наличие места, воды, инвентаря для проведения гигиенической обработки ногтей на ногах.</w:t>
            </w:r>
          </w:p>
          <w:p w:rsidR="0009450C" w:rsidRDefault="0009450C">
            <w:pPr>
              <w:pStyle w:val="ConsPlusNormal"/>
              <w:jc w:val="both"/>
            </w:pPr>
            <w:r>
              <w:t>2. Наличие предметов личной гигиены.</w:t>
            </w:r>
          </w:p>
          <w:p w:rsidR="0009450C" w:rsidRDefault="0009450C">
            <w:pPr>
              <w:pStyle w:val="ConsPlusNormal"/>
              <w:jc w:val="both"/>
            </w:pPr>
            <w:r>
              <w:t>3. Наличие чистых полотенец</w:t>
            </w:r>
          </w:p>
        </w:tc>
        <w:tc>
          <w:tcPr>
            <w:tcW w:w="2891" w:type="dxa"/>
          </w:tcPr>
          <w:p w:rsidR="0009450C" w:rsidRDefault="0009450C">
            <w:pPr>
              <w:pStyle w:val="ConsPlusNormal"/>
              <w:jc w:val="both"/>
            </w:pPr>
            <w:r>
              <w:t>1. Гигиеническая обработка ногтей на ногах осуществляется в удобной и безопасной позе.</w:t>
            </w:r>
          </w:p>
          <w:p w:rsidR="0009450C" w:rsidRDefault="0009450C">
            <w:pPr>
              <w:pStyle w:val="ConsPlusNormal"/>
              <w:jc w:val="both"/>
            </w:pPr>
            <w:r>
              <w:t>2. Место проведения гигиенической обработки ногтей на ногах подготовлено надлежащим образом (оценивается температура воды).</w:t>
            </w:r>
          </w:p>
          <w:p w:rsidR="0009450C" w:rsidRDefault="0009450C">
            <w:pPr>
              <w:pStyle w:val="ConsPlusNormal"/>
              <w:jc w:val="both"/>
            </w:pPr>
            <w:r>
              <w:t>3. Гигиеническая обработка ногтей на ногах проведена надлежащим образом (оценивается правильность применения инвентаря, предметов личной гигиены, полотенец).</w:t>
            </w:r>
          </w:p>
          <w:p w:rsidR="0009450C" w:rsidRDefault="0009450C">
            <w:pPr>
              <w:pStyle w:val="ConsPlusNormal"/>
              <w:jc w:val="both"/>
            </w:pPr>
            <w:r>
              <w:lastRenderedPageBreak/>
              <w:t>4. Место проведения гигиенической обработки ногтей на ногах приведено в порядок</w:t>
            </w:r>
          </w:p>
        </w:tc>
        <w:tc>
          <w:tcPr>
            <w:tcW w:w="1928" w:type="dxa"/>
          </w:tcPr>
          <w:p w:rsidR="0009450C" w:rsidRDefault="0009450C">
            <w:pPr>
              <w:pStyle w:val="ConsPlusNormal"/>
              <w:jc w:val="both"/>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22.</w:t>
            </w:r>
          </w:p>
        </w:tc>
        <w:tc>
          <w:tcPr>
            <w:tcW w:w="2268" w:type="dxa"/>
          </w:tcPr>
          <w:p w:rsidR="0009450C" w:rsidRDefault="0009450C">
            <w:pPr>
              <w:pStyle w:val="ConsPlusNormal"/>
              <w:jc w:val="both"/>
            </w:pPr>
            <w:r>
              <w:t>Помощь при гигиенической обработке ног и ногтей (сохранение навыков гигиенической обработки ногтей на ногах и (или) облегчение данного процесса)</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гигиенической обработке ногтей на ногах.</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при гигиенической обработке ногтей на ногах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при наведении порядка в месте проведения гигиенической обработки ногтей на ногах в соответствии с достигнутой договоренностью.</w:t>
            </w:r>
          </w:p>
          <w:p w:rsidR="0009450C" w:rsidRDefault="0009450C">
            <w:pPr>
              <w:pStyle w:val="ConsPlusNormal"/>
              <w:jc w:val="both"/>
            </w:pPr>
            <w:r>
              <w:t xml:space="preserve">Наблюдать за правильностью </w:t>
            </w:r>
            <w:r>
              <w:lastRenderedPageBreak/>
              <w:t>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1 раз в месяц</w:t>
            </w:r>
          </w:p>
        </w:tc>
        <w:tc>
          <w:tcPr>
            <w:tcW w:w="1417" w:type="dxa"/>
          </w:tcPr>
          <w:p w:rsidR="0009450C" w:rsidRDefault="0009450C">
            <w:pPr>
              <w:pStyle w:val="ConsPlusNormal"/>
              <w:jc w:val="both"/>
            </w:pPr>
            <w:r>
              <w:t>27 мин</w:t>
            </w:r>
          </w:p>
        </w:tc>
        <w:tc>
          <w:tcPr>
            <w:tcW w:w="2438" w:type="dxa"/>
          </w:tcPr>
          <w:p w:rsidR="0009450C" w:rsidRDefault="0009450C">
            <w:pPr>
              <w:pStyle w:val="ConsPlusNormal"/>
              <w:jc w:val="both"/>
            </w:pPr>
            <w:r>
              <w:t>1. Наличие места, воды, инвентаря для проведения гигиенической обработки ногтей на ногах.</w:t>
            </w:r>
          </w:p>
          <w:p w:rsidR="0009450C" w:rsidRDefault="0009450C">
            <w:pPr>
              <w:pStyle w:val="ConsPlusNormal"/>
              <w:jc w:val="both"/>
            </w:pPr>
            <w:r>
              <w:t>2. Наличие предметов личной гигиены.</w:t>
            </w:r>
          </w:p>
          <w:p w:rsidR="0009450C" w:rsidRDefault="0009450C">
            <w:pPr>
              <w:pStyle w:val="ConsPlusNormal"/>
              <w:jc w:val="both"/>
            </w:pPr>
            <w:r>
              <w:t>3. Наличие чистых полотенец</w:t>
            </w:r>
          </w:p>
        </w:tc>
        <w:tc>
          <w:tcPr>
            <w:tcW w:w="2891" w:type="dxa"/>
          </w:tcPr>
          <w:p w:rsidR="0009450C" w:rsidRDefault="0009450C">
            <w:pPr>
              <w:pStyle w:val="ConsPlusNormal"/>
              <w:jc w:val="both"/>
            </w:pPr>
            <w:r>
              <w:t>1. Обеспечено поддержание навыков гигиенической обработки ногтей на ногах.</w:t>
            </w:r>
          </w:p>
          <w:p w:rsidR="0009450C" w:rsidRDefault="0009450C">
            <w:pPr>
              <w:pStyle w:val="ConsPlusNormal"/>
              <w:jc w:val="both"/>
            </w:pPr>
            <w:r>
              <w:t>2. Обеспечено совместное выполнение действий при гигиенической обработке ногтей на ногах</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23.</w:t>
            </w:r>
          </w:p>
        </w:tc>
        <w:tc>
          <w:tcPr>
            <w:tcW w:w="2268" w:type="dxa"/>
          </w:tcPr>
          <w:p w:rsidR="0009450C" w:rsidRDefault="0009450C">
            <w:pPr>
              <w:pStyle w:val="ConsPlusNormal"/>
              <w:jc w:val="both"/>
            </w:pPr>
            <w:r>
              <w:t>Гигиеническое бритье (процесс удаления волос на лице)</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последовательность действий при бритье.</w:t>
            </w:r>
          </w:p>
          <w:p w:rsidR="0009450C" w:rsidRDefault="0009450C">
            <w:pPr>
              <w:pStyle w:val="ConsPlusNormal"/>
              <w:jc w:val="both"/>
            </w:pPr>
            <w:r>
              <w:t>Согласовать и подготовить место проведения бритья.</w:t>
            </w:r>
          </w:p>
          <w:p w:rsidR="0009450C" w:rsidRDefault="0009450C">
            <w:pPr>
              <w:pStyle w:val="ConsPlusNormal"/>
              <w:jc w:val="both"/>
            </w:pPr>
            <w:r>
              <w:t>Подготовить инвентарь, предметы личной гигиены, чистые полотенца, воду комфортной температуры.</w:t>
            </w:r>
          </w:p>
          <w:p w:rsidR="0009450C" w:rsidRDefault="0009450C">
            <w:pPr>
              <w:pStyle w:val="ConsPlusNormal"/>
              <w:jc w:val="both"/>
            </w:pPr>
            <w:r>
              <w:t>2. Выполнение.</w:t>
            </w:r>
          </w:p>
          <w:p w:rsidR="0009450C" w:rsidRDefault="0009450C">
            <w:pPr>
              <w:pStyle w:val="ConsPlusNormal"/>
              <w:jc w:val="both"/>
            </w:pPr>
            <w:r>
              <w:t>Помочь принять безопасную и удобную позу.</w:t>
            </w:r>
          </w:p>
          <w:p w:rsidR="0009450C" w:rsidRDefault="0009450C">
            <w:pPr>
              <w:pStyle w:val="ConsPlusNormal"/>
              <w:jc w:val="both"/>
            </w:pPr>
            <w:r>
              <w:t>Осуществить бритье.</w:t>
            </w:r>
          </w:p>
          <w:p w:rsidR="0009450C" w:rsidRDefault="0009450C">
            <w:pPr>
              <w:pStyle w:val="ConsPlusNormal"/>
              <w:jc w:val="both"/>
            </w:pPr>
            <w:r>
              <w:t>3. Завершение.</w:t>
            </w:r>
          </w:p>
          <w:p w:rsidR="0009450C" w:rsidRDefault="0009450C">
            <w:pPr>
              <w:pStyle w:val="ConsPlusNormal"/>
              <w:jc w:val="both"/>
            </w:pPr>
            <w:r>
              <w:t>Навести порядок в месте проведения бритья</w:t>
            </w:r>
          </w:p>
        </w:tc>
        <w:tc>
          <w:tcPr>
            <w:tcW w:w="1417" w:type="dxa"/>
          </w:tcPr>
          <w:p w:rsidR="0009450C" w:rsidRDefault="0009450C">
            <w:pPr>
              <w:pStyle w:val="ConsPlusNormal"/>
              <w:jc w:val="both"/>
            </w:pPr>
            <w:r>
              <w:t>До 2 раз в неделю</w:t>
            </w:r>
          </w:p>
        </w:tc>
        <w:tc>
          <w:tcPr>
            <w:tcW w:w="1417" w:type="dxa"/>
          </w:tcPr>
          <w:p w:rsidR="0009450C" w:rsidRDefault="0009450C">
            <w:pPr>
              <w:pStyle w:val="ConsPlusNormal"/>
              <w:jc w:val="both"/>
            </w:pPr>
            <w:r>
              <w:t>10 мин на 1 услугу</w:t>
            </w:r>
          </w:p>
        </w:tc>
        <w:tc>
          <w:tcPr>
            <w:tcW w:w="2438" w:type="dxa"/>
          </w:tcPr>
          <w:p w:rsidR="0009450C" w:rsidRDefault="0009450C">
            <w:pPr>
              <w:pStyle w:val="ConsPlusNormal"/>
              <w:jc w:val="both"/>
            </w:pPr>
            <w:r>
              <w:t>1. Наличие места, воды, инвентаря для проведения бритья.</w:t>
            </w:r>
          </w:p>
          <w:p w:rsidR="0009450C" w:rsidRDefault="0009450C">
            <w:pPr>
              <w:pStyle w:val="ConsPlusNormal"/>
              <w:jc w:val="both"/>
            </w:pPr>
            <w:r>
              <w:t>2. Наличие предметов личной гигиены.</w:t>
            </w:r>
          </w:p>
          <w:p w:rsidR="0009450C" w:rsidRDefault="0009450C">
            <w:pPr>
              <w:pStyle w:val="ConsPlusNormal"/>
              <w:jc w:val="both"/>
            </w:pPr>
            <w:r>
              <w:t>3. Наличие чистых полотенец</w:t>
            </w:r>
          </w:p>
        </w:tc>
        <w:tc>
          <w:tcPr>
            <w:tcW w:w="2891" w:type="dxa"/>
          </w:tcPr>
          <w:p w:rsidR="0009450C" w:rsidRDefault="0009450C">
            <w:pPr>
              <w:pStyle w:val="ConsPlusNormal"/>
              <w:jc w:val="both"/>
            </w:pPr>
            <w:r>
              <w:t>1. Бритье осуществляется в удобной и безопасной позе.</w:t>
            </w:r>
          </w:p>
          <w:p w:rsidR="0009450C" w:rsidRDefault="0009450C">
            <w:pPr>
              <w:pStyle w:val="ConsPlusNormal"/>
              <w:jc w:val="both"/>
            </w:pPr>
            <w:r>
              <w:t>2. Место проведения бритья подготовлено надлежащим образом (оценивается температура воды).</w:t>
            </w:r>
          </w:p>
          <w:p w:rsidR="0009450C" w:rsidRDefault="0009450C">
            <w:pPr>
              <w:pStyle w:val="ConsPlusNormal"/>
              <w:jc w:val="both"/>
            </w:pPr>
            <w:r>
              <w:t>3. Бритье проведено надлежащим образом (оценивается правильность применения инвентаря, предметов личной гигиены, полотенец).</w:t>
            </w:r>
          </w:p>
          <w:p w:rsidR="0009450C" w:rsidRDefault="0009450C">
            <w:pPr>
              <w:pStyle w:val="ConsPlusNormal"/>
              <w:jc w:val="both"/>
            </w:pPr>
            <w:r>
              <w:t>4. Место проведения бритья приведено в порядок</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t>24.</w:t>
            </w:r>
          </w:p>
        </w:tc>
        <w:tc>
          <w:tcPr>
            <w:tcW w:w="2268" w:type="dxa"/>
          </w:tcPr>
          <w:p w:rsidR="0009450C" w:rsidRDefault="0009450C">
            <w:pPr>
              <w:pStyle w:val="ConsPlusNormal"/>
              <w:jc w:val="both"/>
            </w:pPr>
            <w:r>
              <w:t>Гигиеническая стрижка (процесс укорачивания волос на голове)</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последовательность действий при гигиенической стрижке.</w:t>
            </w:r>
          </w:p>
          <w:p w:rsidR="0009450C" w:rsidRDefault="0009450C">
            <w:pPr>
              <w:pStyle w:val="ConsPlusNormal"/>
              <w:jc w:val="both"/>
            </w:pPr>
            <w:r>
              <w:t>Согласовать и подготовить место проведения гигиенической стрижки.</w:t>
            </w:r>
          </w:p>
          <w:p w:rsidR="0009450C" w:rsidRDefault="0009450C">
            <w:pPr>
              <w:pStyle w:val="ConsPlusNormal"/>
              <w:jc w:val="both"/>
            </w:pPr>
            <w:r>
              <w:t>Подготовить инвентарь, чистые полотенца, воду комфортной температуры.</w:t>
            </w:r>
          </w:p>
          <w:p w:rsidR="0009450C" w:rsidRDefault="0009450C">
            <w:pPr>
              <w:pStyle w:val="ConsPlusNormal"/>
              <w:jc w:val="both"/>
            </w:pPr>
            <w:r>
              <w:lastRenderedPageBreak/>
              <w:t>2. Выполнение.</w:t>
            </w:r>
          </w:p>
          <w:p w:rsidR="0009450C" w:rsidRDefault="0009450C">
            <w:pPr>
              <w:pStyle w:val="ConsPlusNormal"/>
              <w:jc w:val="both"/>
            </w:pPr>
            <w:r>
              <w:t>Помочь принять безопасную и удобную позу.</w:t>
            </w:r>
          </w:p>
          <w:p w:rsidR="0009450C" w:rsidRDefault="0009450C">
            <w:pPr>
              <w:pStyle w:val="ConsPlusNormal"/>
              <w:jc w:val="both"/>
            </w:pPr>
            <w:r>
              <w:t>Осуществить гигиеническую стрижку.</w:t>
            </w:r>
          </w:p>
          <w:p w:rsidR="0009450C" w:rsidRDefault="0009450C">
            <w:pPr>
              <w:pStyle w:val="ConsPlusNormal"/>
              <w:jc w:val="both"/>
            </w:pPr>
            <w:r>
              <w:t>3. Завершение.</w:t>
            </w:r>
          </w:p>
          <w:p w:rsidR="0009450C" w:rsidRDefault="0009450C">
            <w:pPr>
              <w:pStyle w:val="ConsPlusNormal"/>
              <w:jc w:val="both"/>
            </w:pPr>
            <w:r>
              <w:t>Навести порядок в месте проведения гигиенической стрижки</w:t>
            </w:r>
          </w:p>
        </w:tc>
        <w:tc>
          <w:tcPr>
            <w:tcW w:w="1417" w:type="dxa"/>
          </w:tcPr>
          <w:p w:rsidR="0009450C" w:rsidRDefault="0009450C">
            <w:pPr>
              <w:pStyle w:val="ConsPlusNormal"/>
              <w:jc w:val="both"/>
            </w:pPr>
            <w:r>
              <w:lastRenderedPageBreak/>
              <w:t>1 раз в месяц</w:t>
            </w:r>
          </w:p>
        </w:tc>
        <w:tc>
          <w:tcPr>
            <w:tcW w:w="1417" w:type="dxa"/>
          </w:tcPr>
          <w:p w:rsidR="0009450C" w:rsidRDefault="0009450C">
            <w:pPr>
              <w:pStyle w:val="ConsPlusNormal"/>
              <w:jc w:val="both"/>
            </w:pPr>
            <w:r>
              <w:t>20 мин</w:t>
            </w:r>
          </w:p>
        </w:tc>
        <w:tc>
          <w:tcPr>
            <w:tcW w:w="2438" w:type="dxa"/>
          </w:tcPr>
          <w:p w:rsidR="0009450C" w:rsidRDefault="0009450C">
            <w:pPr>
              <w:pStyle w:val="ConsPlusNormal"/>
              <w:jc w:val="both"/>
            </w:pPr>
            <w:r>
              <w:t>1. Наличие места, воды, инвентаря для проведения гигиенической стрижки.</w:t>
            </w:r>
          </w:p>
          <w:p w:rsidR="0009450C" w:rsidRDefault="0009450C">
            <w:pPr>
              <w:pStyle w:val="ConsPlusNormal"/>
              <w:jc w:val="both"/>
            </w:pPr>
            <w:r>
              <w:t>2. Наличие чистых полотенец</w:t>
            </w:r>
          </w:p>
        </w:tc>
        <w:tc>
          <w:tcPr>
            <w:tcW w:w="2891" w:type="dxa"/>
          </w:tcPr>
          <w:p w:rsidR="0009450C" w:rsidRDefault="0009450C">
            <w:pPr>
              <w:pStyle w:val="ConsPlusNormal"/>
              <w:jc w:val="both"/>
            </w:pPr>
            <w:r>
              <w:t>1. Гигиеническая стрижка осуществляется в удобной и безопасной позе.</w:t>
            </w:r>
          </w:p>
          <w:p w:rsidR="0009450C" w:rsidRDefault="0009450C">
            <w:pPr>
              <w:pStyle w:val="ConsPlusNormal"/>
              <w:jc w:val="both"/>
            </w:pPr>
            <w:r>
              <w:t>2. Место проведения гигиенической стрижки подготовлено надлежащим образом (оценивается температура воды).</w:t>
            </w:r>
          </w:p>
          <w:p w:rsidR="0009450C" w:rsidRDefault="0009450C">
            <w:pPr>
              <w:pStyle w:val="ConsPlusNormal"/>
              <w:jc w:val="both"/>
            </w:pPr>
            <w:r>
              <w:t xml:space="preserve">3. Гигиеническая стрижка проведена надлежащим образом (оценивается </w:t>
            </w:r>
            <w:r>
              <w:lastRenderedPageBreak/>
              <w:t>правильность применения инвентаря, полотенец).</w:t>
            </w:r>
          </w:p>
          <w:p w:rsidR="0009450C" w:rsidRDefault="0009450C">
            <w:pPr>
              <w:pStyle w:val="ConsPlusNormal"/>
              <w:jc w:val="both"/>
            </w:pPr>
            <w:r>
              <w:t>4. Место проведения гигиенической стрижки приведено в порядок</w:t>
            </w:r>
          </w:p>
        </w:tc>
        <w:tc>
          <w:tcPr>
            <w:tcW w:w="1928" w:type="dxa"/>
          </w:tcPr>
          <w:p w:rsidR="0009450C" w:rsidRDefault="0009450C">
            <w:pPr>
              <w:pStyle w:val="ConsPlusNormal"/>
              <w:jc w:val="both"/>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25.</w:t>
            </w:r>
          </w:p>
        </w:tc>
        <w:tc>
          <w:tcPr>
            <w:tcW w:w="2268" w:type="dxa"/>
          </w:tcPr>
          <w:p w:rsidR="0009450C" w:rsidRDefault="0009450C">
            <w:pPr>
              <w:pStyle w:val="ConsPlusNormal"/>
              <w:jc w:val="both"/>
            </w:pPr>
            <w:r>
              <w:t>Смена одежды (обуви) (процессы одевания, раздевания)</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последовательность действий при смене одежды (обуви) исходя из потребности и ситуации.</w:t>
            </w:r>
          </w:p>
          <w:p w:rsidR="0009450C" w:rsidRDefault="0009450C">
            <w:pPr>
              <w:pStyle w:val="ConsPlusNormal"/>
              <w:jc w:val="both"/>
            </w:pPr>
            <w:r>
              <w:t>Подготовить сменную одежду (обувь).</w:t>
            </w:r>
          </w:p>
          <w:p w:rsidR="0009450C" w:rsidRDefault="0009450C">
            <w:pPr>
              <w:pStyle w:val="ConsPlusNormal"/>
              <w:jc w:val="both"/>
            </w:pPr>
            <w:r>
              <w:t>2. Выполнение.</w:t>
            </w:r>
          </w:p>
          <w:p w:rsidR="0009450C" w:rsidRDefault="0009450C">
            <w:pPr>
              <w:pStyle w:val="ConsPlusNormal"/>
              <w:jc w:val="both"/>
            </w:pPr>
            <w:r>
              <w:t>Помочь принять безопасную и удобную позу.</w:t>
            </w:r>
          </w:p>
          <w:p w:rsidR="0009450C" w:rsidRDefault="0009450C">
            <w:pPr>
              <w:pStyle w:val="ConsPlusNormal"/>
              <w:jc w:val="both"/>
            </w:pPr>
            <w:r>
              <w:t>Осуществить смену одежды (обуви).</w:t>
            </w:r>
          </w:p>
          <w:p w:rsidR="0009450C" w:rsidRDefault="0009450C">
            <w:pPr>
              <w:pStyle w:val="ConsPlusNormal"/>
              <w:jc w:val="both"/>
            </w:pPr>
            <w:r>
              <w:t>3. Завершение.</w:t>
            </w:r>
          </w:p>
          <w:p w:rsidR="0009450C" w:rsidRDefault="0009450C">
            <w:pPr>
              <w:pStyle w:val="ConsPlusNormal"/>
              <w:jc w:val="both"/>
            </w:pPr>
            <w:r>
              <w:t>Навести порядок в месте проведения смены одежды (обуви)</w:t>
            </w:r>
          </w:p>
        </w:tc>
        <w:tc>
          <w:tcPr>
            <w:tcW w:w="1417" w:type="dxa"/>
          </w:tcPr>
          <w:p w:rsidR="0009450C" w:rsidRDefault="0009450C">
            <w:pPr>
              <w:pStyle w:val="ConsPlusNormal"/>
              <w:jc w:val="both"/>
            </w:pPr>
            <w:r>
              <w:t>До 2 раз в день</w:t>
            </w:r>
          </w:p>
        </w:tc>
        <w:tc>
          <w:tcPr>
            <w:tcW w:w="1417" w:type="dxa"/>
          </w:tcPr>
          <w:p w:rsidR="0009450C" w:rsidRDefault="0009450C">
            <w:pPr>
              <w:pStyle w:val="ConsPlusNormal"/>
              <w:jc w:val="both"/>
            </w:pPr>
            <w:r>
              <w:t>10 мин на 1 услугу</w:t>
            </w:r>
          </w:p>
        </w:tc>
        <w:tc>
          <w:tcPr>
            <w:tcW w:w="2438" w:type="dxa"/>
          </w:tcPr>
          <w:p w:rsidR="0009450C" w:rsidRDefault="0009450C">
            <w:pPr>
              <w:pStyle w:val="ConsPlusNormal"/>
              <w:jc w:val="both"/>
            </w:pPr>
            <w:r>
              <w:t>1. Наличие одежды, соответствующей полу, размеру, сезону.</w:t>
            </w:r>
          </w:p>
          <w:p w:rsidR="0009450C" w:rsidRDefault="0009450C">
            <w:pPr>
              <w:pStyle w:val="ConsPlusNormal"/>
              <w:jc w:val="both"/>
            </w:pPr>
            <w:r>
              <w:t>2. Наличие обуви, соответствующей полу, размеру, сезону</w:t>
            </w:r>
          </w:p>
        </w:tc>
        <w:tc>
          <w:tcPr>
            <w:tcW w:w="2891" w:type="dxa"/>
          </w:tcPr>
          <w:p w:rsidR="0009450C" w:rsidRDefault="0009450C">
            <w:pPr>
              <w:pStyle w:val="ConsPlusNormal"/>
              <w:jc w:val="both"/>
            </w:pPr>
            <w:r>
              <w:t>1. Смена одежды (обуви) осуществляется в удобной и безопасной позе.</w:t>
            </w:r>
          </w:p>
          <w:p w:rsidR="0009450C" w:rsidRDefault="0009450C">
            <w:pPr>
              <w:pStyle w:val="ConsPlusNormal"/>
              <w:jc w:val="both"/>
            </w:pPr>
            <w:r>
              <w:t>2. Смена одежды (обуви) осуществлена надлежащим образом (оценивается соответствие одежды (обуви) полу, размеру, сезону, потребности, ситуации).</w:t>
            </w:r>
          </w:p>
          <w:p w:rsidR="0009450C" w:rsidRDefault="0009450C">
            <w:pPr>
              <w:pStyle w:val="ConsPlusNormal"/>
              <w:jc w:val="both"/>
            </w:pPr>
            <w:r>
              <w:t>3. Место проведения смены одежды (обуви) приведено в порядок</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t>26.</w:t>
            </w:r>
          </w:p>
        </w:tc>
        <w:tc>
          <w:tcPr>
            <w:tcW w:w="2268" w:type="dxa"/>
          </w:tcPr>
          <w:p w:rsidR="0009450C" w:rsidRDefault="0009450C">
            <w:pPr>
              <w:pStyle w:val="ConsPlusNormal"/>
              <w:jc w:val="both"/>
            </w:pPr>
            <w:r>
              <w:t>Помощь при смене одежды (обуви) (сохранение навыков одевания, раздевания и (или) облегчение данного процесса)</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смене одежды (обуви).</w:t>
            </w:r>
          </w:p>
          <w:p w:rsidR="0009450C" w:rsidRDefault="0009450C">
            <w:pPr>
              <w:pStyle w:val="ConsPlusNormal"/>
              <w:jc w:val="both"/>
            </w:pPr>
            <w:r>
              <w:lastRenderedPageBreak/>
              <w:t>2. Выполнение.</w:t>
            </w:r>
          </w:p>
          <w:p w:rsidR="0009450C" w:rsidRDefault="0009450C">
            <w:pPr>
              <w:pStyle w:val="ConsPlusNormal"/>
              <w:jc w:val="both"/>
            </w:pPr>
            <w:r>
              <w:t>Осуществить необходимые действия при смене одежды (обуви)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при наведении порядка в месте проведения смены одежды (обуви)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До 2 раз в день</w:t>
            </w:r>
          </w:p>
        </w:tc>
        <w:tc>
          <w:tcPr>
            <w:tcW w:w="1417" w:type="dxa"/>
          </w:tcPr>
          <w:p w:rsidR="0009450C" w:rsidRDefault="0009450C">
            <w:pPr>
              <w:pStyle w:val="ConsPlusNormal"/>
              <w:jc w:val="both"/>
            </w:pPr>
            <w:r>
              <w:t>7 мин на 1 услугу</w:t>
            </w:r>
          </w:p>
        </w:tc>
        <w:tc>
          <w:tcPr>
            <w:tcW w:w="2438" w:type="dxa"/>
          </w:tcPr>
          <w:p w:rsidR="0009450C" w:rsidRDefault="0009450C">
            <w:pPr>
              <w:pStyle w:val="ConsPlusNormal"/>
              <w:jc w:val="both"/>
            </w:pPr>
            <w:r>
              <w:t>1. Наличие одежды, соответствующей полу, размеру, сезону.</w:t>
            </w:r>
          </w:p>
          <w:p w:rsidR="0009450C" w:rsidRDefault="0009450C">
            <w:pPr>
              <w:pStyle w:val="ConsPlusNormal"/>
              <w:jc w:val="both"/>
            </w:pPr>
            <w:r>
              <w:t>2. Наличие обуви, соответствующей полу, размеру, сезону</w:t>
            </w:r>
          </w:p>
        </w:tc>
        <w:tc>
          <w:tcPr>
            <w:tcW w:w="2891" w:type="dxa"/>
          </w:tcPr>
          <w:p w:rsidR="0009450C" w:rsidRDefault="0009450C">
            <w:pPr>
              <w:pStyle w:val="ConsPlusNormal"/>
              <w:jc w:val="both"/>
            </w:pPr>
            <w:r>
              <w:t>1. Обеспечено поддержание навыков смены одежды (обуви).</w:t>
            </w:r>
          </w:p>
          <w:p w:rsidR="0009450C" w:rsidRDefault="0009450C">
            <w:pPr>
              <w:pStyle w:val="ConsPlusNormal"/>
              <w:jc w:val="both"/>
            </w:pPr>
            <w:r>
              <w:t>2. Обеспечено совместное выполнение действий при смене одежды (обуви)</w:t>
            </w:r>
          </w:p>
        </w:tc>
        <w:tc>
          <w:tcPr>
            <w:tcW w:w="1928" w:type="dxa"/>
          </w:tcPr>
          <w:p w:rsidR="0009450C" w:rsidRDefault="0009450C">
            <w:pPr>
              <w:pStyle w:val="ConsPlusNormal"/>
              <w:jc w:val="both"/>
            </w:pPr>
            <w:r>
              <w:t xml:space="preserve">Услуга предоставлена своевременно в полном объеме в соответствии с алгоритмом </w:t>
            </w:r>
            <w:r>
              <w:lastRenderedPageBreak/>
              <w:t>предоставления социальной услуги по уходу</w:t>
            </w:r>
          </w:p>
        </w:tc>
      </w:tr>
      <w:tr w:rsidR="0009450C">
        <w:tc>
          <w:tcPr>
            <w:tcW w:w="680" w:type="dxa"/>
          </w:tcPr>
          <w:p w:rsidR="0009450C" w:rsidRDefault="0009450C">
            <w:pPr>
              <w:pStyle w:val="ConsPlusNormal"/>
              <w:jc w:val="both"/>
            </w:pPr>
            <w:r>
              <w:lastRenderedPageBreak/>
              <w:t>27.</w:t>
            </w:r>
          </w:p>
        </w:tc>
        <w:tc>
          <w:tcPr>
            <w:tcW w:w="2268" w:type="dxa"/>
          </w:tcPr>
          <w:p w:rsidR="0009450C" w:rsidRDefault="0009450C">
            <w:pPr>
              <w:pStyle w:val="ConsPlusNormal"/>
              <w:jc w:val="both"/>
            </w:pPr>
            <w:r>
              <w:t>Смена нательного белья (процессы снятия, надевания нательного белья)</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последовательность действий при смене нательного белья исходя из потребности.</w:t>
            </w:r>
          </w:p>
          <w:p w:rsidR="0009450C" w:rsidRDefault="0009450C">
            <w:pPr>
              <w:pStyle w:val="ConsPlusNormal"/>
              <w:jc w:val="both"/>
            </w:pPr>
            <w:r>
              <w:t>Подготовить сменное нательное белье.</w:t>
            </w:r>
          </w:p>
          <w:p w:rsidR="0009450C" w:rsidRDefault="0009450C">
            <w:pPr>
              <w:pStyle w:val="ConsPlusNormal"/>
              <w:jc w:val="both"/>
            </w:pPr>
            <w:r>
              <w:lastRenderedPageBreak/>
              <w:t>2. Выполнение.</w:t>
            </w:r>
          </w:p>
          <w:p w:rsidR="0009450C" w:rsidRDefault="0009450C">
            <w:pPr>
              <w:pStyle w:val="ConsPlusNormal"/>
              <w:jc w:val="both"/>
            </w:pPr>
            <w:r>
              <w:t>Помочь принять безопасную и удобную позу.</w:t>
            </w:r>
          </w:p>
          <w:p w:rsidR="0009450C" w:rsidRDefault="0009450C">
            <w:pPr>
              <w:pStyle w:val="ConsPlusNormal"/>
              <w:jc w:val="both"/>
            </w:pPr>
            <w:r>
              <w:t>Осуществить смену нательного белья.</w:t>
            </w:r>
          </w:p>
          <w:p w:rsidR="0009450C" w:rsidRDefault="0009450C">
            <w:pPr>
              <w:pStyle w:val="ConsPlusNormal"/>
              <w:jc w:val="both"/>
            </w:pPr>
            <w:r>
              <w:t>3. Завершение.</w:t>
            </w:r>
          </w:p>
          <w:p w:rsidR="0009450C" w:rsidRDefault="0009450C">
            <w:pPr>
              <w:pStyle w:val="ConsPlusNormal"/>
              <w:jc w:val="both"/>
            </w:pPr>
            <w:r>
              <w:t>Навести порядок в месте проведения смены нательного белья</w:t>
            </w:r>
          </w:p>
        </w:tc>
        <w:tc>
          <w:tcPr>
            <w:tcW w:w="1417" w:type="dxa"/>
          </w:tcPr>
          <w:p w:rsidR="0009450C" w:rsidRDefault="0009450C">
            <w:pPr>
              <w:pStyle w:val="ConsPlusNormal"/>
              <w:jc w:val="both"/>
            </w:pPr>
            <w:r>
              <w:lastRenderedPageBreak/>
              <w:t>До 2 раз в день</w:t>
            </w:r>
          </w:p>
        </w:tc>
        <w:tc>
          <w:tcPr>
            <w:tcW w:w="1417" w:type="dxa"/>
          </w:tcPr>
          <w:p w:rsidR="0009450C" w:rsidRDefault="0009450C">
            <w:pPr>
              <w:pStyle w:val="ConsPlusNormal"/>
              <w:jc w:val="both"/>
            </w:pPr>
            <w:r>
              <w:t>15 мин</w:t>
            </w:r>
          </w:p>
        </w:tc>
        <w:tc>
          <w:tcPr>
            <w:tcW w:w="2438" w:type="dxa"/>
          </w:tcPr>
          <w:p w:rsidR="0009450C" w:rsidRDefault="0009450C">
            <w:pPr>
              <w:pStyle w:val="ConsPlusNormal"/>
              <w:jc w:val="both"/>
            </w:pPr>
            <w:r>
              <w:t>Наличие нательного белья, соответствующего полу, размеру</w:t>
            </w:r>
          </w:p>
        </w:tc>
        <w:tc>
          <w:tcPr>
            <w:tcW w:w="2891" w:type="dxa"/>
          </w:tcPr>
          <w:p w:rsidR="0009450C" w:rsidRDefault="0009450C">
            <w:pPr>
              <w:pStyle w:val="ConsPlusNormal"/>
              <w:jc w:val="both"/>
            </w:pPr>
            <w:r>
              <w:t>1. Смена нательного белья осуществляется в удобной и безопасной позе.</w:t>
            </w:r>
          </w:p>
          <w:p w:rsidR="0009450C" w:rsidRDefault="0009450C">
            <w:pPr>
              <w:pStyle w:val="ConsPlusNormal"/>
              <w:jc w:val="both"/>
            </w:pPr>
            <w:r>
              <w:t xml:space="preserve">2. Смена нательного белья осуществлена надлежащим образом (оценивается соответствие нательного белья полу, размеру, </w:t>
            </w:r>
            <w:r>
              <w:lastRenderedPageBreak/>
              <w:t>потребности).</w:t>
            </w:r>
          </w:p>
          <w:p w:rsidR="0009450C" w:rsidRDefault="0009450C">
            <w:pPr>
              <w:pStyle w:val="ConsPlusNormal"/>
              <w:jc w:val="both"/>
            </w:pPr>
            <w:r>
              <w:t>3. Место проведения смены нательного белья приведено в порядок</w:t>
            </w:r>
          </w:p>
        </w:tc>
        <w:tc>
          <w:tcPr>
            <w:tcW w:w="1928" w:type="dxa"/>
          </w:tcPr>
          <w:p w:rsidR="0009450C" w:rsidRDefault="0009450C">
            <w:pPr>
              <w:pStyle w:val="ConsPlusNormal"/>
              <w:jc w:val="both"/>
            </w:pPr>
            <w:r>
              <w:lastRenderedPageBreak/>
              <w:t xml:space="preserve">Услуга предоставлена своевременно в полном объеме в соответствии с алгоритмом предоставления социальной услуги </w:t>
            </w:r>
            <w:r>
              <w:lastRenderedPageBreak/>
              <w:t>по уходу</w:t>
            </w:r>
          </w:p>
        </w:tc>
      </w:tr>
      <w:tr w:rsidR="0009450C">
        <w:tc>
          <w:tcPr>
            <w:tcW w:w="680" w:type="dxa"/>
          </w:tcPr>
          <w:p w:rsidR="0009450C" w:rsidRDefault="0009450C">
            <w:pPr>
              <w:pStyle w:val="ConsPlusNormal"/>
              <w:jc w:val="both"/>
            </w:pPr>
            <w:r>
              <w:lastRenderedPageBreak/>
              <w:t>28.</w:t>
            </w:r>
          </w:p>
        </w:tc>
        <w:tc>
          <w:tcPr>
            <w:tcW w:w="2268" w:type="dxa"/>
          </w:tcPr>
          <w:p w:rsidR="0009450C" w:rsidRDefault="0009450C">
            <w:pPr>
              <w:pStyle w:val="ConsPlusNormal"/>
              <w:jc w:val="both"/>
            </w:pPr>
            <w:r>
              <w:t>Помощь при смене нательного белья (сохранение навыков снятия, надевания нательного белья и (или) облегчение данного процесса)</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смене нательного белья.</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при смене нательного белья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при наведении порядка в месте проведения смены нательного белья в соответствии с достигнутой договоренностью.</w:t>
            </w:r>
          </w:p>
          <w:p w:rsidR="0009450C" w:rsidRDefault="0009450C">
            <w:pPr>
              <w:pStyle w:val="ConsPlusNormal"/>
              <w:jc w:val="both"/>
            </w:pPr>
            <w:r>
              <w:t xml:space="preserve">Наблюдать за </w:t>
            </w:r>
            <w:r>
              <w:lastRenderedPageBreak/>
              <w:t>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До 2 раз в день</w:t>
            </w:r>
          </w:p>
        </w:tc>
        <w:tc>
          <w:tcPr>
            <w:tcW w:w="1417" w:type="dxa"/>
          </w:tcPr>
          <w:p w:rsidR="0009450C" w:rsidRDefault="0009450C">
            <w:pPr>
              <w:pStyle w:val="ConsPlusNormal"/>
              <w:jc w:val="both"/>
            </w:pPr>
            <w:r>
              <w:t>10 мин</w:t>
            </w:r>
          </w:p>
        </w:tc>
        <w:tc>
          <w:tcPr>
            <w:tcW w:w="2438" w:type="dxa"/>
          </w:tcPr>
          <w:p w:rsidR="0009450C" w:rsidRDefault="0009450C">
            <w:pPr>
              <w:pStyle w:val="ConsPlusNormal"/>
              <w:jc w:val="both"/>
            </w:pPr>
            <w:r>
              <w:t>Наличие нательного белья, соответствующего полу, размеру</w:t>
            </w:r>
          </w:p>
        </w:tc>
        <w:tc>
          <w:tcPr>
            <w:tcW w:w="2891" w:type="dxa"/>
          </w:tcPr>
          <w:p w:rsidR="0009450C" w:rsidRDefault="0009450C">
            <w:pPr>
              <w:pStyle w:val="ConsPlusNormal"/>
              <w:jc w:val="both"/>
            </w:pPr>
            <w:r>
              <w:t>1. Обеспечено поддержание навыков смены нательного белья.</w:t>
            </w:r>
          </w:p>
          <w:p w:rsidR="0009450C" w:rsidRDefault="0009450C">
            <w:pPr>
              <w:pStyle w:val="ConsPlusNormal"/>
              <w:jc w:val="both"/>
            </w:pPr>
            <w:r>
              <w:t>2. Обеспечено совместное выполнение действий при смене нательного белья</w:t>
            </w:r>
          </w:p>
        </w:tc>
        <w:tc>
          <w:tcPr>
            <w:tcW w:w="1928" w:type="dxa"/>
          </w:tcPr>
          <w:p w:rsidR="0009450C" w:rsidRDefault="0009450C">
            <w:pPr>
              <w:pStyle w:val="ConsPlusNormal"/>
              <w:jc w:val="both"/>
            </w:pPr>
          </w:p>
        </w:tc>
      </w:tr>
      <w:tr w:rsidR="0009450C">
        <w:tc>
          <w:tcPr>
            <w:tcW w:w="680" w:type="dxa"/>
          </w:tcPr>
          <w:p w:rsidR="0009450C" w:rsidRDefault="0009450C">
            <w:pPr>
              <w:pStyle w:val="ConsPlusNormal"/>
              <w:jc w:val="both"/>
            </w:pPr>
            <w:r>
              <w:lastRenderedPageBreak/>
              <w:t>29.</w:t>
            </w:r>
          </w:p>
        </w:tc>
        <w:tc>
          <w:tcPr>
            <w:tcW w:w="2268" w:type="dxa"/>
          </w:tcPr>
          <w:p w:rsidR="0009450C" w:rsidRDefault="0009450C">
            <w:pPr>
              <w:pStyle w:val="ConsPlusNormal"/>
              <w:jc w:val="both"/>
            </w:pPr>
            <w:r>
              <w:t>Смена постельного белья (процессы снятия, надевания предметов постельного белья)</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последовательность действий при смене постельного белья исходя из потребности.</w:t>
            </w:r>
          </w:p>
          <w:p w:rsidR="0009450C" w:rsidRDefault="0009450C">
            <w:pPr>
              <w:pStyle w:val="ConsPlusNormal"/>
              <w:jc w:val="both"/>
            </w:pPr>
            <w:r>
              <w:t>Подготовить сменное постельное белье.</w:t>
            </w:r>
          </w:p>
          <w:p w:rsidR="0009450C" w:rsidRDefault="0009450C">
            <w:pPr>
              <w:pStyle w:val="ConsPlusNormal"/>
              <w:jc w:val="both"/>
            </w:pPr>
            <w:r>
              <w:t>2. Выполнение.</w:t>
            </w:r>
          </w:p>
          <w:p w:rsidR="0009450C" w:rsidRDefault="0009450C">
            <w:pPr>
              <w:pStyle w:val="ConsPlusNormal"/>
              <w:jc w:val="both"/>
            </w:pPr>
            <w:r>
              <w:t>Помочь принять безопасную и удобную позу исходя из способа смены постельного белья.</w:t>
            </w:r>
          </w:p>
          <w:p w:rsidR="0009450C" w:rsidRDefault="0009450C">
            <w:pPr>
              <w:pStyle w:val="ConsPlusNormal"/>
              <w:jc w:val="both"/>
            </w:pPr>
            <w:r>
              <w:t>Осуществить смену постельного белья.</w:t>
            </w:r>
          </w:p>
          <w:p w:rsidR="0009450C" w:rsidRDefault="0009450C">
            <w:pPr>
              <w:pStyle w:val="ConsPlusNormal"/>
              <w:jc w:val="both"/>
            </w:pPr>
            <w:r>
              <w:t>3. Завершение.</w:t>
            </w:r>
          </w:p>
          <w:p w:rsidR="0009450C" w:rsidRDefault="0009450C">
            <w:pPr>
              <w:pStyle w:val="ConsPlusNormal"/>
              <w:jc w:val="both"/>
            </w:pPr>
            <w:r>
              <w:t>Навести порядок в месте проведения смены постельного белья</w:t>
            </w:r>
          </w:p>
        </w:tc>
        <w:tc>
          <w:tcPr>
            <w:tcW w:w="1417" w:type="dxa"/>
          </w:tcPr>
          <w:p w:rsidR="0009450C" w:rsidRDefault="0009450C">
            <w:pPr>
              <w:pStyle w:val="ConsPlusNormal"/>
              <w:jc w:val="both"/>
            </w:pPr>
            <w:r>
              <w:t>1 раз в неделю</w:t>
            </w:r>
          </w:p>
        </w:tc>
        <w:tc>
          <w:tcPr>
            <w:tcW w:w="1417" w:type="dxa"/>
          </w:tcPr>
          <w:p w:rsidR="0009450C" w:rsidRDefault="0009450C">
            <w:pPr>
              <w:pStyle w:val="ConsPlusNormal"/>
              <w:jc w:val="both"/>
            </w:pPr>
            <w:r>
              <w:t>15 мин</w:t>
            </w:r>
          </w:p>
        </w:tc>
        <w:tc>
          <w:tcPr>
            <w:tcW w:w="2438" w:type="dxa"/>
          </w:tcPr>
          <w:p w:rsidR="0009450C" w:rsidRDefault="0009450C">
            <w:pPr>
              <w:pStyle w:val="ConsPlusNormal"/>
              <w:jc w:val="both"/>
            </w:pPr>
            <w:r>
              <w:t>Наличие не менее одного комплекта чистого постельного белья</w:t>
            </w:r>
          </w:p>
        </w:tc>
        <w:tc>
          <w:tcPr>
            <w:tcW w:w="2891" w:type="dxa"/>
          </w:tcPr>
          <w:p w:rsidR="0009450C" w:rsidRDefault="0009450C">
            <w:pPr>
              <w:pStyle w:val="ConsPlusNormal"/>
              <w:jc w:val="both"/>
            </w:pPr>
            <w:r>
              <w:t>1. Смена постельного белья осуществляется в удобной и безопасной позе.</w:t>
            </w:r>
          </w:p>
          <w:p w:rsidR="0009450C" w:rsidRDefault="0009450C">
            <w:pPr>
              <w:pStyle w:val="ConsPlusNormal"/>
              <w:jc w:val="both"/>
            </w:pPr>
            <w:r>
              <w:t>2. Смена постельного белья осуществлена надлежащим образом (оценивается свежесть, комплектность постельного белья).</w:t>
            </w:r>
          </w:p>
          <w:p w:rsidR="0009450C" w:rsidRDefault="0009450C">
            <w:pPr>
              <w:pStyle w:val="ConsPlusNormal"/>
              <w:jc w:val="both"/>
            </w:pPr>
            <w:r>
              <w:t>3. Место проведения смены постельного белья приведено в порядок</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t>30.</w:t>
            </w:r>
          </w:p>
        </w:tc>
        <w:tc>
          <w:tcPr>
            <w:tcW w:w="2268" w:type="dxa"/>
          </w:tcPr>
          <w:p w:rsidR="0009450C" w:rsidRDefault="0009450C">
            <w:pPr>
              <w:pStyle w:val="ConsPlusNormal"/>
              <w:jc w:val="both"/>
            </w:pPr>
            <w:r>
              <w:t>Помощь при смене постельного белья (сохранение навыков снятия, надевания предметов постельного белья и (или) облегчение данного процесса)</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смене постельного белья.</w:t>
            </w:r>
          </w:p>
          <w:p w:rsidR="0009450C" w:rsidRDefault="0009450C">
            <w:pPr>
              <w:pStyle w:val="ConsPlusNormal"/>
              <w:jc w:val="both"/>
            </w:pPr>
            <w:r>
              <w:t>2. Выполнение.</w:t>
            </w:r>
          </w:p>
          <w:p w:rsidR="0009450C" w:rsidRDefault="0009450C">
            <w:pPr>
              <w:pStyle w:val="ConsPlusNormal"/>
              <w:jc w:val="both"/>
            </w:pPr>
            <w:r>
              <w:t xml:space="preserve">Осуществить необходимые </w:t>
            </w:r>
            <w:r>
              <w:lastRenderedPageBreak/>
              <w:t>действия при смене постельного белья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при наведении порядка в месте проведения смены постельного белья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1 раз в неделю</w:t>
            </w:r>
          </w:p>
        </w:tc>
        <w:tc>
          <w:tcPr>
            <w:tcW w:w="1417" w:type="dxa"/>
          </w:tcPr>
          <w:p w:rsidR="0009450C" w:rsidRDefault="0009450C">
            <w:pPr>
              <w:pStyle w:val="ConsPlusNormal"/>
              <w:jc w:val="both"/>
            </w:pPr>
            <w:r>
              <w:t>10 мин</w:t>
            </w:r>
          </w:p>
        </w:tc>
        <w:tc>
          <w:tcPr>
            <w:tcW w:w="2438" w:type="dxa"/>
          </w:tcPr>
          <w:p w:rsidR="0009450C" w:rsidRDefault="0009450C">
            <w:pPr>
              <w:pStyle w:val="ConsPlusNormal"/>
              <w:jc w:val="both"/>
            </w:pPr>
            <w:r>
              <w:t>Наличие не менее одного комплекта чистого постельного белья</w:t>
            </w:r>
          </w:p>
        </w:tc>
        <w:tc>
          <w:tcPr>
            <w:tcW w:w="2891" w:type="dxa"/>
          </w:tcPr>
          <w:p w:rsidR="0009450C" w:rsidRDefault="0009450C">
            <w:pPr>
              <w:pStyle w:val="ConsPlusNormal"/>
              <w:jc w:val="both"/>
            </w:pPr>
            <w:r>
              <w:t>1. Обеспечено поддержание навыков смены постельного белья.</w:t>
            </w:r>
          </w:p>
          <w:p w:rsidR="0009450C" w:rsidRDefault="0009450C">
            <w:pPr>
              <w:pStyle w:val="ConsPlusNormal"/>
              <w:jc w:val="both"/>
            </w:pPr>
            <w:r>
              <w:t>2. Обеспечено совместное выполнение действий при смене постельного белья</w:t>
            </w:r>
          </w:p>
        </w:tc>
        <w:tc>
          <w:tcPr>
            <w:tcW w:w="1928" w:type="dxa"/>
          </w:tcPr>
          <w:p w:rsidR="0009450C" w:rsidRDefault="0009450C">
            <w:pPr>
              <w:pStyle w:val="ConsPlusNormal"/>
              <w:jc w:val="both"/>
            </w:pPr>
            <w:r>
              <w:t xml:space="preserve">Услуга предоставлена своевременно в полном объеме в соответствии с алгоритмом предоставления социальной услуги </w:t>
            </w:r>
            <w:r>
              <w:lastRenderedPageBreak/>
              <w:t>по уходу</w:t>
            </w:r>
          </w:p>
        </w:tc>
      </w:tr>
      <w:tr w:rsidR="0009450C">
        <w:tc>
          <w:tcPr>
            <w:tcW w:w="680" w:type="dxa"/>
          </w:tcPr>
          <w:p w:rsidR="0009450C" w:rsidRDefault="0009450C">
            <w:pPr>
              <w:pStyle w:val="ConsPlusNormal"/>
              <w:jc w:val="both"/>
            </w:pPr>
            <w:r>
              <w:lastRenderedPageBreak/>
              <w:t>31.</w:t>
            </w:r>
          </w:p>
        </w:tc>
        <w:tc>
          <w:tcPr>
            <w:tcW w:w="2268" w:type="dxa"/>
          </w:tcPr>
          <w:p w:rsidR="0009450C" w:rsidRDefault="0009450C">
            <w:pPr>
              <w:pStyle w:val="ConsPlusNormal"/>
              <w:jc w:val="both"/>
            </w:pPr>
            <w:r>
              <w:t xml:space="preserve">Смена абсорбирующего белья, включая гигиеническую обработку (процессы снятия и надевания абсорбирующего белья с последующим очищением тела водой и (или) </w:t>
            </w:r>
            <w:r>
              <w:lastRenderedPageBreak/>
              <w:t>гигиеническими средствами)</w:t>
            </w:r>
          </w:p>
        </w:tc>
        <w:tc>
          <w:tcPr>
            <w:tcW w:w="2891" w:type="dxa"/>
          </w:tcPr>
          <w:p w:rsidR="0009450C" w:rsidRDefault="0009450C">
            <w:pPr>
              <w:pStyle w:val="ConsPlusNormal"/>
              <w:jc w:val="both"/>
            </w:pPr>
            <w:r>
              <w:lastRenderedPageBreak/>
              <w:t>1. Подготовка.</w:t>
            </w:r>
          </w:p>
          <w:p w:rsidR="0009450C" w:rsidRDefault="0009450C">
            <w:pPr>
              <w:pStyle w:val="ConsPlusNormal"/>
              <w:jc w:val="both"/>
            </w:pPr>
            <w:r>
              <w:t>Обсудить последовательность действий при замене абсорбирующего белья.</w:t>
            </w:r>
          </w:p>
          <w:p w:rsidR="0009450C" w:rsidRDefault="0009450C">
            <w:pPr>
              <w:pStyle w:val="ConsPlusNormal"/>
              <w:jc w:val="both"/>
            </w:pPr>
            <w:r>
              <w:t xml:space="preserve">Согласовать и подготовить место проведения замены абсорбирующего белья, исключив сквозняки и обеспечив комфортную </w:t>
            </w:r>
            <w:r>
              <w:lastRenderedPageBreak/>
              <w:t>температуру воздуха.</w:t>
            </w:r>
          </w:p>
          <w:p w:rsidR="0009450C" w:rsidRDefault="0009450C">
            <w:pPr>
              <w:pStyle w:val="ConsPlusNormal"/>
              <w:jc w:val="both"/>
            </w:pPr>
            <w:r>
              <w:t>Подготовить абсорбирующее белье, чистые полотенца, инвентарь, предметы личной гигиены, воду комфортной температуры.</w:t>
            </w:r>
          </w:p>
          <w:p w:rsidR="0009450C" w:rsidRDefault="0009450C">
            <w:pPr>
              <w:pStyle w:val="ConsPlusNormal"/>
              <w:jc w:val="both"/>
            </w:pPr>
            <w:r>
              <w:t>2. Выполнение.</w:t>
            </w:r>
          </w:p>
          <w:p w:rsidR="0009450C" w:rsidRDefault="0009450C">
            <w:pPr>
              <w:pStyle w:val="ConsPlusNormal"/>
              <w:jc w:val="both"/>
            </w:pPr>
            <w:r>
              <w:t>Помочь принять безопасную и удобную позу.</w:t>
            </w:r>
          </w:p>
          <w:p w:rsidR="0009450C" w:rsidRDefault="0009450C">
            <w:pPr>
              <w:pStyle w:val="ConsPlusNormal"/>
              <w:jc w:val="both"/>
            </w:pPr>
            <w:r>
              <w:t>Осуществить замену абсорбирующего белья, обеспечив необходимое очищение водой и (или) гигиеническими средствами.</w:t>
            </w:r>
          </w:p>
          <w:p w:rsidR="0009450C" w:rsidRDefault="0009450C">
            <w:pPr>
              <w:pStyle w:val="ConsPlusNormal"/>
              <w:jc w:val="both"/>
            </w:pPr>
            <w:r>
              <w:t>3. Завершение.</w:t>
            </w:r>
          </w:p>
          <w:p w:rsidR="0009450C" w:rsidRDefault="0009450C">
            <w:pPr>
              <w:pStyle w:val="ConsPlusNormal"/>
              <w:jc w:val="both"/>
            </w:pPr>
            <w:r>
              <w:t>Навести порядок в месте проведения замены абсорбирующего белья</w:t>
            </w:r>
          </w:p>
        </w:tc>
        <w:tc>
          <w:tcPr>
            <w:tcW w:w="1417" w:type="dxa"/>
          </w:tcPr>
          <w:p w:rsidR="0009450C" w:rsidRDefault="0009450C">
            <w:pPr>
              <w:pStyle w:val="ConsPlusNormal"/>
              <w:jc w:val="both"/>
            </w:pPr>
            <w:r>
              <w:lastRenderedPageBreak/>
              <w:t>До 3 раз в день</w:t>
            </w:r>
          </w:p>
        </w:tc>
        <w:tc>
          <w:tcPr>
            <w:tcW w:w="1417" w:type="dxa"/>
          </w:tcPr>
          <w:p w:rsidR="0009450C" w:rsidRDefault="0009450C">
            <w:pPr>
              <w:pStyle w:val="ConsPlusNormal"/>
              <w:jc w:val="both"/>
            </w:pPr>
            <w:r>
              <w:t>10 мин на 1 услугу</w:t>
            </w:r>
          </w:p>
        </w:tc>
        <w:tc>
          <w:tcPr>
            <w:tcW w:w="2438" w:type="dxa"/>
          </w:tcPr>
          <w:p w:rsidR="0009450C" w:rsidRDefault="0009450C">
            <w:pPr>
              <w:pStyle w:val="ConsPlusNormal"/>
              <w:jc w:val="both"/>
            </w:pPr>
            <w:r>
              <w:t>1. Наличие абсорбирующего белья.</w:t>
            </w:r>
          </w:p>
          <w:p w:rsidR="0009450C" w:rsidRDefault="0009450C">
            <w:pPr>
              <w:pStyle w:val="ConsPlusNormal"/>
              <w:jc w:val="both"/>
            </w:pPr>
            <w:r>
              <w:t>2. Наличие места, воды, инвентаря для проведения замены абсорбирующего белья.</w:t>
            </w:r>
          </w:p>
          <w:p w:rsidR="0009450C" w:rsidRDefault="0009450C">
            <w:pPr>
              <w:pStyle w:val="ConsPlusNormal"/>
              <w:jc w:val="both"/>
            </w:pPr>
            <w:r>
              <w:t>3. Надлежащая температура воздуха в месте замены абсорбирующего белья.</w:t>
            </w:r>
          </w:p>
          <w:p w:rsidR="0009450C" w:rsidRDefault="0009450C">
            <w:pPr>
              <w:pStyle w:val="ConsPlusNormal"/>
              <w:jc w:val="both"/>
            </w:pPr>
            <w:r>
              <w:lastRenderedPageBreak/>
              <w:t>4. Наличие предметов личной гигиены и чистых полотенец</w:t>
            </w:r>
          </w:p>
        </w:tc>
        <w:tc>
          <w:tcPr>
            <w:tcW w:w="2891" w:type="dxa"/>
          </w:tcPr>
          <w:p w:rsidR="0009450C" w:rsidRDefault="0009450C">
            <w:pPr>
              <w:pStyle w:val="ConsPlusNormal"/>
              <w:jc w:val="both"/>
            </w:pPr>
            <w:r>
              <w:lastRenderedPageBreak/>
              <w:t>1. Замена абсорбирующего белья осуществляется в безопасной и удобной позе.</w:t>
            </w:r>
          </w:p>
          <w:p w:rsidR="0009450C" w:rsidRDefault="0009450C">
            <w:pPr>
              <w:pStyle w:val="ConsPlusNormal"/>
              <w:jc w:val="both"/>
            </w:pPr>
            <w:r>
              <w:t>2. Место проведения замены абсорбирующего белья подготовлено надлежащим образом (оценивается температура воздуха в помещении, температура воды).</w:t>
            </w:r>
          </w:p>
          <w:p w:rsidR="0009450C" w:rsidRDefault="0009450C">
            <w:pPr>
              <w:pStyle w:val="ConsPlusNormal"/>
              <w:jc w:val="both"/>
            </w:pPr>
            <w:r>
              <w:lastRenderedPageBreak/>
              <w:t>3. Замена абсорбирующего белья осуществлена надлежащим образом (оценивается правильность применения абсорбирующего белья, инвентаря, предметов личной гигиены, полотенец).</w:t>
            </w:r>
          </w:p>
          <w:p w:rsidR="0009450C" w:rsidRDefault="0009450C">
            <w:pPr>
              <w:pStyle w:val="ConsPlusNormal"/>
              <w:jc w:val="both"/>
            </w:pPr>
            <w:r>
              <w:t>4. Обеспечена гигиена после замены абсорбирующего белья.</w:t>
            </w:r>
          </w:p>
          <w:p w:rsidR="0009450C" w:rsidRDefault="0009450C">
            <w:pPr>
              <w:pStyle w:val="ConsPlusNormal"/>
              <w:jc w:val="both"/>
            </w:pPr>
            <w:r>
              <w:t>5. Место проведения замены абсорбирующего белья приведено в порядок</w:t>
            </w:r>
          </w:p>
        </w:tc>
        <w:tc>
          <w:tcPr>
            <w:tcW w:w="1928" w:type="dxa"/>
          </w:tcPr>
          <w:p w:rsidR="0009450C" w:rsidRDefault="0009450C">
            <w:pPr>
              <w:pStyle w:val="ConsPlusNormal"/>
              <w:jc w:val="both"/>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32.</w:t>
            </w:r>
          </w:p>
        </w:tc>
        <w:tc>
          <w:tcPr>
            <w:tcW w:w="2268" w:type="dxa"/>
          </w:tcPr>
          <w:p w:rsidR="0009450C" w:rsidRDefault="0009450C">
            <w:pPr>
              <w:pStyle w:val="ConsPlusNormal"/>
              <w:jc w:val="both"/>
            </w:pPr>
            <w:r>
              <w:t>Помощь при смене абсорбирующего белья (сохранение навыков снятия и надевания абсорбирующего белья и (или) облегчение данного процесса)</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замене абсорбирующего белья.</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при замене абсорбирующего белья в соответствии с достигнутой договоренностью.</w:t>
            </w:r>
          </w:p>
          <w:p w:rsidR="0009450C" w:rsidRDefault="0009450C">
            <w:pPr>
              <w:pStyle w:val="ConsPlusNormal"/>
              <w:jc w:val="both"/>
            </w:pPr>
            <w:r>
              <w:t xml:space="preserve">Наблюдать за правильностью выполняемых действий и </w:t>
            </w:r>
            <w:r>
              <w:lastRenderedPageBreak/>
              <w:t>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при наведении порядка в месте проведения замены абсорбирующего белья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До 3 раз в день</w:t>
            </w:r>
          </w:p>
        </w:tc>
        <w:tc>
          <w:tcPr>
            <w:tcW w:w="1417" w:type="dxa"/>
          </w:tcPr>
          <w:p w:rsidR="0009450C" w:rsidRDefault="0009450C">
            <w:pPr>
              <w:pStyle w:val="ConsPlusNormal"/>
              <w:jc w:val="both"/>
            </w:pPr>
            <w:r>
              <w:t>7 мин на 1 услугу</w:t>
            </w:r>
          </w:p>
        </w:tc>
        <w:tc>
          <w:tcPr>
            <w:tcW w:w="2438" w:type="dxa"/>
          </w:tcPr>
          <w:p w:rsidR="0009450C" w:rsidRDefault="0009450C">
            <w:pPr>
              <w:pStyle w:val="ConsPlusNormal"/>
              <w:jc w:val="both"/>
            </w:pPr>
            <w:r>
              <w:t>1. Наличие абсорбирующего белья.</w:t>
            </w:r>
          </w:p>
          <w:p w:rsidR="0009450C" w:rsidRDefault="0009450C">
            <w:pPr>
              <w:pStyle w:val="ConsPlusNormal"/>
              <w:jc w:val="both"/>
            </w:pPr>
            <w:r>
              <w:t>2. Наличие места, воды, инвентаря для проведения замены абсорбирующего белья.</w:t>
            </w:r>
          </w:p>
          <w:p w:rsidR="0009450C" w:rsidRDefault="0009450C">
            <w:pPr>
              <w:pStyle w:val="ConsPlusNormal"/>
              <w:jc w:val="both"/>
            </w:pPr>
            <w:r>
              <w:t>3. Наличие предметов личной гигиены и чистых полотенец</w:t>
            </w:r>
          </w:p>
        </w:tc>
        <w:tc>
          <w:tcPr>
            <w:tcW w:w="2891" w:type="dxa"/>
          </w:tcPr>
          <w:p w:rsidR="0009450C" w:rsidRDefault="0009450C">
            <w:pPr>
              <w:pStyle w:val="ConsPlusNormal"/>
              <w:jc w:val="both"/>
            </w:pPr>
            <w:r>
              <w:t>1. Обеспечено поддержание навыков замены абсорбирующего белья.</w:t>
            </w:r>
          </w:p>
          <w:p w:rsidR="0009450C" w:rsidRDefault="0009450C">
            <w:pPr>
              <w:pStyle w:val="ConsPlusNormal"/>
              <w:jc w:val="both"/>
            </w:pPr>
            <w:r>
              <w:t>2. Обеспечено совместное выполнение действий при замене абсорбирующего белья</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33.</w:t>
            </w:r>
          </w:p>
        </w:tc>
        <w:tc>
          <w:tcPr>
            <w:tcW w:w="2268" w:type="dxa"/>
          </w:tcPr>
          <w:p w:rsidR="0009450C" w:rsidRDefault="0009450C">
            <w:pPr>
              <w:pStyle w:val="ConsPlusNormal"/>
              <w:jc w:val="both"/>
            </w:pPr>
            <w:r>
              <w:t>Помощь при пользовании туалетом (иными приспособлениями), включая гигиеническую обработку (поддержание способности и сохранение навыков пользования туалетом и (или) иными приспособлениями и (или) облегчение данного процесса)</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пользовании туалетом и (или) иными приспособлениями, включая гигиену после опорожнения.</w:t>
            </w:r>
          </w:p>
          <w:p w:rsidR="0009450C" w:rsidRDefault="0009450C">
            <w:pPr>
              <w:pStyle w:val="ConsPlusNormal"/>
              <w:jc w:val="both"/>
            </w:pPr>
            <w:r>
              <w:t>2. Выполнение.</w:t>
            </w:r>
          </w:p>
          <w:p w:rsidR="0009450C" w:rsidRDefault="0009450C">
            <w:pPr>
              <w:pStyle w:val="ConsPlusNormal"/>
              <w:jc w:val="both"/>
            </w:pPr>
            <w:r>
              <w:t>Помочь уединиться (при необходимости).</w:t>
            </w:r>
          </w:p>
          <w:p w:rsidR="0009450C" w:rsidRDefault="0009450C">
            <w:pPr>
              <w:pStyle w:val="ConsPlusNormal"/>
              <w:jc w:val="both"/>
            </w:pPr>
            <w:r>
              <w:t xml:space="preserve">Осуществить необходимые действия при пользовании туалетом и (или) иными приспособлениями в соответствии с достигнутой </w:t>
            </w:r>
            <w:r>
              <w:lastRenderedPageBreak/>
              <w:t>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при наведении порядка в туалете и (или) месте пользования иными приспособлениями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До 3 раз в день</w:t>
            </w:r>
          </w:p>
        </w:tc>
        <w:tc>
          <w:tcPr>
            <w:tcW w:w="1417" w:type="dxa"/>
          </w:tcPr>
          <w:p w:rsidR="0009450C" w:rsidRDefault="0009450C">
            <w:pPr>
              <w:pStyle w:val="ConsPlusNormal"/>
              <w:jc w:val="both"/>
            </w:pPr>
            <w:r>
              <w:t>10 мин на 1 услугу</w:t>
            </w:r>
          </w:p>
        </w:tc>
        <w:tc>
          <w:tcPr>
            <w:tcW w:w="2438" w:type="dxa"/>
          </w:tcPr>
          <w:p w:rsidR="0009450C" w:rsidRDefault="0009450C">
            <w:pPr>
              <w:pStyle w:val="ConsPlusNormal"/>
              <w:jc w:val="both"/>
            </w:pPr>
            <w:r>
              <w:t>1. Наличие предметов личной гигиены.</w:t>
            </w:r>
          </w:p>
          <w:p w:rsidR="0009450C" w:rsidRDefault="0009450C">
            <w:pPr>
              <w:pStyle w:val="ConsPlusNormal"/>
              <w:jc w:val="both"/>
            </w:pPr>
            <w:r>
              <w:t>2. Наличие чистых полотенец.</w:t>
            </w:r>
          </w:p>
          <w:p w:rsidR="0009450C" w:rsidRDefault="0009450C">
            <w:pPr>
              <w:pStyle w:val="ConsPlusNormal"/>
              <w:jc w:val="both"/>
            </w:pPr>
            <w:r>
              <w:t>3. Наличие туалета или иных приспособлений (судно и (или) иные технические средства реабилитации)</w:t>
            </w:r>
          </w:p>
        </w:tc>
        <w:tc>
          <w:tcPr>
            <w:tcW w:w="2891" w:type="dxa"/>
          </w:tcPr>
          <w:p w:rsidR="0009450C" w:rsidRDefault="0009450C">
            <w:pPr>
              <w:pStyle w:val="ConsPlusNormal"/>
              <w:jc w:val="both"/>
            </w:pPr>
            <w:r>
              <w:t>1. Обеспечено поддержание навыков пользования туалетом или иными приспособлениями.</w:t>
            </w:r>
          </w:p>
          <w:p w:rsidR="0009450C" w:rsidRDefault="0009450C">
            <w:pPr>
              <w:pStyle w:val="ConsPlusNormal"/>
              <w:jc w:val="both"/>
            </w:pPr>
            <w:r>
              <w:t>2. Обеспечено совместное выполнение действий при пользовании туалетом или иными приспособлениями</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34.</w:t>
            </w:r>
          </w:p>
        </w:tc>
        <w:tc>
          <w:tcPr>
            <w:tcW w:w="2268" w:type="dxa"/>
          </w:tcPr>
          <w:p w:rsidR="0009450C" w:rsidRDefault="0009450C">
            <w:pPr>
              <w:pStyle w:val="ConsPlusNormal"/>
              <w:jc w:val="both"/>
            </w:pPr>
            <w:r>
              <w:t>Замена мочеприемника и (или) калоприемника, включая гигиеническую обработку (процесс замены мочеприемника и (или) калоприемника и ухода за прилегающими кожными покровами)</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последовательность действий при замене мочеприемника и (или) калоприемника.</w:t>
            </w:r>
          </w:p>
          <w:p w:rsidR="0009450C" w:rsidRDefault="0009450C">
            <w:pPr>
              <w:pStyle w:val="ConsPlusNormal"/>
              <w:jc w:val="both"/>
            </w:pPr>
            <w:r>
              <w:t>Согласовать и подготовить место проведения замены мочеприемника и (или) калоприемника.</w:t>
            </w:r>
          </w:p>
          <w:p w:rsidR="0009450C" w:rsidRDefault="0009450C">
            <w:pPr>
              <w:pStyle w:val="ConsPlusNormal"/>
              <w:jc w:val="both"/>
            </w:pPr>
            <w:r>
              <w:t xml:space="preserve">Подготовить мочеприемник и (или) калоприемник, </w:t>
            </w:r>
            <w:r>
              <w:lastRenderedPageBreak/>
              <w:t>чистые полотенца, инвентарь, предметы личной гигиены, воду комфортной температуры.</w:t>
            </w:r>
          </w:p>
          <w:p w:rsidR="0009450C" w:rsidRDefault="0009450C">
            <w:pPr>
              <w:pStyle w:val="ConsPlusNormal"/>
              <w:jc w:val="both"/>
            </w:pPr>
            <w:r>
              <w:t>2. Выполнение.</w:t>
            </w:r>
          </w:p>
          <w:p w:rsidR="0009450C" w:rsidRDefault="0009450C">
            <w:pPr>
              <w:pStyle w:val="ConsPlusNormal"/>
              <w:jc w:val="both"/>
            </w:pPr>
            <w:r>
              <w:t>Помочь принять безопасную и удобную позу.</w:t>
            </w:r>
          </w:p>
          <w:p w:rsidR="0009450C" w:rsidRDefault="0009450C">
            <w:pPr>
              <w:pStyle w:val="ConsPlusNormal"/>
              <w:jc w:val="both"/>
            </w:pPr>
            <w:r>
              <w:t>Осуществить замену мочеприемника и (или) калоприемника, обеспечив необходимый уход за кожными покровами водой и (или) гигиеническими средствами.</w:t>
            </w:r>
          </w:p>
          <w:p w:rsidR="0009450C" w:rsidRDefault="0009450C">
            <w:pPr>
              <w:pStyle w:val="ConsPlusNormal"/>
              <w:jc w:val="both"/>
            </w:pPr>
            <w:r>
              <w:t>3. Завершение.</w:t>
            </w:r>
          </w:p>
          <w:p w:rsidR="0009450C" w:rsidRDefault="0009450C">
            <w:pPr>
              <w:pStyle w:val="ConsPlusNormal"/>
              <w:jc w:val="both"/>
            </w:pPr>
            <w:r>
              <w:t>Навести порядок в месте проведения замены мочеприемника и (или) калоприемника</w:t>
            </w:r>
          </w:p>
        </w:tc>
        <w:tc>
          <w:tcPr>
            <w:tcW w:w="1417" w:type="dxa"/>
          </w:tcPr>
          <w:p w:rsidR="0009450C" w:rsidRDefault="0009450C">
            <w:pPr>
              <w:pStyle w:val="ConsPlusNormal"/>
              <w:jc w:val="both"/>
            </w:pPr>
            <w:r>
              <w:lastRenderedPageBreak/>
              <w:t>До 2 раз в день</w:t>
            </w:r>
          </w:p>
        </w:tc>
        <w:tc>
          <w:tcPr>
            <w:tcW w:w="1417" w:type="dxa"/>
          </w:tcPr>
          <w:p w:rsidR="0009450C" w:rsidRDefault="0009450C">
            <w:pPr>
              <w:pStyle w:val="ConsPlusNormal"/>
              <w:jc w:val="both"/>
            </w:pPr>
            <w:r>
              <w:t>10 мин на 1 услугу</w:t>
            </w:r>
          </w:p>
        </w:tc>
        <w:tc>
          <w:tcPr>
            <w:tcW w:w="2438" w:type="dxa"/>
          </w:tcPr>
          <w:p w:rsidR="0009450C" w:rsidRDefault="0009450C">
            <w:pPr>
              <w:pStyle w:val="ConsPlusNormal"/>
              <w:jc w:val="both"/>
            </w:pPr>
            <w:r>
              <w:t>1. Наличие места, воды, инвентаря, расходных материалов для проведения замены мочеприемника и (или) калоприемника.</w:t>
            </w:r>
          </w:p>
          <w:p w:rsidR="0009450C" w:rsidRDefault="0009450C">
            <w:pPr>
              <w:pStyle w:val="ConsPlusNormal"/>
              <w:jc w:val="both"/>
            </w:pPr>
            <w:r>
              <w:t>2. Наличие предметов личной гигиены.</w:t>
            </w:r>
          </w:p>
          <w:p w:rsidR="0009450C" w:rsidRDefault="0009450C">
            <w:pPr>
              <w:pStyle w:val="ConsPlusNormal"/>
              <w:jc w:val="both"/>
            </w:pPr>
            <w:r>
              <w:t>3. Наличие чистых полотенец</w:t>
            </w:r>
          </w:p>
        </w:tc>
        <w:tc>
          <w:tcPr>
            <w:tcW w:w="2891" w:type="dxa"/>
          </w:tcPr>
          <w:p w:rsidR="0009450C" w:rsidRDefault="0009450C">
            <w:pPr>
              <w:pStyle w:val="ConsPlusNormal"/>
              <w:jc w:val="both"/>
            </w:pPr>
            <w:r>
              <w:t>1. Замена мочеприемника и (или) калоприемника осуществляется в безопасной и удобной позе.</w:t>
            </w:r>
          </w:p>
          <w:p w:rsidR="0009450C" w:rsidRDefault="0009450C">
            <w:pPr>
              <w:pStyle w:val="ConsPlusNormal"/>
              <w:jc w:val="both"/>
            </w:pPr>
            <w:r>
              <w:t>2. Замена мочеприемника и (или) калоприемника осуществлена надлежащим образом (оценивается правильность замены мочеприемника и (или) калоприемника и ухода за кожными покровами).</w:t>
            </w:r>
          </w:p>
          <w:p w:rsidR="0009450C" w:rsidRDefault="0009450C">
            <w:pPr>
              <w:pStyle w:val="ConsPlusNormal"/>
              <w:jc w:val="both"/>
            </w:pPr>
            <w:r>
              <w:lastRenderedPageBreak/>
              <w:t>3. Место проведения замены мочеприемника и (или) калоприемника приведено в порядок</w:t>
            </w:r>
          </w:p>
        </w:tc>
        <w:tc>
          <w:tcPr>
            <w:tcW w:w="1928" w:type="dxa"/>
          </w:tcPr>
          <w:p w:rsidR="0009450C" w:rsidRDefault="0009450C">
            <w:pPr>
              <w:pStyle w:val="ConsPlusNormal"/>
              <w:jc w:val="both"/>
            </w:pPr>
            <w:r>
              <w:lastRenderedPageBreak/>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35.</w:t>
            </w:r>
          </w:p>
        </w:tc>
        <w:tc>
          <w:tcPr>
            <w:tcW w:w="2268" w:type="dxa"/>
          </w:tcPr>
          <w:p w:rsidR="0009450C" w:rsidRDefault="0009450C">
            <w:pPr>
              <w:pStyle w:val="ConsPlusNormal"/>
              <w:jc w:val="both"/>
            </w:pPr>
            <w:r>
              <w:t>Помощь при замене мочеприемника и (или) калоприемника (сохранение навыков замены мочеприемника и (или) калоприемника, ухода за прилегающими кожными покровами и (или) облегчение данного процесса)</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замене мочеприемника и (или) калоприемника.</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при замене мочеприемника и (или) калоприемника и помогать (при необходимости) в их выполнении.</w:t>
            </w:r>
          </w:p>
          <w:p w:rsidR="0009450C" w:rsidRDefault="0009450C">
            <w:pPr>
              <w:pStyle w:val="ConsPlusNormal"/>
              <w:jc w:val="both"/>
            </w:pPr>
            <w:r>
              <w:lastRenderedPageBreak/>
              <w:t>3. Завершение.</w:t>
            </w:r>
          </w:p>
          <w:p w:rsidR="0009450C" w:rsidRDefault="0009450C">
            <w:pPr>
              <w:pStyle w:val="ConsPlusNormal"/>
              <w:jc w:val="both"/>
            </w:pPr>
            <w:r>
              <w:t>Осуществить необходимые действия при наведении порядка в месте проведения замены мочеприемника и (или) калоприемника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До 2 раз в день</w:t>
            </w:r>
          </w:p>
        </w:tc>
        <w:tc>
          <w:tcPr>
            <w:tcW w:w="1417" w:type="dxa"/>
          </w:tcPr>
          <w:p w:rsidR="0009450C" w:rsidRDefault="0009450C">
            <w:pPr>
              <w:pStyle w:val="ConsPlusNormal"/>
              <w:jc w:val="both"/>
            </w:pPr>
            <w:r>
              <w:t>7 мин на 1 услугу</w:t>
            </w:r>
          </w:p>
        </w:tc>
        <w:tc>
          <w:tcPr>
            <w:tcW w:w="2438" w:type="dxa"/>
          </w:tcPr>
          <w:p w:rsidR="0009450C" w:rsidRDefault="0009450C">
            <w:pPr>
              <w:pStyle w:val="ConsPlusNormal"/>
              <w:jc w:val="both"/>
            </w:pPr>
            <w:r>
              <w:t>1. Наличие места, воды, инвентаря, расходных материалов для проведения замены мочеприемника и (или) калоприемника.</w:t>
            </w:r>
          </w:p>
          <w:p w:rsidR="0009450C" w:rsidRDefault="0009450C">
            <w:pPr>
              <w:pStyle w:val="ConsPlusNormal"/>
              <w:jc w:val="both"/>
            </w:pPr>
            <w:r>
              <w:t>2. Наличие предметов личной гигиены.</w:t>
            </w:r>
          </w:p>
          <w:p w:rsidR="0009450C" w:rsidRDefault="0009450C">
            <w:pPr>
              <w:pStyle w:val="ConsPlusNormal"/>
              <w:jc w:val="both"/>
            </w:pPr>
            <w:r>
              <w:t>3. Наличие чистых полотенец</w:t>
            </w:r>
          </w:p>
        </w:tc>
        <w:tc>
          <w:tcPr>
            <w:tcW w:w="2891" w:type="dxa"/>
          </w:tcPr>
          <w:p w:rsidR="0009450C" w:rsidRDefault="0009450C">
            <w:pPr>
              <w:pStyle w:val="ConsPlusNormal"/>
              <w:jc w:val="both"/>
            </w:pPr>
            <w:r>
              <w:t>1. Обеспечено поддержание навыков замены мочеприемника и (или) калоприемника.</w:t>
            </w:r>
          </w:p>
          <w:p w:rsidR="0009450C" w:rsidRDefault="0009450C">
            <w:pPr>
              <w:pStyle w:val="ConsPlusNormal"/>
              <w:jc w:val="both"/>
            </w:pPr>
            <w:r>
              <w:t>2. Обеспечено совместное выполнение действий при замене мочеприемника и (или) калоприемника</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36.</w:t>
            </w:r>
          </w:p>
        </w:tc>
        <w:tc>
          <w:tcPr>
            <w:tcW w:w="2268" w:type="dxa"/>
          </w:tcPr>
          <w:p w:rsidR="0009450C" w:rsidRDefault="0009450C">
            <w:pPr>
              <w:pStyle w:val="ConsPlusNormal"/>
              <w:jc w:val="both"/>
            </w:pPr>
            <w:r>
              <w:t>Позиционирование (процессы изменения позы в кровати в целях профилактики аспирации, пролежней, контрактур, тромбозов, застойных явлений и др.)</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последовательность действий при позиционировании.</w:t>
            </w:r>
          </w:p>
          <w:p w:rsidR="0009450C" w:rsidRDefault="0009450C">
            <w:pPr>
              <w:pStyle w:val="ConsPlusNormal"/>
              <w:jc w:val="both"/>
            </w:pPr>
            <w:r>
              <w:t>Убрать посторонние предметы с места проведения позиционирования.</w:t>
            </w:r>
          </w:p>
          <w:p w:rsidR="0009450C" w:rsidRDefault="0009450C">
            <w:pPr>
              <w:pStyle w:val="ConsPlusNormal"/>
              <w:jc w:val="both"/>
            </w:pPr>
            <w:r>
              <w:t>Подготовить инвентарь и оборудование.</w:t>
            </w:r>
          </w:p>
          <w:p w:rsidR="0009450C" w:rsidRDefault="0009450C">
            <w:pPr>
              <w:pStyle w:val="ConsPlusNormal"/>
              <w:jc w:val="both"/>
            </w:pPr>
            <w:r>
              <w:t>2. Выполнение.</w:t>
            </w:r>
          </w:p>
          <w:p w:rsidR="0009450C" w:rsidRDefault="0009450C">
            <w:pPr>
              <w:pStyle w:val="ConsPlusNormal"/>
              <w:jc w:val="both"/>
            </w:pPr>
            <w:r>
              <w:t>Осуществить позиционирование в кровати в положении лежа или сидя, в том числе на краю кровати.</w:t>
            </w:r>
          </w:p>
          <w:p w:rsidR="0009450C" w:rsidRDefault="0009450C">
            <w:pPr>
              <w:pStyle w:val="ConsPlusNormal"/>
              <w:jc w:val="both"/>
            </w:pPr>
            <w:r>
              <w:t>Обеспечить безопасную и удобную позу.</w:t>
            </w:r>
          </w:p>
          <w:p w:rsidR="0009450C" w:rsidRDefault="0009450C">
            <w:pPr>
              <w:pStyle w:val="ConsPlusNormal"/>
              <w:jc w:val="both"/>
            </w:pPr>
            <w:r>
              <w:t>3. Завершение.</w:t>
            </w:r>
          </w:p>
          <w:p w:rsidR="0009450C" w:rsidRDefault="0009450C">
            <w:pPr>
              <w:pStyle w:val="ConsPlusNormal"/>
              <w:jc w:val="both"/>
            </w:pPr>
            <w:r>
              <w:lastRenderedPageBreak/>
              <w:t>Навести порядок в месте проведения позиционирования</w:t>
            </w:r>
          </w:p>
        </w:tc>
        <w:tc>
          <w:tcPr>
            <w:tcW w:w="1417" w:type="dxa"/>
          </w:tcPr>
          <w:p w:rsidR="0009450C" w:rsidRDefault="0009450C">
            <w:pPr>
              <w:pStyle w:val="ConsPlusNormal"/>
              <w:jc w:val="both"/>
            </w:pPr>
            <w:r>
              <w:lastRenderedPageBreak/>
              <w:t>До 3 раз в день</w:t>
            </w:r>
          </w:p>
        </w:tc>
        <w:tc>
          <w:tcPr>
            <w:tcW w:w="1417" w:type="dxa"/>
          </w:tcPr>
          <w:p w:rsidR="0009450C" w:rsidRDefault="0009450C">
            <w:pPr>
              <w:pStyle w:val="ConsPlusNormal"/>
              <w:jc w:val="both"/>
            </w:pPr>
            <w:r>
              <w:t>7 мин на 1 услугу</w:t>
            </w:r>
          </w:p>
        </w:tc>
        <w:tc>
          <w:tcPr>
            <w:tcW w:w="2438" w:type="dxa"/>
          </w:tcPr>
          <w:p w:rsidR="0009450C" w:rsidRDefault="0009450C">
            <w:pPr>
              <w:pStyle w:val="ConsPlusNormal"/>
              <w:jc w:val="both"/>
            </w:pPr>
            <w:r>
              <w:t>Наличие инвентаря для проведения позиционирования (валики, укладки, подушки, иные приспособления)</w:t>
            </w:r>
          </w:p>
        </w:tc>
        <w:tc>
          <w:tcPr>
            <w:tcW w:w="2891" w:type="dxa"/>
          </w:tcPr>
          <w:p w:rsidR="0009450C" w:rsidRDefault="0009450C">
            <w:pPr>
              <w:pStyle w:val="ConsPlusNormal"/>
              <w:jc w:val="both"/>
            </w:pPr>
            <w:r>
              <w:t>1. Место проведения позиционирования подготовлено надлежащим образом (оценивается отсутствие посторонних предметов).</w:t>
            </w:r>
          </w:p>
          <w:p w:rsidR="0009450C" w:rsidRDefault="0009450C">
            <w:pPr>
              <w:pStyle w:val="ConsPlusNormal"/>
              <w:jc w:val="both"/>
            </w:pPr>
            <w:r>
              <w:t>2. Позиционирование проведено надлежащим образом (оценивается обеспечение удобной и безопасной позы, правильность проведения позиционирования, применения инвентаря).</w:t>
            </w:r>
          </w:p>
          <w:p w:rsidR="0009450C" w:rsidRDefault="0009450C">
            <w:pPr>
              <w:pStyle w:val="ConsPlusNormal"/>
              <w:jc w:val="both"/>
            </w:pPr>
            <w:r>
              <w:t>3. Место проведения позиционирования приведено в порядок</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37.</w:t>
            </w:r>
          </w:p>
        </w:tc>
        <w:tc>
          <w:tcPr>
            <w:tcW w:w="2268" w:type="dxa"/>
          </w:tcPr>
          <w:p w:rsidR="0009450C" w:rsidRDefault="0009450C">
            <w:pPr>
              <w:pStyle w:val="ConsPlusNormal"/>
              <w:jc w:val="both"/>
            </w:pPr>
            <w:r>
              <w:t xml:space="preserve">Помощь при позиционировании (поддержание двигательных навыков в целях профилактики аспирации, пролежней, контрактур, тромбозов, застойных явлений и </w:t>
            </w:r>
            <w:proofErr w:type="gramStart"/>
            <w:r>
              <w:t>др.</w:t>
            </w:r>
            <w:proofErr w:type="gramEnd"/>
            <w:r>
              <w:t xml:space="preserve"> и (или) облегчение данного процесса)</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позиционировании.</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при позиционировании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при наведении порядка в месте проведения позиционирования в соответствии с достигнутой договоренностью.</w:t>
            </w:r>
          </w:p>
          <w:p w:rsidR="0009450C" w:rsidRDefault="0009450C">
            <w:pPr>
              <w:pStyle w:val="ConsPlusNormal"/>
              <w:jc w:val="both"/>
            </w:pPr>
            <w:r>
              <w:t xml:space="preserve">Наблюдать за правильностью выполняемых действий и помогать (при необходимости) в их </w:t>
            </w:r>
            <w:r>
              <w:lastRenderedPageBreak/>
              <w:t>выполнении</w:t>
            </w:r>
          </w:p>
        </w:tc>
        <w:tc>
          <w:tcPr>
            <w:tcW w:w="1417" w:type="dxa"/>
          </w:tcPr>
          <w:p w:rsidR="0009450C" w:rsidRDefault="0009450C">
            <w:pPr>
              <w:pStyle w:val="ConsPlusNormal"/>
              <w:jc w:val="both"/>
            </w:pPr>
            <w:r>
              <w:lastRenderedPageBreak/>
              <w:t>До 3 раз в день</w:t>
            </w:r>
          </w:p>
        </w:tc>
        <w:tc>
          <w:tcPr>
            <w:tcW w:w="1417" w:type="dxa"/>
          </w:tcPr>
          <w:p w:rsidR="0009450C" w:rsidRDefault="0009450C">
            <w:pPr>
              <w:pStyle w:val="ConsPlusNormal"/>
              <w:jc w:val="both"/>
            </w:pPr>
            <w:r>
              <w:t>5 мин на 1 услугу</w:t>
            </w:r>
          </w:p>
        </w:tc>
        <w:tc>
          <w:tcPr>
            <w:tcW w:w="2438" w:type="dxa"/>
          </w:tcPr>
          <w:p w:rsidR="0009450C" w:rsidRDefault="0009450C">
            <w:pPr>
              <w:pStyle w:val="ConsPlusNormal"/>
              <w:jc w:val="both"/>
            </w:pPr>
            <w:r>
              <w:t>Наличие инвентаря для проведения позиционирования (валики, укладки, подушки, иные приспособления)</w:t>
            </w:r>
          </w:p>
        </w:tc>
        <w:tc>
          <w:tcPr>
            <w:tcW w:w="2891" w:type="dxa"/>
          </w:tcPr>
          <w:p w:rsidR="0009450C" w:rsidRDefault="0009450C">
            <w:pPr>
              <w:pStyle w:val="ConsPlusNormal"/>
              <w:jc w:val="both"/>
            </w:pPr>
            <w:r>
              <w:t>1. Обеспечено поддержание двигательных навыков.</w:t>
            </w:r>
          </w:p>
          <w:p w:rsidR="0009450C" w:rsidRDefault="0009450C">
            <w:pPr>
              <w:pStyle w:val="ConsPlusNormal"/>
              <w:jc w:val="both"/>
            </w:pPr>
            <w:r>
              <w:t>2. Обеспечено совместное выполнение действий при позиционировании</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38.</w:t>
            </w:r>
          </w:p>
        </w:tc>
        <w:tc>
          <w:tcPr>
            <w:tcW w:w="2268" w:type="dxa"/>
          </w:tcPr>
          <w:p w:rsidR="0009450C" w:rsidRDefault="0009450C">
            <w:pPr>
              <w:pStyle w:val="ConsPlusNormal"/>
              <w:jc w:val="both"/>
            </w:pPr>
            <w:r>
              <w:t>Пересаживание (процессы перемещения)</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последовательность действий при пересаживании.</w:t>
            </w:r>
          </w:p>
          <w:p w:rsidR="0009450C" w:rsidRDefault="0009450C">
            <w:pPr>
              <w:pStyle w:val="ConsPlusNormal"/>
              <w:jc w:val="both"/>
            </w:pPr>
            <w:r>
              <w:t>Согласовать и подготовить место проведения пересаживания (убрать посторонние предметы).</w:t>
            </w:r>
          </w:p>
          <w:p w:rsidR="0009450C" w:rsidRDefault="0009450C">
            <w:pPr>
              <w:pStyle w:val="ConsPlusNormal"/>
              <w:jc w:val="both"/>
            </w:pPr>
            <w:r>
              <w:t>2. Выполнение.</w:t>
            </w:r>
          </w:p>
          <w:p w:rsidR="0009450C" w:rsidRDefault="0009450C">
            <w:pPr>
              <w:pStyle w:val="ConsPlusNormal"/>
              <w:jc w:val="both"/>
            </w:pPr>
            <w:r>
              <w:t>Осуществить пересаживание.</w:t>
            </w:r>
          </w:p>
          <w:p w:rsidR="0009450C" w:rsidRDefault="0009450C">
            <w:pPr>
              <w:pStyle w:val="ConsPlusNormal"/>
              <w:jc w:val="both"/>
            </w:pPr>
            <w:r>
              <w:t>Обеспечить безопасную и удобную позу.</w:t>
            </w:r>
          </w:p>
          <w:p w:rsidR="0009450C" w:rsidRDefault="0009450C">
            <w:pPr>
              <w:pStyle w:val="ConsPlusNormal"/>
              <w:jc w:val="both"/>
            </w:pPr>
            <w:r>
              <w:t>3. Завершение.</w:t>
            </w:r>
          </w:p>
          <w:p w:rsidR="0009450C" w:rsidRDefault="0009450C">
            <w:pPr>
              <w:pStyle w:val="ConsPlusNormal"/>
              <w:jc w:val="both"/>
            </w:pPr>
            <w:r>
              <w:t>Навести порядок в месте проведения пересаживания</w:t>
            </w:r>
          </w:p>
        </w:tc>
        <w:tc>
          <w:tcPr>
            <w:tcW w:w="1417" w:type="dxa"/>
          </w:tcPr>
          <w:p w:rsidR="0009450C" w:rsidRDefault="0009450C">
            <w:pPr>
              <w:pStyle w:val="ConsPlusNormal"/>
              <w:jc w:val="both"/>
            </w:pPr>
            <w:r>
              <w:t>До 3 раз в день</w:t>
            </w:r>
          </w:p>
        </w:tc>
        <w:tc>
          <w:tcPr>
            <w:tcW w:w="1417" w:type="dxa"/>
          </w:tcPr>
          <w:p w:rsidR="0009450C" w:rsidRDefault="0009450C">
            <w:pPr>
              <w:pStyle w:val="ConsPlusNormal"/>
              <w:jc w:val="both"/>
            </w:pPr>
            <w:r>
              <w:t>7 мин на 1 услугу</w:t>
            </w:r>
          </w:p>
        </w:tc>
        <w:tc>
          <w:tcPr>
            <w:tcW w:w="2438" w:type="dxa"/>
          </w:tcPr>
          <w:p w:rsidR="0009450C" w:rsidRDefault="0009450C">
            <w:pPr>
              <w:pStyle w:val="ConsPlusNormal"/>
              <w:jc w:val="both"/>
            </w:pPr>
            <w:r>
              <w:t>Наличие инвентаря для пересаживания (валики, подушки, иные приспособления)</w:t>
            </w:r>
          </w:p>
        </w:tc>
        <w:tc>
          <w:tcPr>
            <w:tcW w:w="2891" w:type="dxa"/>
          </w:tcPr>
          <w:p w:rsidR="0009450C" w:rsidRDefault="0009450C">
            <w:pPr>
              <w:pStyle w:val="ConsPlusNormal"/>
              <w:jc w:val="both"/>
            </w:pPr>
            <w:r>
              <w:t>1. Место проведения пересаживания подготовлено надлежащим образом (оценивается отсутствие посторонних предметов).</w:t>
            </w:r>
          </w:p>
          <w:p w:rsidR="0009450C" w:rsidRDefault="0009450C">
            <w:pPr>
              <w:pStyle w:val="ConsPlusNormal"/>
              <w:jc w:val="both"/>
            </w:pPr>
            <w:r>
              <w:t>2. Пересаживание осуществлено надлежащим образом (оценивается правильность проведения пересаживания, применения инвентаря).</w:t>
            </w:r>
          </w:p>
          <w:p w:rsidR="0009450C" w:rsidRDefault="0009450C">
            <w:pPr>
              <w:pStyle w:val="ConsPlusNormal"/>
              <w:jc w:val="both"/>
            </w:pPr>
            <w:r>
              <w:t>3. Место проведения пересаживания приведено в порядок</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t>39.</w:t>
            </w:r>
          </w:p>
        </w:tc>
        <w:tc>
          <w:tcPr>
            <w:tcW w:w="2268" w:type="dxa"/>
          </w:tcPr>
          <w:p w:rsidR="0009450C" w:rsidRDefault="0009450C">
            <w:pPr>
              <w:pStyle w:val="ConsPlusNormal"/>
              <w:jc w:val="both"/>
            </w:pPr>
            <w:r>
              <w:t>Помощь при пересаживании (поддержание двигательных навыков и (или) облегчение данного процесса)</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пересаживании.</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при пересаживании в соответствии с достигнутой договоренностью.</w:t>
            </w:r>
          </w:p>
          <w:p w:rsidR="0009450C" w:rsidRDefault="0009450C">
            <w:pPr>
              <w:pStyle w:val="ConsPlusNormal"/>
              <w:jc w:val="both"/>
            </w:pPr>
            <w:r>
              <w:t xml:space="preserve">Наблюдать за правильностью выполняемых действий и помогать (при </w:t>
            </w:r>
            <w:r>
              <w:lastRenderedPageBreak/>
              <w:t>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при наведении порядка в месте проведения пересаживания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До 3 раз в день</w:t>
            </w:r>
          </w:p>
        </w:tc>
        <w:tc>
          <w:tcPr>
            <w:tcW w:w="1417" w:type="dxa"/>
          </w:tcPr>
          <w:p w:rsidR="0009450C" w:rsidRDefault="0009450C">
            <w:pPr>
              <w:pStyle w:val="ConsPlusNormal"/>
              <w:jc w:val="both"/>
            </w:pPr>
            <w:r>
              <w:t>5 мин на 1 услугу</w:t>
            </w:r>
          </w:p>
        </w:tc>
        <w:tc>
          <w:tcPr>
            <w:tcW w:w="2438" w:type="dxa"/>
          </w:tcPr>
          <w:p w:rsidR="0009450C" w:rsidRDefault="0009450C">
            <w:pPr>
              <w:pStyle w:val="ConsPlusNormal"/>
              <w:jc w:val="both"/>
            </w:pPr>
            <w:r>
              <w:t>Наличие инвентаря для пересаживания (валики, подушки, иные приспособления)</w:t>
            </w:r>
          </w:p>
        </w:tc>
        <w:tc>
          <w:tcPr>
            <w:tcW w:w="2891" w:type="dxa"/>
          </w:tcPr>
          <w:p w:rsidR="0009450C" w:rsidRDefault="0009450C">
            <w:pPr>
              <w:pStyle w:val="ConsPlusNormal"/>
              <w:jc w:val="both"/>
            </w:pPr>
            <w:r>
              <w:t>1. Обеспечено поддержание навыков пересаживания.</w:t>
            </w:r>
          </w:p>
          <w:p w:rsidR="0009450C" w:rsidRDefault="0009450C">
            <w:pPr>
              <w:pStyle w:val="ConsPlusNormal"/>
              <w:jc w:val="both"/>
            </w:pPr>
            <w:r>
              <w:t>2. Обеспечено совместное выполнение действий при пересаживании</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40.</w:t>
            </w:r>
          </w:p>
        </w:tc>
        <w:tc>
          <w:tcPr>
            <w:tcW w:w="2268" w:type="dxa"/>
          </w:tcPr>
          <w:p w:rsidR="0009450C" w:rsidRDefault="0009450C">
            <w:pPr>
              <w:pStyle w:val="ConsPlusNormal"/>
              <w:jc w:val="both"/>
            </w:pPr>
            <w:r>
              <w:t>Помощь при передвижении по помещению, пересаживании (поддержание способности к передвижению)</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передвижении по помещению. Убрать посторонние предметы, препятствующие передвижению.</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при передвижении по помещению в соответствии с достигнутой договоренностью.</w:t>
            </w:r>
          </w:p>
          <w:p w:rsidR="0009450C" w:rsidRDefault="0009450C">
            <w:pPr>
              <w:pStyle w:val="ConsPlusNormal"/>
              <w:jc w:val="both"/>
            </w:pPr>
            <w:r>
              <w:t xml:space="preserve">Наблюдать за правильностью выполняемых действий и </w:t>
            </w:r>
            <w:r>
              <w:lastRenderedPageBreak/>
              <w:t>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при наведении порядка в месте проведения передвижения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До 3 раз в день</w:t>
            </w:r>
          </w:p>
        </w:tc>
        <w:tc>
          <w:tcPr>
            <w:tcW w:w="1417" w:type="dxa"/>
          </w:tcPr>
          <w:p w:rsidR="0009450C" w:rsidRDefault="0009450C">
            <w:pPr>
              <w:pStyle w:val="ConsPlusNormal"/>
              <w:jc w:val="both"/>
            </w:pPr>
            <w:r>
              <w:t>15 мин в день</w:t>
            </w:r>
          </w:p>
        </w:tc>
        <w:tc>
          <w:tcPr>
            <w:tcW w:w="2438" w:type="dxa"/>
          </w:tcPr>
          <w:p w:rsidR="0009450C" w:rsidRDefault="0009450C">
            <w:pPr>
              <w:pStyle w:val="ConsPlusNormal"/>
              <w:jc w:val="both"/>
            </w:pPr>
            <w:r>
              <w:t>1. Наличие технических средств реабилитации для передвижения.</w:t>
            </w:r>
          </w:p>
          <w:p w:rsidR="0009450C" w:rsidRDefault="0009450C">
            <w:pPr>
              <w:pStyle w:val="ConsPlusNormal"/>
              <w:jc w:val="both"/>
            </w:pPr>
            <w:r>
              <w:t>2. Наличие возможности для перемещения, в том числе на кресле-коляске (при необходимости)</w:t>
            </w:r>
          </w:p>
        </w:tc>
        <w:tc>
          <w:tcPr>
            <w:tcW w:w="2891" w:type="dxa"/>
          </w:tcPr>
          <w:p w:rsidR="0009450C" w:rsidRDefault="0009450C">
            <w:pPr>
              <w:pStyle w:val="ConsPlusNormal"/>
              <w:jc w:val="both"/>
            </w:pPr>
            <w:r>
              <w:t>1. Обеспечено поддержание навыков передвижения.</w:t>
            </w:r>
          </w:p>
          <w:p w:rsidR="0009450C" w:rsidRDefault="0009450C">
            <w:pPr>
              <w:pStyle w:val="ConsPlusNormal"/>
              <w:jc w:val="both"/>
            </w:pPr>
            <w:r>
              <w:t>2. Обеспечено совместное выполнение действий при передвижении</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41.</w:t>
            </w:r>
          </w:p>
        </w:tc>
        <w:tc>
          <w:tcPr>
            <w:tcW w:w="2268" w:type="dxa"/>
          </w:tcPr>
          <w:p w:rsidR="0009450C" w:rsidRDefault="0009450C">
            <w:pPr>
              <w:pStyle w:val="ConsPlusNormal"/>
              <w:jc w:val="both"/>
            </w:pPr>
            <w:r>
              <w:t>Измерение температуры тела, артериального давления, пульса, сатурации (процесс наблюдения за состоянием здоровья)</w:t>
            </w:r>
          </w:p>
        </w:tc>
        <w:tc>
          <w:tcPr>
            <w:tcW w:w="2891" w:type="dxa"/>
          </w:tcPr>
          <w:p w:rsidR="0009450C" w:rsidRDefault="0009450C">
            <w:pPr>
              <w:pStyle w:val="ConsPlusNormal"/>
              <w:jc w:val="both"/>
            </w:pPr>
            <w:r>
              <w:t>1. Подготовка.</w:t>
            </w:r>
          </w:p>
          <w:p w:rsidR="0009450C" w:rsidRDefault="0009450C">
            <w:pPr>
              <w:pStyle w:val="ConsPlusNormal"/>
              <w:jc w:val="both"/>
            </w:pPr>
            <w:r>
              <w:t>Обсудить последовательность измерений.</w:t>
            </w:r>
          </w:p>
          <w:p w:rsidR="0009450C" w:rsidRDefault="0009450C">
            <w:pPr>
              <w:pStyle w:val="ConsPlusNormal"/>
              <w:jc w:val="both"/>
            </w:pPr>
            <w:r>
              <w:t>Согласовать место проведения измерений.</w:t>
            </w:r>
          </w:p>
          <w:p w:rsidR="0009450C" w:rsidRDefault="0009450C">
            <w:pPr>
              <w:pStyle w:val="ConsPlusNormal"/>
              <w:jc w:val="both"/>
            </w:pPr>
            <w:r>
              <w:t>Подготовить приборы и инвентарь.</w:t>
            </w:r>
          </w:p>
          <w:p w:rsidR="0009450C" w:rsidRDefault="0009450C">
            <w:pPr>
              <w:pStyle w:val="ConsPlusNormal"/>
              <w:jc w:val="both"/>
            </w:pPr>
            <w:r>
              <w:t>2. Выполнение.</w:t>
            </w:r>
          </w:p>
          <w:p w:rsidR="0009450C" w:rsidRDefault="0009450C">
            <w:pPr>
              <w:pStyle w:val="ConsPlusNormal"/>
              <w:jc w:val="both"/>
            </w:pPr>
            <w:r>
              <w:t>Осуществить измерения.</w:t>
            </w:r>
          </w:p>
          <w:p w:rsidR="0009450C" w:rsidRDefault="0009450C">
            <w:pPr>
              <w:pStyle w:val="ConsPlusNormal"/>
              <w:jc w:val="both"/>
            </w:pPr>
            <w:r>
              <w:t>Проинформировать о результатах, исключив их оценку.</w:t>
            </w:r>
          </w:p>
          <w:p w:rsidR="0009450C" w:rsidRDefault="0009450C">
            <w:pPr>
              <w:pStyle w:val="ConsPlusNormal"/>
              <w:jc w:val="both"/>
            </w:pPr>
            <w:r>
              <w:t>Записать результаты.</w:t>
            </w:r>
          </w:p>
          <w:p w:rsidR="0009450C" w:rsidRDefault="0009450C">
            <w:pPr>
              <w:pStyle w:val="ConsPlusNormal"/>
              <w:jc w:val="both"/>
            </w:pPr>
            <w:r>
              <w:t>3. Завершение.</w:t>
            </w:r>
          </w:p>
          <w:p w:rsidR="0009450C" w:rsidRDefault="0009450C">
            <w:pPr>
              <w:pStyle w:val="ConsPlusNormal"/>
              <w:jc w:val="both"/>
            </w:pPr>
            <w:r>
              <w:t>Навести порядок в месте проведения измерений</w:t>
            </w:r>
          </w:p>
        </w:tc>
        <w:tc>
          <w:tcPr>
            <w:tcW w:w="1417" w:type="dxa"/>
          </w:tcPr>
          <w:p w:rsidR="0009450C" w:rsidRDefault="0009450C">
            <w:pPr>
              <w:pStyle w:val="ConsPlusNormal"/>
              <w:jc w:val="both"/>
            </w:pPr>
            <w:r>
              <w:t>1 раз в день</w:t>
            </w:r>
          </w:p>
        </w:tc>
        <w:tc>
          <w:tcPr>
            <w:tcW w:w="1417" w:type="dxa"/>
          </w:tcPr>
          <w:p w:rsidR="0009450C" w:rsidRDefault="0009450C">
            <w:pPr>
              <w:pStyle w:val="ConsPlusNormal"/>
              <w:jc w:val="both"/>
            </w:pPr>
            <w:r>
              <w:t>10 мин</w:t>
            </w:r>
          </w:p>
        </w:tc>
        <w:tc>
          <w:tcPr>
            <w:tcW w:w="2438" w:type="dxa"/>
          </w:tcPr>
          <w:p w:rsidR="0009450C" w:rsidRDefault="0009450C">
            <w:pPr>
              <w:pStyle w:val="ConsPlusNormal"/>
              <w:jc w:val="both"/>
            </w:pPr>
            <w:r>
              <w:t>1. Наличие приборов для проведения измерений температуры тела, артериального давления, пульса, сатурации.</w:t>
            </w:r>
          </w:p>
          <w:p w:rsidR="0009450C" w:rsidRDefault="0009450C">
            <w:pPr>
              <w:pStyle w:val="ConsPlusNormal"/>
              <w:jc w:val="both"/>
            </w:pPr>
            <w:r>
              <w:t>2. Наличие инвентаря</w:t>
            </w:r>
          </w:p>
        </w:tc>
        <w:tc>
          <w:tcPr>
            <w:tcW w:w="2891" w:type="dxa"/>
          </w:tcPr>
          <w:p w:rsidR="0009450C" w:rsidRDefault="0009450C">
            <w:pPr>
              <w:pStyle w:val="ConsPlusNormal"/>
              <w:jc w:val="both"/>
            </w:pPr>
            <w:r>
              <w:t>1. Наблюдение за состояние здоровья проведено надлежащим образом (оценивается правильность использования приборов и записи результата).</w:t>
            </w:r>
          </w:p>
          <w:p w:rsidR="0009450C" w:rsidRDefault="0009450C">
            <w:pPr>
              <w:pStyle w:val="ConsPlusNormal"/>
              <w:jc w:val="both"/>
            </w:pPr>
            <w:r>
              <w:t>2. Место проведения измерений приведено в порядок</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42.</w:t>
            </w:r>
          </w:p>
        </w:tc>
        <w:tc>
          <w:tcPr>
            <w:tcW w:w="2268" w:type="dxa"/>
          </w:tcPr>
          <w:p w:rsidR="0009450C" w:rsidRDefault="0009450C">
            <w:pPr>
              <w:pStyle w:val="ConsPlusNormal"/>
              <w:jc w:val="both"/>
            </w:pPr>
            <w:r>
              <w:t>Помощь в соблюдении медицинских рекомендаций (поддержание способности следовать медицинским назначениям и рекомендациям)</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выполнении медицинских назначений и рекомендаций.</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при выполнении медицинских назначений и рекомендаций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при наведении порядка в месте выполнения медицинских назначений и рекомендаций в соответствии с достигнутой договоренностью.</w:t>
            </w:r>
          </w:p>
          <w:p w:rsidR="0009450C" w:rsidRDefault="0009450C">
            <w:pPr>
              <w:pStyle w:val="ConsPlusNormal"/>
              <w:jc w:val="both"/>
            </w:pPr>
            <w:r>
              <w:t xml:space="preserve">Наблюдать за правильностью выполняемых действий и помогать (при необходимости) в их </w:t>
            </w:r>
            <w:r>
              <w:lastRenderedPageBreak/>
              <w:t>выполнении</w:t>
            </w:r>
          </w:p>
        </w:tc>
        <w:tc>
          <w:tcPr>
            <w:tcW w:w="1417" w:type="dxa"/>
          </w:tcPr>
          <w:p w:rsidR="0009450C" w:rsidRDefault="0009450C">
            <w:pPr>
              <w:pStyle w:val="ConsPlusNormal"/>
              <w:jc w:val="both"/>
            </w:pPr>
            <w:r>
              <w:lastRenderedPageBreak/>
              <w:t>1 раз в день</w:t>
            </w:r>
          </w:p>
        </w:tc>
        <w:tc>
          <w:tcPr>
            <w:tcW w:w="1417" w:type="dxa"/>
          </w:tcPr>
          <w:p w:rsidR="0009450C" w:rsidRDefault="0009450C">
            <w:pPr>
              <w:pStyle w:val="ConsPlusNormal"/>
              <w:jc w:val="both"/>
            </w:pPr>
            <w:r>
              <w:t>10 мин</w:t>
            </w:r>
          </w:p>
        </w:tc>
        <w:tc>
          <w:tcPr>
            <w:tcW w:w="2438" w:type="dxa"/>
          </w:tcPr>
          <w:p w:rsidR="0009450C" w:rsidRDefault="0009450C">
            <w:pPr>
              <w:pStyle w:val="ConsPlusNormal"/>
              <w:jc w:val="both"/>
            </w:pPr>
            <w:r>
              <w:t>1. Наличие медицинских назначений и рекомендаций.</w:t>
            </w:r>
          </w:p>
          <w:p w:rsidR="0009450C" w:rsidRDefault="0009450C">
            <w:pPr>
              <w:pStyle w:val="ConsPlusNormal"/>
              <w:jc w:val="both"/>
            </w:pPr>
            <w:r>
              <w:t>2. Наличие инвентаря для выполнения медицинских назначений и рекомендаций</w:t>
            </w:r>
          </w:p>
        </w:tc>
        <w:tc>
          <w:tcPr>
            <w:tcW w:w="2891" w:type="dxa"/>
          </w:tcPr>
          <w:p w:rsidR="0009450C" w:rsidRDefault="0009450C">
            <w:pPr>
              <w:pStyle w:val="ConsPlusNormal"/>
              <w:jc w:val="both"/>
            </w:pPr>
            <w:r>
              <w:t>1. Обеспечено поддержание навыков выполнения медицинских назначений и рекомендаций.</w:t>
            </w:r>
          </w:p>
          <w:p w:rsidR="0009450C" w:rsidRDefault="0009450C">
            <w:pPr>
              <w:pStyle w:val="ConsPlusNormal"/>
              <w:jc w:val="both"/>
            </w:pPr>
            <w:r>
              <w:t>2. Обеспечено совместное выполнение действий при выполнении медицинских назначений и рекомендаций</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43.</w:t>
            </w:r>
          </w:p>
        </w:tc>
        <w:tc>
          <w:tcPr>
            <w:tcW w:w="2268" w:type="dxa"/>
          </w:tcPr>
          <w:p w:rsidR="0009450C" w:rsidRDefault="0009450C">
            <w:pPr>
              <w:pStyle w:val="ConsPlusNormal"/>
              <w:jc w:val="both"/>
            </w:pPr>
            <w:r>
              <w:t>Подготовка лекарственных препаратов к приему (процесс подготовки порций лекарственных препаратов к приему)</w:t>
            </w:r>
          </w:p>
        </w:tc>
        <w:tc>
          <w:tcPr>
            <w:tcW w:w="2891" w:type="dxa"/>
          </w:tcPr>
          <w:p w:rsidR="0009450C" w:rsidRDefault="0009450C">
            <w:pPr>
              <w:pStyle w:val="ConsPlusNormal"/>
              <w:jc w:val="both"/>
            </w:pPr>
            <w:r>
              <w:t>1. Подготовка.</w:t>
            </w:r>
          </w:p>
          <w:p w:rsidR="0009450C" w:rsidRDefault="0009450C">
            <w:pPr>
              <w:pStyle w:val="ConsPlusNormal"/>
              <w:jc w:val="both"/>
            </w:pPr>
            <w:r>
              <w:t>Определить лекарственные препараты (сверить с листом назначений лекарственных препаратов).</w:t>
            </w:r>
          </w:p>
          <w:p w:rsidR="0009450C" w:rsidRDefault="0009450C">
            <w:pPr>
              <w:pStyle w:val="ConsPlusNormal"/>
              <w:jc w:val="both"/>
            </w:pPr>
            <w:r>
              <w:t>2. Выполнение.</w:t>
            </w:r>
          </w:p>
          <w:p w:rsidR="0009450C" w:rsidRDefault="0009450C">
            <w:pPr>
              <w:pStyle w:val="ConsPlusNormal"/>
              <w:jc w:val="both"/>
            </w:pPr>
            <w:r>
              <w:t>Подготовить лекарственные препараты (положить в приспособление для хранения порций лекарственных препаратов).</w:t>
            </w:r>
          </w:p>
          <w:p w:rsidR="0009450C" w:rsidRDefault="0009450C">
            <w:pPr>
              <w:pStyle w:val="ConsPlusNormal"/>
              <w:jc w:val="both"/>
            </w:pPr>
            <w:r>
              <w:t>3. Завершение.</w:t>
            </w:r>
          </w:p>
          <w:p w:rsidR="0009450C" w:rsidRDefault="0009450C">
            <w:pPr>
              <w:pStyle w:val="ConsPlusNormal"/>
              <w:jc w:val="both"/>
            </w:pPr>
            <w:r>
              <w:t>Навести порядок в месте подготовки лекарственных препаратов</w:t>
            </w:r>
          </w:p>
        </w:tc>
        <w:tc>
          <w:tcPr>
            <w:tcW w:w="1417" w:type="dxa"/>
          </w:tcPr>
          <w:p w:rsidR="0009450C" w:rsidRDefault="0009450C">
            <w:pPr>
              <w:pStyle w:val="ConsPlusNormal"/>
              <w:jc w:val="both"/>
            </w:pPr>
            <w:r>
              <w:t>До 3 раз в день</w:t>
            </w:r>
          </w:p>
        </w:tc>
        <w:tc>
          <w:tcPr>
            <w:tcW w:w="1417" w:type="dxa"/>
          </w:tcPr>
          <w:p w:rsidR="0009450C" w:rsidRDefault="0009450C">
            <w:pPr>
              <w:pStyle w:val="ConsPlusNormal"/>
              <w:jc w:val="both"/>
            </w:pPr>
            <w:r>
              <w:t>5 мин на 1 услугу</w:t>
            </w:r>
          </w:p>
        </w:tc>
        <w:tc>
          <w:tcPr>
            <w:tcW w:w="2438" w:type="dxa"/>
          </w:tcPr>
          <w:p w:rsidR="0009450C" w:rsidRDefault="0009450C">
            <w:pPr>
              <w:pStyle w:val="ConsPlusNormal"/>
              <w:jc w:val="both"/>
            </w:pPr>
            <w:r>
              <w:t>1. Наличие лекарственных препаратов согласно медицинскому назначению.</w:t>
            </w:r>
          </w:p>
          <w:p w:rsidR="0009450C" w:rsidRDefault="0009450C">
            <w:pPr>
              <w:pStyle w:val="ConsPlusNormal"/>
              <w:jc w:val="both"/>
            </w:pPr>
            <w:r>
              <w:t>2. Наличие листа назначений лекарственных препаратов.</w:t>
            </w:r>
          </w:p>
          <w:p w:rsidR="0009450C" w:rsidRDefault="0009450C">
            <w:pPr>
              <w:pStyle w:val="ConsPlusNormal"/>
              <w:jc w:val="both"/>
            </w:pPr>
            <w:r>
              <w:t>3. Наличие приспособления для хранения порций лекарственных препаратов</w:t>
            </w:r>
          </w:p>
        </w:tc>
        <w:tc>
          <w:tcPr>
            <w:tcW w:w="2891" w:type="dxa"/>
          </w:tcPr>
          <w:p w:rsidR="0009450C" w:rsidRDefault="0009450C">
            <w:pPr>
              <w:pStyle w:val="ConsPlusNormal"/>
              <w:jc w:val="both"/>
            </w:pPr>
            <w:r>
              <w:t>1. Порции лекарственных препаратов подготовлены надлежащим образом (оценивается правильность подготовки порций лекарственных препаратов в соответствии с листом назначений лекарственных препаратов).</w:t>
            </w:r>
          </w:p>
          <w:p w:rsidR="0009450C" w:rsidRDefault="0009450C">
            <w:pPr>
              <w:pStyle w:val="ConsPlusNormal"/>
              <w:jc w:val="both"/>
            </w:pPr>
            <w:r>
              <w:t>2. Место подготовки лекарственных препаратов приведено в порядок</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t>44.</w:t>
            </w:r>
          </w:p>
        </w:tc>
        <w:tc>
          <w:tcPr>
            <w:tcW w:w="2268" w:type="dxa"/>
          </w:tcPr>
          <w:p w:rsidR="0009450C" w:rsidRDefault="0009450C">
            <w:pPr>
              <w:pStyle w:val="ConsPlusNormal"/>
              <w:jc w:val="both"/>
            </w:pPr>
            <w:r>
              <w:t>Помощь в соблюдении приема лекарственных препаратов (поддержание способности принимать лекарственные препараты)</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приеме лекарственных препаратов.</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при приеме лекарственных препаратов в соответствии с достигнутой договоренностью.</w:t>
            </w:r>
          </w:p>
          <w:p w:rsidR="0009450C" w:rsidRDefault="0009450C">
            <w:pPr>
              <w:pStyle w:val="ConsPlusNormal"/>
              <w:jc w:val="both"/>
            </w:pPr>
            <w:r>
              <w:t xml:space="preserve">Наблюдать за правильностью выполняемых действий и помогать (при </w:t>
            </w:r>
            <w:r>
              <w:lastRenderedPageBreak/>
              <w:t>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при наведении порядка в месте приема лекарственных препаратов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До 3 раз в день</w:t>
            </w:r>
          </w:p>
        </w:tc>
        <w:tc>
          <w:tcPr>
            <w:tcW w:w="1417" w:type="dxa"/>
          </w:tcPr>
          <w:p w:rsidR="0009450C" w:rsidRDefault="0009450C">
            <w:pPr>
              <w:pStyle w:val="ConsPlusNormal"/>
              <w:jc w:val="both"/>
            </w:pPr>
            <w:r>
              <w:t>5 мин на 1 услугу</w:t>
            </w:r>
          </w:p>
        </w:tc>
        <w:tc>
          <w:tcPr>
            <w:tcW w:w="2438" w:type="dxa"/>
          </w:tcPr>
          <w:p w:rsidR="0009450C" w:rsidRDefault="0009450C">
            <w:pPr>
              <w:pStyle w:val="ConsPlusNormal"/>
              <w:jc w:val="both"/>
            </w:pPr>
            <w:r>
              <w:t>1. Наличие лекарственных препаратов согласно медицинскому назначению.</w:t>
            </w:r>
          </w:p>
          <w:p w:rsidR="0009450C" w:rsidRDefault="0009450C">
            <w:pPr>
              <w:pStyle w:val="ConsPlusNormal"/>
              <w:jc w:val="both"/>
            </w:pPr>
            <w:r>
              <w:t>2. Наличие листа назначений лекарственных препаратов</w:t>
            </w:r>
          </w:p>
        </w:tc>
        <w:tc>
          <w:tcPr>
            <w:tcW w:w="2891" w:type="dxa"/>
          </w:tcPr>
          <w:p w:rsidR="0009450C" w:rsidRDefault="0009450C">
            <w:pPr>
              <w:pStyle w:val="ConsPlusNormal"/>
              <w:jc w:val="both"/>
            </w:pPr>
            <w:r>
              <w:t>1. Обеспечено поддержание способности принимать лекарственные препараты.</w:t>
            </w:r>
          </w:p>
          <w:p w:rsidR="0009450C" w:rsidRDefault="0009450C">
            <w:pPr>
              <w:pStyle w:val="ConsPlusNormal"/>
              <w:jc w:val="both"/>
            </w:pPr>
            <w:r>
              <w:t>2. Обеспечено совместное выполнение действий при приеме лекарственных препаратов</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45.</w:t>
            </w:r>
          </w:p>
        </w:tc>
        <w:tc>
          <w:tcPr>
            <w:tcW w:w="2268" w:type="dxa"/>
          </w:tcPr>
          <w:p w:rsidR="0009450C" w:rsidRDefault="0009450C">
            <w:pPr>
              <w:pStyle w:val="ConsPlusNormal"/>
              <w:jc w:val="both"/>
            </w:pPr>
            <w:r>
              <w:t>Помощь в использовании очков и (или) слуховых аппаратов (поддержание способности пользоваться очками и (или) слуховым аппаратом или обеспечение их использования)</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использовании очков и (или) слухового аппарата.</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при уходе за линзами очков и (или) обеспечении функционирования слухового аппарата в соответствии с достигнутой договоренностью.</w:t>
            </w:r>
          </w:p>
          <w:p w:rsidR="0009450C" w:rsidRDefault="0009450C">
            <w:pPr>
              <w:pStyle w:val="ConsPlusNormal"/>
              <w:jc w:val="both"/>
            </w:pPr>
            <w:r>
              <w:t xml:space="preserve">Наблюдать за правильностью </w:t>
            </w:r>
            <w:r>
              <w:lastRenderedPageBreak/>
              <w:t>выполняемых действий и 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при наведении порядка в месте проведения ухода за линзами очков и (или) обеспечения функционирования слухового аппарата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До 2 раз в день</w:t>
            </w:r>
          </w:p>
        </w:tc>
        <w:tc>
          <w:tcPr>
            <w:tcW w:w="1417" w:type="dxa"/>
          </w:tcPr>
          <w:p w:rsidR="0009450C" w:rsidRDefault="0009450C">
            <w:pPr>
              <w:pStyle w:val="ConsPlusNormal"/>
              <w:jc w:val="both"/>
            </w:pPr>
            <w:r>
              <w:t>3 мин на 1 услугу</w:t>
            </w:r>
          </w:p>
        </w:tc>
        <w:tc>
          <w:tcPr>
            <w:tcW w:w="2438" w:type="dxa"/>
          </w:tcPr>
          <w:p w:rsidR="0009450C" w:rsidRDefault="0009450C">
            <w:pPr>
              <w:pStyle w:val="ConsPlusNormal"/>
              <w:jc w:val="both"/>
            </w:pPr>
            <w:r>
              <w:t>1. Наличие очков и инвентаря для поддержания чистоты линз.</w:t>
            </w:r>
          </w:p>
          <w:p w:rsidR="0009450C" w:rsidRDefault="0009450C">
            <w:pPr>
              <w:pStyle w:val="ConsPlusNormal"/>
              <w:jc w:val="both"/>
            </w:pPr>
            <w:r>
              <w:t>2. Наличие слухового аппарата и комплектующих</w:t>
            </w:r>
          </w:p>
        </w:tc>
        <w:tc>
          <w:tcPr>
            <w:tcW w:w="2891" w:type="dxa"/>
          </w:tcPr>
          <w:p w:rsidR="0009450C" w:rsidRDefault="0009450C">
            <w:pPr>
              <w:pStyle w:val="ConsPlusNormal"/>
              <w:jc w:val="both"/>
            </w:pPr>
            <w:r>
              <w:t>1. Обеспечено поддержание способности пользоваться очками и (или) слуховым аппаратом.</w:t>
            </w:r>
          </w:p>
          <w:p w:rsidR="0009450C" w:rsidRDefault="0009450C">
            <w:pPr>
              <w:pStyle w:val="ConsPlusNormal"/>
              <w:jc w:val="both"/>
            </w:pPr>
            <w:r>
              <w:t>2. Обеспечено совместное выполнение действий при уходе за линзами очков и (или) обеспечении функционирования слухового аппарата</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46.</w:t>
            </w:r>
          </w:p>
        </w:tc>
        <w:tc>
          <w:tcPr>
            <w:tcW w:w="2268" w:type="dxa"/>
          </w:tcPr>
          <w:p w:rsidR="0009450C" w:rsidRDefault="0009450C">
            <w:pPr>
              <w:pStyle w:val="ConsPlusNormal"/>
              <w:jc w:val="both"/>
            </w:pPr>
            <w:r>
              <w:t>Помощь в использовании протезов или ортезов (сохранение навыков надевания и снятия протезов или ортезов)</w:t>
            </w:r>
          </w:p>
        </w:tc>
        <w:tc>
          <w:tcPr>
            <w:tcW w:w="2891" w:type="dxa"/>
          </w:tcPr>
          <w:p w:rsidR="0009450C" w:rsidRDefault="0009450C">
            <w:pPr>
              <w:pStyle w:val="ConsPlusNormal"/>
              <w:jc w:val="both"/>
            </w:pPr>
            <w:r>
              <w:t>1. Подготовка.</w:t>
            </w:r>
          </w:p>
          <w:p w:rsidR="0009450C" w:rsidRDefault="0009450C">
            <w:pPr>
              <w:pStyle w:val="ConsPlusNormal"/>
              <w:jc w:val="both"/>
            </w:pPr>
            <w:r>
              <w:t>Согласовать последовательность действий, вид, объем помощи при использовании протезов или ортезов.</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при надевании и снятии протезов или ортезов в соответствии достигнутой договоренностью.</w:t>
            </w:r>
          </w:p>
          <w:p w:rsidR="0009450C" w:rsidRDefault="0009450C">
            <w:pPr>
              <w:pStyle w:val="ConsPlusNormal"/>
              <w:jc w:val="both"/>
            </w:pPr>
            <w:r>
              <w:t xml:space="preserve">Наблюдать за </w:t>
            </w:r>
            <w:r>
              <w:lastRenderedPageBreak/>
              <w:t>правильностью выполняемых действий и 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при наведении порядка в месте проведения надевания и снятия протезов или ортезов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До 2 раз в день</w:t>
            </w:r>
          </w:p>
        </w:tc>
        <w:tc>
          <w:tcPr>
            <w:tcW w:w="1417" w:type="dxa"/>
          </w:tcPr>
          <w:p w:rsidR="0009450C" w:rsidRDefault="0009450C">
            <w:pPr>
              <w:pStyle w:val="ConsPlusNormal"/>
              <w:jc w:val="both"/>
            </w:pPr>
            <w:r>
              <w:t>5 мин на 1 услугу</w:t>
            </w:r>
          </w:p>
        </w:tc>
        <w:tc>
          <w:tcPr>
            <w:tcW w:w="2438" w:type="dxa"/>
          </w:tcPr>
          <w:p w:rsidR="0009450C" w:rsidRDefault="0009450C">
            <w:pPr>
              <w:pStyle w:val="ConsPlusNormal"/>
              <w:jc w:val="both"/>
            </w:pPr>
            <w:r>
              <w:t>Наличие протеза или ортеза</w:t>
            </w:r>
          </w:p>
        </w:tc>
        <w:tc>
          <w:tcPr>
            <w:tcW w:w="2891" w:type="dxa"/>
          </w:tcPr>
          <w:p w:rsidR="0009450C" w:rsidRDefault="0009450C">
            <w:pPr>
              <w:pStyle w:val="ConsPlusNormal"/>
              <w:jc w:val="both"/>
            </w:pPr>
            <w:r>
              <w:t>1. Обеспечено поддержание навыков использования протеза или ортеза.</w:t>
            </w:r>
          </w:p>
          <w:p w:rsidR="0009450C" w:rsidRDefault="0009450C">
            <w:pPr>
              <w:pStyle w:val="ConsPlusNormal"/>
              <w:jc w:val="both"/>
            </w:pPr>
            <w:r>
              <w:t>2. Обеспечено совместное выполнение действий при подготовке к надеванию и снятию протеза или ортеза</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47.</w:t>
            </w:r>
          </w:p>
        </w:tc>
        <w:tc>
          <w:tcPr>
            <w:tcW w:w="2268" w:type="dxa"/>
          </w:tcPr>
          <w:p w:rsidR="0009450C" w:rsidRDefault="0009450C">
            <w:pPr>
              <w:pStyle w:val="ConsPlusNormal"/>
              <w:jc w:val="both"/>
            </w:pPr>
            <w:r>
              <w:t>Помощь в поддержании посильной социальной активности (поддержание потребности в осуществлении социальных желаний, стремлений)</w:t>
            </w:r>
          </w:p>
        </w:tc>
        <w:tc>
          <w:tcPr>
            <w:tcW w:w="2891" w:type="dxa"/>
          </w:tcPr>
          <w:p w:rsidR="0009450C" w:rsidRDefault="0009450C">
            <w:pPr>
              <w:pStyle w:val="ConsPlusNormal"/>
              <w:jc w:val="both"/>
            </w:pPr>
            <w:r>
              <w:t>1. Подготовка. Выявить наличие социальных желаний, стремлений.</w:t>
            </w:r>
          </w:p>
          <w:p w:rsidR="0009450C" w:rsidRDefault="0009450C">
            <w:pPr>
              <w:pStyle w:val="ConsPlusNormal"/>
              <w:jc w:val="both"/>
            </w:pPr>
            <w:r>
              <w:t>Использовать разные виды мотивации для определения и реализации социальных желаний, стремлений.</w:t>
            </w:r>
          </w:p>
          <w:p w:rsidR="0009450C" w:rsidRDefault="0009450C">
            <w:pPr>
              <w:pStyle w:val="ConsPlusNormal"/>
              <w:jc w:val="both"/>
            </w:pPr>
            <w:r>
              <w:t>Помочь с выбором видов деятельности, выполнение которых позволит реализовать социальные желания, стремления.</w:t>
            </w:r>
          </w:p>
          <w:p w:rsidR="0009450C" w:rsidRDefault="0009450C">
            <w:pPr>
              <w:pStyle w:val="ConsPlusNormal"/>
              <w:jc w:val="both"/>
            </w:pPr>
            <w:r>
              <w:t xml:space="preserve">Согласовать последовательность </w:t>
            </w:r>
            <w:r>
              <w:lastRenderedPageBreak/>
              <w:t>действий, объем помощи для поддержания посильной социальной активности.</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для поддержания посильной социальной активности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после завершения реализации социальных желаний, стремлений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1 раз в день</w:t>
            </w:r>
          </w:p>
        </w:tc>
        <w:tc>
          <w:tcPr>
            <w:tcW w:w="1417" w:type="dxa"/>
          </w:tcPr>
          <w:p w:rsidR="0009450C" w:rsidRDefault="0009450C">
            <w:pPr>
              <w:pStyle w:val="ConsPlusNormal"/>
              <w:jc w:val="both"/>
            </w:pPr>
            <w:r>
              <w:t>15 мин</w:t>
            </w:r>
          </w:p>
        </w:tc>
        <w:tc>
          <w:tcPr>
            <w:tcW w:w="2438" w:type="dxa"/>
          </w:tcPr>
          <w:p w:rsidR="0009450C" w:rsidRDefault="0009450C">
            <w:pPr>
              <w:pStyle w:val="ConsPlusNormal"/>
              <w:jc w:val="both"/>
            </w:pPr>
            <w:r>
              <w:t>Наличие возможностей, обстоятельств и условий для реализации посильной социальной активности</w:t>
            </w:r>
          </w:p>
        </w:tc>
        <w:tc>
          <w:tcPr>
            <w:tcW w:w="2891" w:type="dxa"/>
          </w:tcPr>
          <w:p w:rsidR="0009450C" w:rsidRDefault="0009450C">
            <w:pPr>
              <w:pStyle w:val="ConsPlusNormal"/>
              <w:jc w:val="both"/>
            </w:pPr>
            <w:r>
              <w:t>1. Обеспечено поддержание посильной социальной активности.</w:t>
            </w:r>
          </w:p>
          <w:p w:rsidR="0009450C" w:rsidRDefault="0009450C">
            <w:pPr>
              <w:pStyle w:val="ConsPlusNormal"/>
              <w:jc w:val="both"/>
            </w:pPr>
            <w:r>
              <w:t>2. Обеспечено совместное выполнение действий при поддержании посильной социальной активности</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48.</w:t>
            </w:r>
          </w:p>
        </w:tc>
        <w:tc>
          <w:tcPr>
            <w:tcW w:w="2268" w:type="dxa"/>
          </w:tcPr>
          <w:p w:rsidR="0009450C" w:rsidRDefault="0009450C">
            <w:pPr>
              <w:pStyle w:val="ConsPlusNormal"/>
              <w:jc w:val="both"/>
            </w:pPr>
            <w:r>
              <w:t xml:space="preserve">Помощь в поддержании посильной физической </w:t>
            </w:r>
            <w:r>
              <w:lastRenderedPageBreak/>
              <w:t>активности, включая прогулки (поддержание потребности в движении)</w:t>
            </w:r>
          </w:p>
        </w:tc>
        <w:tc>
          <w:tcPr>
            <w:tcW w:w="2891" w:type="dxa"/>
          </w:tcPr>
          <w:p w:rsidR="0009450C" w:rsidRDefault="0009450C">
            <w:pPr>
              <w:pStyle w:val="ConsPlusNormal"/>
              <w:jc w:val="both"/>
            </w:pPr>
            <w:r>
              <w:lastRenderedPageBreak/>
              <w:t>1. Подготовка.</w:t>
            </w:r>
          </w:p>
          <w:p w:rsidR="0009450C" w:rsidRDefault="0009450C">
            <w:pPr>
              <w:pStyle w:val="ConsPlusNormal"/>
              <w:jc w:val="both"/>
            </w:pPr>
            <w:r>
              <w:t xml:space="preserve">Выявить наличие желаний, стремлений вести посильный физически активный образ </w:t>
            </w:r>
            <w:r>
              <w:lastRenderedPageBreak/>
              <w:t>жизни.</w:t>
            </w:r>
          </w:p>
          <w:p w:rsidR="0009450C" w:rsidRDefault="0009450C">
            <w:pPr>
              <w:pStyle w:val="ConsPlusNormal"/>
              <w:jc w:val="both"/>
            </w:pPr>
            <w:r>
              <w:t>Мотивировать двигаться, вести посильный физически активный образ жизни.</w:t>
            </w:r>
          </w:p>
          <w:p w:rsidR="0009450C" w:rsidRDefault="0009450C">
            <w:pPr>
              <w:pStyle w:val="ConsPlusNormal"/>
              <w:jc w:val="both"/>
            </w:pPr>
            <w:r>
              <w:t>Помочь с выбором посильной физической активности.</w:t>
            </w:r>
          </w:p>
          <w:p w:rsidR="0009450C" w:rsidRDefault="0009450C">
            <w:pPr>
              <w:pStyle w:val="ConsPlusNormal"/>
              <w:jc w:val="both"/>
            </w:pPr>
            <w:r>
              <w:t>Согласовать последовательность действий, вид, объем помощи при осуществлении посильной физической активности.</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при осуществлении посильной физической активности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по завершении физической активности в соответствии с достигнутой договоренностью.</w:t>
            </w:r>
          </w:p>
          <w:p w:rsidR="0009450C" w:rsidRDefault="0009450C">
            <w:pPr>
              <w:pStyle w:val="ConsPlusNormal"/>
              <w:jc w:val="both"/>
            </w:pPr>
            <w:r>
              <w:t xml:space="preserve">Наблюдать за </w:t>
            </w:r>
            <w:r>
              <w:lastRenderedPageBreak/>
              <w:t>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До 2 раз в неделю</w:t>
            </w:r>
          </w:p>
        </w:tc>
        <w:tc>
          <w:tcPr>
            <w:tcW w:w="1417" w:type="dxa"/>
          </w:tcPr>
          <w:p w:rsidR="0009450C" w:rsidRDefault="0009450C">
            <w:pPr>
              <w:pStyle w:val="ConsPlusNormal"/>
              <w:jc w:val="both"/>
            </w:pPr>
            <w:r>
              <w:t>45 мин на 1 услугу</w:t>
            </w:r>
          </w:p>
        </w:tc>
        <w:tc>
          <w:tcPr>
            <w:tcW w:w="2438" w:type="dxa"/>
          </w:tcPr>
          <w:p w:rsidR="0009450C" w:rsidRDefault="0009450C">
            <w:pPr>
              <w:pStyle w:val="ConsPlusNormal"/>
              <w:jc w:val="both"/>
            </w:pPr>
            <w:r>
              <w:t xml:space="preserve">Наличие возможностей, обстоятельств и условий для осуществления посильной физической </w:t>
            </w:r>
            <w:r>
              <w:lastRenderedPageBreak/>
              <w:t>активности</w:t>
            </w:r>
          </w:p>
        </w:tc>
        <w:tc>
          <w:tcPr>
            <w:tcW w:w="2891" w:type="dxa"/>
          </w:tcPr>
          <w:p w:rsidR="0009450C" w:rsidRDefault="0009450C">
            <w:pPr>
              <w:pStyle w:val="ConsPlusNormal"/>
              <w:jc w:val="both"/>
            </w:pPr>
            <w:r>
              <w:lastRenderedPageBreak/>
              <w:t>1. Обеспечено поддержание посильной физической активности.</w:t>
            </w:r>
          </w:p>
          <w:p w:rsidR="0009450C" w:rsidRDefault="0009450C">
            <w:pPr>
              <w:pStyle w:val="ConsPlusNormal"/>
              <w:jc w:val="both"/>
            </w:pPr>
            <w:r>
              <w:t xml:space="preserve">2. Обеспечено совместное </w:t>
            </w:r>
            <w:r>
              <w:lastRenderedPageBreak/>
              <w:t>выполнение действий при посильной физической активности, в том числе с учетом медицинских рекомендаций (при наличии)</w:t>
            </w:r>
          </w:p>
        </w:tc>
        <w:tc>
          <w:tcPr>
            <w:tcW w:w="1928" w:type="dxa"/>
          </w:tcPr>
          <w:p w:rsidR="0009450C" w:rsidRDefault="0009450C">
            <w:pPr>
              <w:pStyle w:val="ConsPlusNormal"/>
              <w:jc w:val="both"/>
            </w:pPr>
            <w:r>
              <w:lastRenderedPageBreak/>
              <w:t xml:space="preserve">Услуга предоставлена своевременно в полном объеме в </w:t>
            </w:r>
            <w:r>
              <w:lastRenderedPageBreak/>
              <w:t>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49.</w:t>
            </w:r>
          </w:p>
        </w:tc>
        <w:tc>
          <w:tcPr>
            <w:tcW w:w="2268" w:type="dxa"/>
          </w:tcPr>
          <w:p w:rsidR="0009450C" w:rsidRDefault="0009450C">
            <w:pPr>
              <w:pStyle w:val="ConsPlusNormal"/>
              <w:jc w:val="both"/>
            </w:pPr>
            <w:r>
              <w:t>Помощь в поддержании посильной бытовой активности (поддержание навыков ведения домашнего хозяйства)</w:t>
            </w:r>
          </w:p>
        </w:tc>
        <w:tc>
          <w:tcPr>
            <w:tcW w:w="2891" w:type="dxa"/>
          </w:tcPr>
          <w:p w:rsidR="0009450C" w:rsidRDefault="0009450C">
            <w:pPr>
              <w:pStyle w:val="ConsPlusNormal"/>
              <w:jc w:val="both"/>
            </w:pPr>
            <w:r>
              <w:t>1. Подготовка.</w:t>
            </w:r>
          </w:p>
          <w:p w:rsidR="0009450C" w:rsidRDefault="0009450C">
            <w:pPr>
              <w:pStyle w:val="ConsPlusNormal"/>
              <w:jc w:val="both"/>
            </w:pPr>
            <w:r>
              <w:t>Выявить наличие желаний, стремлений к посильному участию в ведении домашнего хозяйства.</w:t>
            </w:r>
          </w:p>
          <w:p w:rsidR="0009450C" w:rsidRDefault="0009450C">
            <w:pPr>
              <w:pStyle w:val="ConsPlusNormal"/>
              <w:jc w:val="both"/>
            </w:pPr>
            <w:r>
              <w:t>Мотивировать посильно участвовать в ведении домашнего хозяйства.</w:t>
            </w:r>
          </w:p>
          <w:p w:rsidR="0009450C" w:rsidRDefault="0009450C">
            <w:pPr>
              <w:pStyle w:val="ConsPlusNormal"/>
              <w:jc w:val="both"/>
            </w:pPr>
            <w:r>
              <w:t>Помочь с выбором посильной бытовой активности.</w:t>
            </w:r>
          </w:p>
          <w:p w:rsidR="0009450C" w:rsidRDefault="0009450C">
            <w:pPr>
              <w:pStyle w:val="ConsPlusNormal"/>
              <w:jc w:val="both"/>
            </w:pPr>
            <w:r>
              <w:t>Согласовать последовательность действий, вид, объем помощи для осуществления посильной бытовой активности.</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при посильном участии в ведении домашнего хозяйства в соответствии с достигнутой договоренностью.</w:t>
            </w:r>
          </w:p>
          <w:p w:rsidR="0009450C" w:rsidRDefault="0009450C">
            <w:pPr>
              <w:pStyle w:val="ConsPlusNormal"/>
              <w:jc w:val="both"/>
            </w:pPr>
            <w:r>
              <w:t xml:space="preserve">Наблюдать за правильностью выполняемых действий и помогать (при </w:t>
            </w:r>
            <w:r>
              <w:lastRenderedPageBreak/>
              <w:t>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после завершения оказания услуги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tc>
        <w:tc>
          <w:tcPr>
            <w:tcW w:w="1417" w:type="dxa"/>
          </w:tcPr>
          <w:p w:rsidR="0009450C" w:rsidRDefault="0009450C">
            <w:pPr>
              <w:pStyle w:val="ConsPlusNormal"/>
              <w:jc w:val="both"/>
            </w:pPr>
            <w:r>
              <w:lastRenderedPageBreak/>
              <w:t>1 раз в день</w:t>
            </w:r>
          </w:p>
        </w:tc>
        <w:tc>
          <w:tcPr>
            <w:tcW w:w="1417" w:type="dxa"/>
          </w:tcPr>
          <w:p w:rsidR="0009450C" w:rsidRDefault="0009450C">
            <w:pPr>
              <w:pStyle w:val="ConsPlusNormal"/>
              <w:jc w:val="both"/>
            </w:pPr>
            <w:r>
              <w:t>15 мин</w:t>
            </w:r>
          </w:p>
        </w:tc>
        <w:tc>
          <w:tcPr>
            <w:tcW w:w="2438" w:type="dxa"/>
          </w:tcPr>
          <w:p w:rsidR="0009450C" w:rsidRDefault="0009450C">
            <w:pPr>
              <w:pStyle w:val="ConsPlusNormal"/>
              <w:jc w:val="both"/>
            </w:pPr>
            <w:r>
              <w:t>Наличие возможностей, обстоятельств и условий для осуществления посильной бытовой активности</w:t>
            </w:r>
          </w:p>
        </w:tc>
        <w:tc>
          <w:tcPr>
            <w:tcW w:w="2891" w:type="dxa"/>
          </w:tcPr>
          <w:p w:rsidR="0009450C" w:rsidRDefault="0009450C">
            <w:pPr>
              <w:pStyle w:val="ConsPlusNormal"/>
              <w:jc w:val="both"/>
            </w:pPr>
            <w:r>
              <w:t>1. Обеспечено поддержание посильной бытовой активности.</w:t>
            </w:r>
          </w:p>
          <w:p w:rsidR="0009450C" w:rsidRDefault="0009450C">
            <w:pPr>
              <w:pStyle w:val="ConsPlusNormal"/>
              <w:jc w:val="both"/>
            </w:pPr>
            <w:r>
              <w:t>2. Обеспечено совместное выполнение действий при посильной бытовой активности</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r w:rsidR="0009450C">
        <w:tc>
          <w:tcPr>
            <w:tcW w:w="680" w:type="dxa"/>
          </w:tcPr>
          <w:p w:rsidR="0009450C" w:rsidRDefault="0009450C">
            <w:pPr>
              <w:pStyle w:val="ConsPlusNormal"/>
              <w:jc w:val="both"/>
            </w:pPr>
            <w:r>
              <w:lastRenderedPageBreak/>
              <w:t>50.</w:t>
            </w:r>
          </w:p>
        </w:tc>
        <w:tc>
          <w:tcPr>
            <w:tcW w:w="2268" w:type="dxa"/>
          </w:tcPr>
          <w:p w:rsidR="0009450C" w:rsidRDefault="0009450C">
            <w:pPr>
              <w:pStyle w:val="ConsPlusNormal"/>
              <w:jc w:val="both"/>
            </w:pPr>
            <w:r>
              <w:t>Помощь в поддержании когнитивных функций (поддержание навыков, способствующих сохранению памяти, внимания, мышления и др.)</w:t>
            </w:r>
          </w:p>
        </w:tc>
        <w:tc>
          <w:tcPr>
            <w:tcW w:w="2891" w:type="dxa"/>
          </w:tcPr>
          <w:p w:rsidR="0009450C" w:rsidRDefault="0009450C">
            <w:pPr>
              <w:pStyle w:val="ConsPlusNormal"/>
              <w:jc w:val="both"/>
            </w:pPr>
            <w:r>
              <w:t>1. Подготовка.</w:t>
            </w:r>
          </w:p>
          <w:p w:rsidR="0009450C" w:rsidRDefault="0009450C">
            <w:pPr>
              <w:pStyle w:val="ConsPlusNormal"/>
              <w:jc w:val="both"/>
            </w:pPr>
            <w:r>
              <w:t>Выявить наличие интересов (занятий), позволяющих поддерживать и сохранять когнитивные функции.</w:t>
            </w:r>
          </w:p>
          <w:p w:rsidR="0009450C" w:rsidRDefault="0009450C">
            <w:pPr>
              <w:pStyle w:val="ConsPlusNormal"/>
              <w:jc w:val="both"/>
            </w:pPr>
            <w:r>
              <w:t>Мотивировать посильно участвовать в реализации интересов (занятий), способствующих поддержанию и сохранению когнитивных функций.</w:t>
            </w:r>
          </w:p>
          <w:p w:rsidR="0009450C" w:rsidRDefault="0009450C">
            <w:pPr>
              <w:pStyle w:val="ConsPlusNormal"/>
              <w:jc w:val="both"/>
            </w:pPr>
            <w:r>
              <w:t>Помочь с выбором посильной деятельности, способствующей поддержанию и сохранению когнитивных функций.</w:t>
            </w:r>
          </w:p>
          <w:p w:rsidR="0009450C" w:rsidRDefault="0009450C">
            <w:pPr>
              <w:pStyle w:val="ConsPlusNormal"/>
              <w:jc w:val="both"/>
            </w:pPr>
            <w:r>
              <w:t xml:space="preserve">Согласовать последовательность действий, вид, объем </w:t>
            </w:r>
            <w:r>
              <w:lastRenderedPageBreak/>
              <w:t>помощи при организации деятельности, способствующей поддержанию и сохранению когнитивных функций.</w:t>
            </w:r>
          </w:p>
          <w:p w:rsidR="0009450C" w:rsidRDefault="0009450C">
            <w:pPr>
              <w:pStyle w:val="ConsPlusNormal"/>
              <w:jc w:val="both"/>
            </w:pPr>
            <w:r>
              <w:t>2. Выполнение.</w:t>
            </w:r>
          </w:p>
          <w:p w:rsidR="0009450C" w:rsidRDefault="0009450C">
            <w:pPr>
              <w:pStyle w:val="ConsPlusNormal"/>
              <w:jc w:val="both"/>
            </w:pPr>
            <w:r>
              <w:t>Осуществить необходимые действия при организации деятельности, способствующей поддержанию и сохранению когнитивных функций, в соответствии с достигнутой договоренностью.</w:t>
            </w:r>
          </w:p>
          <w:p w:rsidR="0009450C" w:rsidRDefault="0009450C">
            <w:pPr>
              <w:pStyle w:val="ConsPlusNormal"/>
              <w:jc w:val="both"/>
            </w:pPr>
            <w:r>
              <w:t>Наблюдать за правильностью выполняемых действий и помогать (при необходимости) в их выполнении.</w:t>
            </w:r>
          </w:p>
          <w:p w:rsidR="0009450C" w:rsidRDefault="0009450C">
            <w:pPr>
              <w:pStyle w:val="ConsPlusNormal"/>
              <w:jc w:val="both"/>
            </w:pPr>
            <w:r>
              <w:t>3. Завершение.</w:t>
            </w:r>
          </w:p>
          <w:p w:rsidR="0009450C" w:rsidRDefault="0009450C">
            <w:pPr>
              <w:pStyle w:val="ConsPlusNormal"/>
              <w:jc w:val="both"/>
            </w:pPr>
            <w:r>
              <w:t>Осуществить необходимые действия при наведении порядка в месте организации деятельности, способствующей поддержанию и сохранению когнитивных функций, в соответствии с достигнутой договоренностью.</w:t>
            </w:r>
          </w:p>
          <w:p w:rsidR="0009450C" w:rsidRDefault="0009450C">
            <w:pPr>
              <w:pStyle w:val="ConsPlusNormal"/>
              <w:jc w:val="both"/>
            </w:pPr>
            <w:r>
              <w:t xml:space="preserve">Наблюдать за правильностью выполняемых действий и </w:t>
            </w:r>
            <w:r>
              <w:lastRenderedPageBreak/>
              <w:t>помогать (при необходимости) в их выполнении</w:t>
            </w:r>
          </w:p>
        </w:tc>
        <w:tc>
          <w:tcPr>
            <w:tcW w:w="1417" w:type="dxa"/>
          </w:tcPr>
          <w:p w:rsidR="0009450C" w:rsidRDefault="0009450C">
            <w:pPr>
              <w:pStyle w:val="ConsPlusNormal"/>
              <w:jc w:val="both"/>
            </w:pPr>
            <w:r>
              <w:lastRenderedPageBreak/>
              <w:t>1 раз в день</w:t>
            </w:r>
          </w:p>
        </w:tc>
        <w:tc>
          <w:tcPr>
            <w:tcW w:w="1417" w:type="dxa"/>
          </w:tcPr>
          <w:p w:rsidR="0009450C" w:rsidRDefault="0009450C">
            <w:pPr>
              <w:pStyle w:val="ConsPlusNormal"/>
              <w:jc w:val="both"/>
            </w:pPr>
            <w:r>
              <w:t>15 мин</w:t>
            </w:r>
          </w:p>
        </w:tc>
        <w:tc>
          <w:tcPr>
            <w:tcW w:w="2438" w:type="dxa"/>
          </w:tcPr>
          <w:p w:rsidR="0009450C" w:rsidRDefault="0009450C">
            <w:pPr>
              <w:pStyle w:val="ConsPlusNormal"/>
              <w:jc w:val="both"/>
            </w:pPr>
            <w:r>
              <w:t>Наличие возможностей, обстоятельств и условий для осуществления деятельности, способствующей поддержанию и сохранению когнитивных функций</w:t>
            </w:r>
          </w:p>
        </w:tc>
        <w:tc>
          <w:tcPr>
            <w:tcW w:w="2891" w:type="dxa"/>
          </w:tcPr>
          <w:p w:rsidR="0009450C" w:rsidRDefault="0009450C">
            <w:pPr>
              <w:pStyle w:val="ConsPlusNormal"/>
              <w:jc w:val="both"/>
            </w:pPr>
            <w:r>
              <w:t>1. Обеспечена организация деятельности, способствующей сохранению когнитивных функций.</w:t>
            </w:r>
          </w:p>
          <w:p w:rsidR="0009450C" w:rsidRDefault="0009450C">
            <w:pPr>
              <w:pStyle w:val="ConsPlusNormal"/>
              <w:jc w:val="both"/>
            </w:pPr>
            <w:r>
              <w:t>2. Обеспечено совместное выполнение действий при организации деятельности, способствующей сохранению когнитивных функций</w:t>
            </w:r>
          </w:p>
        </w:tc>
        <w:tc>
          <w:tcPr>
            <w:tcW w:w="1928" w:type="dxa"/>
          </w:tcPr>
          <w:p w:rsidR="0009450C" w:rsidRDefault="0009450C">
            <w:pPr>
              <w:pStyle w:val="ConsPlusNormal"/>
              <w:jc w:val="both"/>
            </w:pPr>
            <w:r>
              <w:t>Услуга предоставлена своевременно в полном объеме в соответствии с алгоритмом предоставления социальной услуги по уходу</w:t>
            </w:r>
          </w:p>
        </w:tc>
      </w:tr>
    </w:tbl>
    <w:p w:rsidR="0009450C" w:rsidRDefault="0009450C">
      <w:pPr>
        <w:pStyle w:val="ConsPlusNormal"/>
        <w:sectPr w:rsidR="0009450C">
          <w:pgSz w:w="16838" w:h="11905" w:orient="landscape"/>
          <w:pgMar w:top="1701" w:right="1134" w:bottom="850" w:left="1134" w:header="0" w:footer="0" w:gutter="0"/>
          <w:cols w:space="720"/>
          <w:titlePg/>
        </w:sectPr>
      </w:pPr>
    </w:p>
    <w:p w:rsidR="0009450C" w:rsidRDefault="0009450C">
      <w:pPr>
        <w:pStyle w:val="ConsPlusNormal"/>
        <w:ind w:firstLine="540"/>
        <w:jc w:val="both"/>
      </w:pPr>
    </w:p>
    <w:p w:rsidR="0009450C" w:rsidRDefault="0009450C">
      <w:pPr>
        <w:pStyle w:val="ConsPlusNormal"/>
        <w:ind w:firstLine="540"/>
        <w:jc w:val="both"/>
      </w:pPr>
      <w:r>
        <w:t>Примечание:</w:t>
      </w:r>
    </w:p>
    <w:p w:rsidR="0009450C" w:rsidRDefault="0009450C">
      <w:pPr>
        <w:pStyle w:val="ConsPlusNormal"/>
        <w:spacing w:before="220"/>
        <w:ind w:firstLine="540"/>
        <w:jc w:val="both"/>
      </w:pPr>
      <w:r>
        <w:t>1) при наличии медицинских показаний периодичность и кратность предоставления социальных услуг по уходу могут быть увеличены с учетом состояния гражданина, нуждающегося в уходе;</w:t>
      </w:r>
    </w:p>
    <w:p w:rsidR="0009450C" w:rsidRDefault="0009450C">
      <w:pPr>
        <w:pStyle w:val="ConsPlusNormal"/>
        <w:spacing w:before="220"/>
        <w:ind w:firstLine="540"/>
        <w:jc w:val="both"/>
      </w:pPr>
      <w:r>
        <w:t>2) время предоставления услуги, требующей повышенных затрат на ее выполнение, может быть увеличено с учетом состояния гражданина, нуждающегося в уходе.</w:t>
      </w: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jc w:val="right"/>
        <w:outlineLvl w:val="1"/>
      </w:pPr>
      <w:r>
        <w:t>Приложение 8</w:t>
      </w:r>
    </w:p>
    <w:p w:rsidR="0009450C" w:rsidRDefault="0009450C">
      <w:pPr>
        <w:pStyle w:val="ConsPlusNormal"/>
        <w:jc w:val="right"/>
      </w:pPr>
      <w:r>
        <w:t>к модели</w:t>
      </w:r>
    </w:p>
    <w:p w:rsidR="0009450C" w:rsidRDefault="0009450C">
      <w:pPr>
        <w:pStyle w:val="ConsPlusNormal"/>
        <w:jc w:val="right"/>
      </w:pPr>
      <w:r>
        <w:t>системы долговременного ухода</w:t>
      </w:r>
    </w:p>
    <w:p w:rsidR="0009450C" w:rsidRDefault="0009450C">
      <w:pPr>
        <w:pStyle w:val="ConsPlusNormal"/>
        <w:jc w:val="right"/>
      </w:pPr>
      <w:r>
        <w:t>за гражданами пожилого возраста</w:t>
      </w:r>
    </w:p>
    <w:p w:rsidR="0009450C" w:rsidRDefault="0009450C">
      <w:pPr>
        <w:pStyle w:val="ConsPlusNormal"/>
        <w:jc w:val="right"/>
      </w:pPr>
      <w:r>
        <w:t>и инвалидами, нуждающимися в уходе,</w:t>
      </w:r>
    </w:p>
    <w:p w:rsidR="0009450C" w:rsidRDefault="0009450C">
      <w:pPr>
        <w:pStyle w:val="ConsPlusNormal"/>
        <w:jc w:val="right"/>
      </w:pPr>
      <w:r>
        <w:t>в Ивановской области в 2023 году</w:t>
      </w:r>
    </w:p>
    <w:p w:rsidR="0009450C" w:rsidRDefault="0009450C">
      <w:pPr>
        <w:pStyle w:val="ConsPlusNormal"/>
      </w:pPr>
    </w:p>
    <w:p w:rsidR="0009450C" w:rsidRDefault="0009450C">
      <w:pPr>
        <w:pStyle w:val="ConsPlusTitle"/>
        <w:jc w:val="center"/>
      </w:pPr>
      <w:bookmarkStart w:id="9" w:name="P3137"/>
      <w:bookmarkEnd w:id="9"/>
      <w:r>
        <w:t>ПОРЯДОК</w:t>
      </w:r>
    </w:p>
    <w:p w:rsidR="0009450C" w:rsidRDefault="0009450C">
      <w:pPr>
        <w:pStyle w:val="ConsPlusTitle"/>
        <w:jc w:val="center"/>
      </w:pPr>
      <w:r>
        <w:t>предоставления социальных услуг по уходу,</w:t>
      </w:r>
    </w:p>
    <w:p w:rsidR="0009450C" w:rsidRDefault="0009450C">
      <w:pPr>
        <w:pStyle w:val="ConsPlusTitle"/>
        <w:jc w:val="center"/>
      </w:pPr>
      <w:r>
        <w:t>включаемых в социальный пакет долговременного ухода,</w:t>
      </w:r>
    </w:p>
    <w:p w:rsidR="0009450C" w:rsidRDefault="0009450C">
      <w:pPr>
        <w:pStyle w:val="ConsPlusTitle"/>
        <w:jc w:val="center"/>
      </w:pPr>
      <w:r>
        <w:t>в форме социального обслуживания на дому</w:t>
      </w:r>
    </w:p>
    <w:p w:rsidR="0009450C" w:rsidRDefault="00094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4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450C" w:rsidRDefault="00094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50C" w:rsidRDefault="0009450C">
            <w:pPr>
              <w:pStyle w:val="ConsPlusNormal"/>
              <w:jc w:val="center"/>
            </w:pPr>
            <w:r>
              <w:rPr>
                <w:color w:val="392C69"/>
              </w:rPr>
              <w:t>Список изменяющих документов</w:t>
            </w:r>
          </w:p>
          <w:p w:rsidR="0009450C" w:rsidRDefault="0009450C">
            <w:pPr>
              <w:pStyle w:val="ConsPlusNormal"/>
              <w:jc w:val="center"/>
            </w:pPr>
            <w:r>
              <w:rPr>
                <w:color w:val="392C69"/>
              </w:rPr>
              <w:t>(в ред. Постановлений Правительства Ивановской области</w:t>
            </w:r>
          </w:p>
          <w:p w:rsidR="0009450C" w:rsidRDefault="0009450C">
            <w:pPr>
              <w:pStyle w:val="ConsPlusNormal"/>
              <w:jc w:val="center"/>
            </w:pPr>
            <w:r>
              <w:rPr>
                <w:color w:val="392C69"/>
              </w:rPr>
              <w:t xml:space="preserve">от 29.12.2023 </w:t>
            </w:r>
            <w:hyperlink r:id="rId65">
              <w:r>
                <w:rPr>
                  <w:color w:val="0000FF"/>
                </w:rPr>
                <w:t>N 683-п</w:t>
              </w:r>
            </w:hyperlink>
            <w:r>
              <w:rPr>
                <w:color w:val="392C69"/>
              </w:rPr>
              <w:t xml:space="preserve">, от 29.01.2024 </w:t>
            </w:r>
            <w:hyperlink r:id="rId66">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r>
    </w:tbl>
    <w:p w:rsidR="0009450C" w:rsidRDefault="0009450C">
      <w:pPr>
        <w:pStyle w:val="ConsPlusNormal"/>
      </w:pPr>
    </w:p>
    <w:p w:rsidR="0009450C" w:rsidRDefault="0009450C">
      <w:pPr>
        <w:pStyle w:val="ConsPlusNormal"/>
        <w:ind w:firstLine="540"/>
        <w:jc w:val="both"/>
      </w:pPr>
      <w:r>
        <w:t>1. Порядок предоставления социальных услуг по уходу, включаемых в социальный пакет долговременного ухода, в форме социального обслуживания на дому (далее - Порядок) устанавливает правила предоставления социальных услуг по уходу, включаемых в социальный пакет долговременного ухода, в форме социального обслуживания на дому гражданам, признанным нуждающимися в социальных услугах по уходу, которым установлен первый, второй или третий уровень нуждаемости в уходе.</w:t>
      </w:r>
    </w:p>
    <w:p w:rsidR="0009450C" w:rsidRDefault="0009450C">
      <w:pPr>
        <w:pStyle w:val="ConsPlusNormal"/>
        <w:spacing w:before="220"/>
        <w:ind w:firstLine="540"/>
        <w:jc w:val="both"/>
      </w:pPr>
      <w:r>
        <w:t>2. Социальные услуги по уходу, включаемые в социальный пакет долговременного ухода, предоставляются в целях обеспечения гражданам, нуждающимся в уходе (далее - соответственно социальные услуги по уходу, граждане), поддержки их жизнедеятельности, а также содействия гражданам, осуществляющим уход на основе родственных, соседских или дружеских связей (далее - лица из числа ближайшего окружения).</w:t>
      </w:r>
    </w:p>
    <w:p w:rsidR="0009450C" w:rsidRDefault="0009450C">
      <w:pPr>
        <w:pStyle w:val="ConsPlusNormal"/>
        <w:spacing w:before="220"/>
        <w:ind w:firstLine="540"/>
        <w:jc w:val="both"/>
      </w:pPr>
      <w:r>
        <w:t>3. Предоставление социальных услуг по уходу поставщиком социальных услуг осуществляется по месту жительства или месту пребывания гражданина.</w:t>
      </w:r>
    </w:p>
    <w:p w:rsidR="0009450C" w:rsidRDefault="0009450C">
      <w:pPr>
        <w:pStyle w:val="ConsPlusNormal"/>
        <w:spacing w:before="220"/>
        <w:ind w:firstLine="540"/>
        <w:jc w:val="both"/>
      </w:pPr>
      <w:r>
        <w:t>4. Формирование социального пакета долговременного ухода и подбор включаемых в него социальных услуг по уходу осуществляется экспертами по оценке нуждаемости исходя из индивидуальной потребности гражданина в социальных услугах по уходу с учетом степени ограничений жизнедеятельности гражданина, состояния здоровья, особенностей поведения, предпочтений, а также уровня его нуждаемости в уходе.</w:t>
      </w:r>
    </w:p>
    <w:p w:rsidR="0009450C" w:rsidRDefault="0009450C">
      <w:pPr>
        <w:pStyle w:val="ConsPlusNormal"/>
        <w:spacing w:before="220"/>
        <w:ind w:firstLine="540"/>
        <w:jc w:val="both"/>
      </w:pPr>
      <w:r>
        <w:t xml:space="preserve">5. При формировании социального пакета долговременного ухода и подборе гражданину иных социальных услуг ему не назначаются социальные услуги из регионального перечня </w:t>
      </w:r>
      <w:r>
        <w:lastRenderedPageBreak/>
        <w:t>социальных услуг, аналогичные социальным услугам по уходу, включенным в социальный пакет долговременного ухода.</w:t>
      </w:r>
    </w:p>
    <w:p w:rsidR="0009450C" w:rsidRDefault="0009450C">
      <w:pPr>
        <w:pStyle w:val="ConsPlusNormal"/>
        <w:spacing w:before="220"/>
        <w:ind w:firstLine="540"/>
        <w:jc w:val="both"/>
      </w:pPr>
      <w:r>
        <w:t>6. Социальные услуги по уходу предоставляются гражданам поставщиком социальных услуг в соответствии с дополнением к индивидуальной программе предоставления социальных услуг (далее - дополнение к индивидуальной программе) и на основании договора о предоставлении социальных услуг, заключенного между гражданином и поставщиком социальных услуг.</w:t>
      </w:r>
    </w:p>
    <w:p w:rsidR="0009450C" w:rsidRDefault="0009450C">
      <w:pPr>
        <w:pStyle w:val="ConsPlusNormal"/>
        <w:spacing w:before="220"/>
        <w:ind w:firstLine="540"/>
        <w:jc w:val="both"/>
      </w:pPr>
      <w:r>
        <w:t>7. Дополнение к индивидуальной программе является неотъемлемой частью договора.</w:t>
      </w:r>
    </w:p>
    <w:p w:rsidR="0009450C" w:rsidRDefault="0009450C">
      <w:pPr>
        <w:pStyle w:val="ConsPlusNormal"/>
        <w:spacing w:before="220"/>
        <w:ind w:firstLine="540"/>
        <w:jc w:val="both"/>
      </w:pPr>
      <w:r>
        <w:t>8. Дополнение к индивидуальной программе для гражданина, его законного представителя имеет рекомендательный характер, для поставщика социальных услуг - обязательный характер.</w:t>
      </w:r>
    </w:p>
    <w:p w:rsidR="0009450C" w:rsidRDefault="0009450C">
      <w:pPr>
        <w:pStyle w:val="ConsPlusNormal"/>
        <w:spacing w:before="220"/>
        <w:ind w:firstLine="540"/>
        <w:jc w:val="both"/>
      </w:pPr>
      <w:r>
        <w:t>9. Сроки, условия и перечень социальных услуг по уходу, включенных в социальный пакет долговременного ухода, предоставляемых поставщиком социальных услуг гражданину, устанавливаются дополнением к индивидуальной программе.</w:t>
      </w:r>
    </w:p>
    <w:p w:rsidR="0009450C" w:rsidRDefault="0009450C">
      <w:pPr>
        <w:pStyle w:val="ConsPlusNormal"/>
        <w:spacing w:before="220"/>
        <w:ind w:firstLine="540"/>
        <w:jc w:val="both"/>
      </w:pPr>
      <w:r>
        <w:t xml:space="preserve">10. </w:t>
      </w:r>
      <w:hyperlink w:anchor="P2096">
        <w:r>
          <w:rPr>
            <w:color w:val="0000FF"/>
          </w:rPr>
          <w:t>Перечень</w:t>
        </w:r>
      </w:hyperlink>
      <w:r>
        <w:t xml:space="preserve"> социальных услуг по уходу, включаемых в социальный пакет долговременного ухода, предусмотрен приложением 6 к модели системы долговременного ухода за гражданами пожилого возраста и инвалидами, нуждающимися в уходе, в Ивановской области в 2024 году (далее - модель).</w:t>
      </w:r>
    </w:p>
    <w:p w:rsidR="0009450C" w:rsidRDefault="0009450C">
      <w:pPr>
        <w:pStyle w:val="ConsPlusNormal"/>
        <w:jc w:val="both"/>
      </w:pPr>
      <w:r>
        <w:t xml:space="preserve">(в ред. Постановлений Правительства Ивановской области от 29.12.2023 </w:t>
      </w:r>
      <w:hyperlink r:id="rId67">
        <w:r>
          <w:rPr>
            <w:color w:val="0000FF"/>
          </w:rPr>
          <w:t>N 683-п</w:t>
        </w:r>
      </w:hyperlink>
      <w:r>
        <w:t xml:space="preserve">, от 29.01.2024 </w:t>
      </w:r>
      <w:hyperlink r:id="rId68">
        <w:r>
          <w:rPr>
            <w:color w:val="0000FF"/>
          </w:rPr>
          <w:t>N 19-п</w:t>
        </w:r>
      </w:hyperlink>
      <w:r>
        <w:t>)</w:t>
      </w:r>
    </w:p>
    <w:p w:rsidR="0009450C" w:rsidRDefault="0009450C">
      <w:pPr>
        <w:pStyle w:val="ConsPlusNormal"/>
        <w:spacing w:before="220"/>
        <w:ind w:firstLine="540"/>
        <w:jc w:val="both"/>
      </w:pPr>
      <w:r>
        <w:t xml:space="preserve">11. </w:t>
      </w:r>
      <w:hyperlink w:anchor="P2165">
        <w:r>
          <w:rPr>
            <w:color w:val="0000FF"/>
          </w:rPr>
          <w:t>Стандарты</w:t>
        </w:r>
      </w:hyperlink>
      <w:r>
        <w:t xml:space="preserve"> оказания социальных услуг по уходу, включаемых в социальный пакет долговременного ухода (далее - стандарты), предусмотрены приложением 7 к модели.</w:t>
      </w:r>
    </w:p>
    <w:p w:rsidR="0009450C" w:rsidRDefault="0009450C">
      <w:pPr>
        <w:pStyle w:val="ConsPlusNormal"/>
        <w:spacing w:before="220"/>
        <w:ind w:firstLine="540"/>
        <w:jc w:val="both"/>
      </w:pPr>
      <w:r>
        <w:t>12. Социальные услуги по уходу предоставляются гражданам в виде ассистирующих действий (действия, обеспечивающие поддержку действий и решений гражданина по самообслуживанию и удовлетворению основных жизненных потребностей, в том числе посредством мотивирования, инструктирования), или замещающих действий (действия за гражданина, не способного полностью или частично осуществлять самообслуживание, удовлетворять основные жизненные потребности), или в их сочетании.</w:t>
      </w:r>
    </w:p>
    <w:p w:rsidR="0009450C" w:rsidRDefault="0009450C">
      <w:pPr>
        <w:pStyle w:val="ConsPlusNormal"/>
        <w:spacing w:before="220"/>
        <w:ind w:firstLine="540"/>
        <w:jc w:val="both"/>
      </w:pPr>
      <w:r>
        <w:t>13. Предоставление социальных услуг по уходу осуществляется помощником по уходу, который является работником поставщика социальных услуг и обладает знаниями и навыками, необходимыми для исполнения должностных обязанностей, а также личными качествами, обеспечивающими способность выполнять возложенные на него задачи.</w:t>
      </w:r>
    </w:p>
    <w:p w:rsidR="0009450C" w:rsidRDefault="0009450C">
      <w:pPr>
        <w:pStyle w:val="ConsPlusNormal"/>
        <w:spacing w:before="220"/>
        <w:ind w:firstLine="540"/>
        <w:jc w:val="both"/>
      </w:pPr>
      <w:r>
        <w:t xml:space="preserve">14. Социальные услуги по уходу предоставляются помощником по уходу в соответствии со стандартами и </w:t>
      </w:r>
      <w:hyperlink w:anchor="P3204">
        <w:r>
          <w:rPr>
            <w:color w:val="0000FF"/>
          </w:rPr>
          <w:t>дневником</w:t>
        </w:r>
      </w:hyperlink>
      <w:r>
        <w:t xml:space="preserve"> ухода за гражданином (далее - дневник ухода), форма которого предусмотрена приложением к Порядку.</w:t>
      </w:r>
    </w:p>
    <w:p w:rsidR="0009450C" w:rsidRDefault="0009450C">
      <w:pPr>
        <w:pStyle w:val="ConsPlusNormal"/>
        <w:spacing w:before="220"/>
        <w:ind w:firstLine="540"/>
        <w:jc w:val="both"/>
      </w:pPr>
      <w:r>
        <w:t>15. Помощник по уходу при предоставлении социальных услуг по уходу:</w:t>
      </w:r>
    </w:p>
    <w:p w:rsidR="0009450C" w:rsidRDefault="0009450C">
      <w:pPr>
        <w:pStyle w:val="ConsPlusNormal"/>
        <w:spacing w:before="220"/>
        <w:ind w:firstLine="540"/>
        <w:jc w:val="both"/>
      </w:pPr>
      <w:r>
        <w:t>1) обеспечивает гражданину безопасность, надлежащий уход и условия, поддерживает его жизнедеятельность;</w:t>
      </w:r>
    </w:p>
    <w:p w:rsidR="0009450C" w:rsidRDefault="0009450C">
      <w:pPr>
        <w:pStyle w:val="ConsPlusNormal"/>
        <w:spacing w:before="220"/>
        <w:ind w:firstLine="540"/>
        <w:jc w:val="both"/>
      </w:pPr>
      <w:r>
        <w:t>2) использует в общении с гражданином альтернативную и дополнительную коммуникацию (при необходимости);</w:t>
      </w:r>
    </w:p>
    <w:p w:rsidR="0009450C" w:rsidRDefault="0009450C">
      <w:pPr>
        <w:pStyle w:val="ConsPlusNormal"/>
        <w:spacing w:before="220"/>
        <w:ind w:firstLine="540"/>
        <w:jc w:val="both"/>
      </w:pPr>
      <w:r>
        <w:t>3) применяет при обеспечении ухода технические средства реабилитации и средства ухода (при необходимости);</w:t>
      </w:r>
    </w:p>
    <w:p w:rsidR="0009450C" w:rsidRDefault="0009450C">
      <w:pPr>
        <w:pStyle w:val="ConsPlusNormal"/>
        <w:spacing w:before="220"/>
        <w:ind w:firstLine="540"/>
        <w:jc w:val="both"/>
      </w:pPr>
      <w:r>
        <w:t>4) побуждает гражданина к поддержанию двигательной и социальной активности, посильной занятости;</w:t>
      </w:r>
    </w:p>
    <w:p w:rsidR="0009450C" w:rsidRDefault="0009450C">
      <w:pPr>
        <w:pStyle w:val="ConsPlusNormal"/>
        <w:spacing w:before="220"/>
        <w:ind w:firstLine="540"/>
        <w:jc w:val="both"/>
      </w:pPr>
      <w:r>
        <w:lastRenderedPageBreak/>
        <w:t>5) согласовывает с гражданином выполнение предстоящих действий (с учетом его мнения);</w:t>
      </w:r>
    </w:p>
    <w:p w:rsidR="0009450C" w:rsidRDefault="0009450C">
      <w:pPr>
        <w:pStyle w:val="ConsPlusNormal"/>
        <w:spacing w:before="220"/>
        <w:ind w:firstLine="540"/>
        <w:jc w:val="both"/>
      </w:pPr>
      <w:r>
        <w:t>6) информирует об ухудшении состояния здоровья гражданина и других экстренных ситуациях организатора ухода, социального координатора, лиц из числа ближайшего окружения, профильные экстренные службы;</w:t>
      </w:r>
    </w:p>
    <w:p w:rsidR="0009450C" w:rsidRDefault="0009450C">
      <w:pPr>
        <w:pStyle w:val="ConsPlusNormal"/>
        <w:spacing w:before="220"/>
        <w:ind w:firstLine="540"/>
        <w:jc w:val="both"/>
      </w:pPr>
      <w:r>
        <w:t>7) соблюдает личную гигиену и санитарную безопасность, несет личную ответственность за результаты своей деятельности;</w:t>
      </w:r>
    </w:p>
    <w:p w:rsidR="0009450C" w:rsidRDefault="0009450C">
      <w:pPr>
        <w:pStyle w:val="ConsPlusNormal"/>
        <w:spacing w:before="220"/>
        <w:ind w:firstLine="540"/>
        <w:jc w:val="both"/>
      </w:pPr>
      <w:r>
        <w:t>8) осуществляет заполнение дневника ухода, в том числе с использованием специализированного мобильного приложения для обмена информацией (при наличии).</w:t>
      </w:r>
    </w:p>
    <w:p w:rsidR="0009450C" w:rsidRDefault="0009450C">
      <w:pPr>
        <w:pStyle w:val="ConsPlusNormal"/>
        <w:spacing w:before="220"/>
        <w:ind w:firstLine="540"/>
        <w:jc w:val="both"/>
      </w:pPr>
      <w:r>
        <w:t>16. Заполнение дневника ухода осуществляется всеми помощниками по уходу, задействованными в предоставлении данных услуг.</w:t>
      </w:r>
    </w:p>
    <w:p w:rsidR="0009450C" w:rsidRDefault="0009450C">
      <w:pPr>
        <w:pStyle w:val="ConsPlusNormal"/>
        <w:spacing w:before="220"/>
        <w:ind w:firstLine="540"/>
        <w:jc w:val="both"/>
      </w:pPr>
      <w:r>
        <w:t>17. Дневник ухода включает:</w:t>
      </w:r>
    </w:p>
    <w:p w:rsidR="0009450C" w:rsidRDefault="0009450C">
      <w:pPr>
        <w:pStyle w:val="ConsPlusNormal"/>
        <w:spacing w:before="220"/>
        <w:ind w:firstLine="540"/>
        <w:jc w:val="both"/>
      </w:pPr>
      <w:r>
        <w:t>1) основные цели ухода за гражданином;</w:t>
      </w:r>
    </w:p>
    <w:p w:rsidR="0009450C" w:rsidRDefault="0009450C">
      <w:pPr>
        <w:pStyle w:val="ConsPlusNormal"/>
        <w:spacing w:before="220"/>
        <w:ind w:firstLine="540"/>
        <w:jc w:val="both"/>
      </w:pPr>
      <w:r>
        <w:t>2) перечень медицинских рекомендаций, получаемых в медицинских организациях, в том числе посредством ведомственных информационных систем и единой системы межведомственного электронного взаимодействия;</w:t>
      </w:r>
    </w:p>
    <w:p w:rsidR="0009450C" w:rsidRDefault="0009450C">
      <w:pPr>
        <w:pStyle w:val="ConsPlusNormal"/>
        <w:spacing w:before="220"/>
        <w:ind w:firstLine="540"/>
        <w:jc w:val="both"/>
      </w:pPr>
      <w:r>
        <w:t>3) индивидуальные особенности гражданина (отношения, предпочтения, привычки);</w:t>
      </w:r>
    </w:p>
    <w:p w:rsidR="0009450C" w:rsidRDefault="0009450C">
      <w:pPr>
        <w:pStyle w:val="ConsPlusNormal"/>
        <w:spacing w:before="220"/>
        <w:ind w:firstLine="540"/>
        <w:jc w:val="both"/>
      </w:pPr>
      <w:r>
        <w:t>4) график работы помощников по уходу;</w:t>
      </w:r>
    </w:p>
    <w:p w:rsidR="0009450C" w:rsidRDefault="0009450C">
      <w:pPr>
        <w:pStyle w:val="ConsPlusNormal"/>
        <w:spacing w:before="220"/>
        <w:ind w:firstLine="540"/>
        <w:jc w:val="both"/>
      </w:pPr>
      <w:r>
        <w:t>5) план-отчет предоставления социальных услуг по уходу, включенных в социальный пакет долговременного ухода;</w:t>
      </w:r>
    </w:p>
    <w:p w:rsidR="0009450C" w:rsidRDefault="0009450C">
      <w:pPr>
        <w:pStyle w:val="ConsPlusNormal"/>
        <w:spacing w:before="220"/>
        <w:ind w:firstLine="540"/>
        <w:jc w:val="both"/>
      </w:pPr>
      <w:r>
        <w:t>6) формы листов наблюдения за состоянием гражданина.</w:t>
      </w:r>
    </w:p>
    <w:p w:rsidR="0009450C" w:rsidRDefault="0009450C">
      <w:pPr>
        <w:pStyle w:val="ConsPlusNormal"/>
        <w:spacing w:before="220"/>
        <w:ind w:firstLine="540"/>
        <w:jc w:val="both"/>
      </w:pPr>
      <w:r>
        <w:t>18. При заполнении дневника ухода помощник по уходу осуществляет ежедневный учет предоставленных социальных услуг по уходу, в том числе в части наблюдения за общим состоянием гражданина и выполнения медицинских рекомендаций.</w:t>
      </w:r>
    </w:p>
    <w:p w:rsidR="0009450C" w:rsidRDefault="0009450C">
      <w:pPr>
        <w:pStyle w:val="ConsPlusNormal"/>
        <w:spacing w:before="220"/>
        <w:ind w:firstLine="540"/>
        <w:jc w:val="both"/>
      </w:pPr>
      <w:r>
        <w:t xml:space="preserve">19. Помощник по уходу заполняет отчет о предоставлении социальных услуг по уходу, включенных в социальный пакет долговременного ухода, предоставляемых гражданину бесплатно в форме социального обслуживания на дому (далее - отчет). Форма </w:t>
      </w:r>
      <w:hyperlink w:anchor="P4214">
        <w:r>
          <w:rPr>
            <w:color w:val="0000FF"/>
          </w:rPr>
          <w:t>отчета</w:t>
        </w:r>
      </w:hyperlink>
      <w:r>
        <w:t xml:space="preserve"> предусмотрена приложением 9 к модели.</w:t>
      </w:r>
    </w:p>
    <w:p w:rsidR="0009450C" w:rsidRDefault="0009450C">
      <w:pPr>
        <w:pStyle w:val="ConsPlusNormal"/>
        <w:spacing w:before="220"/>
        <w:ind w:firstLine="540"/>
        <w:jc w:val="both"/>
      </w:pPr>
      <w:r>
        <w:t>20. Отчет заполняется ежемесячно и передается организатору ухода. Данные о предоставлении гражданину социальных услуг по уходу, включенных в социальный пакет долговременного ухода, вносятся в отчет всеми помощниками по уходу, задействованными в предоставлении данных услуг.</w:t>
      </w:r>
    </w:p>
    <w:p w:rsidR="0009450C" w:rsidRDefault="0009450C">
      <w:pPr>
        <w:pStyle w:val="ConsPlusNormal"/>
        <w:spacing w:before="220"/>
        <w:ind w:firstLine="540"/>
        <w:jc w:val="both"/>
      </w:pPr>
      <w:r>
        <w:t>21. Подбор помощников по уходу, инструктаж, координация их деятельности и контроль за их деятельностью осуществляются организатором ухода.</w:t>
      </w:r>
    </w:p>
    <w:p w:rsidR="0009450C" w:rsidRDefault="0009450C">
      <w:pPr>
        <w:pStyle w:val="ConsPlusNormal"/>
        <w:spacing w:before="220"/>
        <w:ind w:firstLine="540"/>
        <w:jc w:val="both"/>
      </w:pPr>
      <w:r>
        <w:t>22. Организатор ухода осуществляет обеспечение помощников по уходу:</w:t>
      </w:r>
    </w:p>
    <w:p w:rsidR="0009450C" w:rsidRDefault="0009450C">
      <w:pPr>
        <w:pStyle w:val="ConsPlusNormal"/>
        <w:spacing w:before="220"/>
        <w:ind w:firstLine="540"/>
        <w:jc w:val="both"/>
      </w:pPr>
      <w:r>
        <w:t>1) средствами индивидуальной защиты (лицевая маска для защиты дыхательных путей, медицинские перчатки, бахилы, специальная одежда и обувь), дезинфицирующими средствами, антисептиками;</w:t>
      </w:r>
    </w:p>
    <w:p w:rsidR="0009450C" w:rsidRDefault="0009450C">
      <w:pPr>
        <w:pStyle w:val="ConsPlusNormal"/>
        <w:spacing w:before="220"/>
        <w:ind w:firstLine="540"/>
        <w:jc w:val="both"/>
      </w:pPr>
      <w:r>
        <w:t xml:space="preserve">2) вспомогательными средствами, облегчающими осуществление ухода за гражданином (пояс вспомогательный для перемещения/пояс-ремень, скользящая простынь/скользящий рукав, </w:t>
      </w:r>
      <w:r>
        <w:lastRenderedPageBreak/>
        <w:t>диск поворотный для пересаживания и др.).</w:t>
      </w:r>
    </w:p>
    <w:p w:rsidR="0009450C" w:rsidRDefault="0009450C">
      <w:pPr>
        <w:pStyle w:val="ConsPlusNormal"/>
        <w:spacing w:before="220"/>
        <w:ind w:firstLine="540"/>
        <w:jc w:val="both"/>
      </w:pPr>
      <w:r>
        <w:t>23. Организатор ухода осуществляет прием и рассмотрение жалоб и заявлений гражданина, его законного представителя, лиц из числа ближайшего окружения, принимает меры к разрешению конфликтных ситуаций и устранению выявленных нарушений.</w:t>
      </w:r>
    </w:p>
    <w:p w:rsidR="0009450C" w:rsidRDefault="0009450C">
      <w:pPr>
        <w:pStyle w:val="ConsPlusNormal"/>
        <w:spacing w:before="220"/>
        <w:ind w:firstLine="540"/>
        <w:jc w:val="both"/>
      </w:pPr>
      <w:r>
        <w:t>24. При поступлении от помощника по уходу информации о возникновении у обслуживаемого им гражданина обстоятельств, которые ухудшают или могут ухудшить условия его жизнедеятельности, организатор ухода инициирует обращение в филиал областного государственного казенного учреждения "Центр по обеспечению деятельности территориальных органов социальной защиты населения" (территориальный координационный центр) для рассмотрения вопроса о пересмотре дополнения к индивидуальной программе.</w:t>
      </w:r>
    </w:p>
    <w:p w:rsidR="0009450C" w:rsidRDefault="0009450C">
      <w:pPr>
        <w:pStyle w:val="ConsPlusNormal"/>
        <w:spacing w:before="220"/>
        <w:ind w:firstLine="540"/>
        <w:jc w:val="both"/>
      </w:pPr>
      <w:r>
        <w:t>25. Поставщик социальных услуг:</w:t>
      </w:r>
    </w:p>
    <w:p w:rsidR="0009450C" w:rsidRDefault="0009450C">
      <w:pPr>
        <w:pStyle w:val="ConsPlusNormal"/>
        <w:spacing w:before="220"/>
        <w:ind w:firstLine="540"/>
        <w:jc w:val="both"/>
      </w:pPr>
      <w:r>
        <w:t>1) организует подготовку помощников по уходу и организаторов ухода, совершенствует технологии работы;</w:t>
      </w:r>
    </w:p>
    <w:p w:rsidR="0009450C" w:rsidRDefault="0009450C">
      <w:pPr>
        <w:pStyle w:val="ConsPlusNormal"/>
        <w:spacing w:before="220"/>
        <w:ind w:firstLine="540"/>
        <w:jc w:val="both"/>
      </w:pPr>
      <w:r>
        <w:t>2) обеспечивает качество предоставляемых гражданину социальных услуг по уходу, включенных в социальный пакет долговременного ухода, в соответствии со стандартами и Порядком;</w:t>
      </w:r>
    </w:p>
    <w:p w:rsidR="0009450C" w:rsidRDefault="0009450C">
      <w:pPr>
        <w:pStyle w:val="ConsPlusNormal"/>
        <w:spacing w:before="220"/>
        <w:ind w:firstLine="540"/>
        <w:jc w:val="both"/>
      </w:pPr>
      <w:r>
        <w:t>3) осуществляет проверку деятельности помощников по уходу и организаторов ухода;</w:t>
      </w:r>
    </w:p>
    <w:p w:rsidR="0009450C" w:rsidRDefault="0009450C">
      <w:pPr>
        <w:pStyle w:val="ConsPlusNormal"/>
        <w:spacing w:before="220"/>
        <w:ind w:firstLine="540"/>
        <w:jc w:val="both"/>
      </w:pPr>
      <w:r>
        <w:t>4) взаимодействует с медицинскими организациями в целях получения и выполнения медицинских рекомендаций, необходимых для предоставления социальных услуг по уходу, включенных в социальный пакет долговременного ухода;</w:t>
      </w:r>
    </w:p>
    <w:p w:rsidR="0009450C" w:rsidRDefault="0009450C">
      <w:pPr>
        <w:pStyle w:val="ConsPlusNormal"/>
        <w:spacing w:before="220"/>
        <w:ind w:firstLine="540"/>
        <w:jc w:val="both"/>
      </w:pPr>
      <w:r>
        <w:t>5) взаимодействует с организациями в целях совершенствования качества организации и предоставления гражданам социальных услуг по уходу, включенных в социальный пакет долговременного ухода;</w:t>
      </w:r>
    </w:p>
    <w:p w:rsidR="0009450C" w:rsidRDefault="0009450C">
      <w:pPr>
        <w:pStyle w:val="ConsPlusNormal"/>
        <w:spacing w:before="220"/>
        <w:ind w:firstLine="540"/>
        <w:jc w:val="both"/>
      </w:pPr>
      <w:r>
        <w:t>6) взаимодействует с гражданином и его ближайшим окружением в целях совершенствования условий предоставления гражданам социальных услуг по уходу, включенных в социальный пакет долговременного ухода.</w:t>
      </w: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jc w:val="right"/>
        <w:outlineLvl w:val="2"/>
      </w:pPr>
      <w:r>
        <w:t>Приложение</w:t>
      </w:r>
    </w:p>
    <w:p w:rsidR="0009450C" w:rsidRDefault="0009450C">
      <w:pPr>
        <w:pStyle w:val="ConsPlusNormal"/>
        <w:jc w:val="right"/>
      </w:pPr>
      <w:r>
        <w:t>к Порядку</w:t>
      </w:r>
    </w:p>
    <w:p w:rsidR="0009450C" w:rsidRDefault="0009450C">
      <w:pPr>
        <w:pStyle w:val="ConsPlusNormal"/>
        <w:jc w:val="right"/>
      </w:pPr>
      <w:r>
        <w:t>предоставления социальных услуг по уходу,</w:t>
      </w:r>
    </w:p>
    <w:p w:rsidR="0009450C" w:rsidRDefault="0009450C">
      <w:pPr>
        <w:pStyle w:val="ConsPlusNormal"/>
        <w:jc w:val="right"/>
      </w:pPr>
      <w:r>
        <w:t>включаемых в социальный пакет долговременного ухода,</w:t>
      </w:r>
    </w:p>
    <w:p w:rsidR="0009450C" w:rsidRDefault="0009450C">
      <w:pPr>
        <w:pStyle w:val="ConsPlusNormal"/>
        <w:jc w:val="right"/>
      </w:pPr>
      <w:r>
        <w:t>в форме социального обслуживания на дому</w:t>
      </w:r>
    </w:p>
    <w:p w:rsidR="0009450C" w:rsidRDefault="0009450C">
      <w:pPr>
        <w:pStyle w:val="ConsPlusNormal"/>
      </w:pPr>
    </w:p>
    <w:p w:rsidR="0009450C" w:rsidRDefault="0009450C">
      <w:pPr>
        <w:pStyle w:val="ConsPlusNormal"/>
        <w:jc w:val="center"/>
      </w:pPr>
      <w:bookmarkStart w:id="10" w:name="P3204"/>
      <w:bookmarkEnd w:id="10"/>
      <w:r>
        <w:t>Дневник ухода</w:t>
      </w:r>
    </w:p>
    <w:p w:rsidR="0009450C" w:rsidRDefault="0009450C">
      <w:pPr>
        <w:pStyle w:val="ConsPlusNormal"/>
        <w:jc w:val="center"/>
      </w:pPr>
      <w:r>
        <w:t>за гражданином, нуждающимся в уходе</w:t>
      </w:r>
    </w:p>
    <w:p w:rsidR="0009450C" w:rsidRDefault="0009450C">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907"/>
        <w:gridCol w:w="794"/>
        <w:gridCol w:w="792"/>
        <w:gridCol w:w="1654"/>
        <w:gridCol w:w="1247"/>
      </w:tblGrid>
      <w:tr w:rsidR="0009450C">
        <w:tc>
          <w:tcPr>
            <w:tcW w:w="9079" w:type="dxa"/>
            <w:gridSpan w:val="6"/>
            <w:tcBorders>
              <w:top w:val="nil"/>
              <w:left w:val="nil"/>
              <w:bottom w:val="nil"/>
              <w:right w:val="nil"/>
            </w:tcBorders>
          </w:tcPr>
          <w:p w:rsidR="0009450C" w:rsidRDefault="0009450C">
            <w:pPr>
              <w:pStyle w:val="ConsPlusNormal"/>
              <w:ind w:firstLine="283"/>
              <w:jc w:val="both"/>
            </w:pPr>
            <w:r>
              <w:t>Фамилия _______________________________________________________________</w:t>
            </w:r>
          </w:p>
          <w:p w:rsidR="0009450C" w:rsidRDefault="0009450C">
            <w:pPr>
              <w:pStyle w:val="ConsPlusNormal"/>
              <w:ind w:firstLine="283"/>
              <w:jc w:val="both"/>
            </w:pPr>
            <w:r>
              <w:t>Имя ___________________________________________________________________</w:t>
            </w:r>
          </w:p>
          <w:p w:rsidR="0009450C" w:rsidRDefault="0009450C">
            <w:pPr>
              <w:pStyle w:val="ConsPlusNormal"/>
              <w:ind w:firstLine="283"/>
              <w:jc w:val="both"/>
            </w:pPr>
            <w:r>
              <w:t>Отчество (при наличии) __________________________________________________</w:t>
            </w:r>
          </w:p>
          <w:p w:rsidR="0009450C" w:rsidRDefault="0009450C">
            <w:pPr>
              <w:pStyle w:val="ConsPlusNormal"/>
              <w:ind w:firstLine="283"/>
              <w:jc w:val="both"/>
            </w:pPr>
            <w:r>
              <w:t>Дата рождения ______________ Уровень нуждаемости ________________________</w:t>
            </w:r>
          </w:p>
          <w:p w:rsidR="0009450C" w:rsidRDefault="0009450C">
            <w:pPr>
              <w:pStyle w:val="ConsPlusNormal"/>
              <w:ind w:firstLine="283"/>
              <w:jc w:val="both"/>
            </w:pPr>
            <w:r>
              <w:t>Помощник по уходу ______________________________________________________</w:t>
            </w:r>
          </w:p>
          <w:p w:rsidR="0009450C" w:rsidRDefault="0009450C">
            <w:pPr>
              <w:pStyle w:val="ConsPlusNormal"/>
              <w:ind w:firstLine="283"/>
              <w:jc w:val="both"/>
            </w:pPr>
            <w:r>
              <w:t>Помощник по уходу &lt;1&gt; __________________________________________________</w:t>
            </w:r>
          </w:p>
          <w:p w:rsidR="0009450C" w:rsidRDefault="0009450C">
            <w:pPr>
              <w:pStyle w:val="ConsPlusNormal"/>
              <w:ind w:firstLine="283"/>
              <w:jc w:val="both"/>
            </w:pPr>
            <w:r>
              <w:lastRenderedPageBreak/>
              <w:t>Дата составления дневника по уходу ________________________________________</w:t>
            </w:r>
          </w:p>
          <w:p w:rsidR="0009450C" w:rsidRDefault="0009450C">
            <w:pPr>
              <w:pStyle w:val="ConsPlusNormal"/>
              <w:ind w:firstLine="283"/>
              <w:jc w:val="both"/>
            </w:pPr>
            <w:r>
              <w:t>Организатор ухода _______________________________________________________</w:t>
            </w:r>
          </w:p>
        </w:tc>
      </w:tr>
      <w:tr w:rsidR="0009450C">
        <w:tc>
          <w:tcPr>
            <w:tcW w:w="9079" w:type="dxa"/>
            <w:gridSpan w:val="6"/>
            <w:tcBorders>
              <w:top w:val="nil"/>
              <w:left w:val="nil"/>
              <w:right w:val="nil"/>
            </w:tcBorders>
          </w:tcPr>
          <w:p w:rsidR="0009450C" w:rsidRDefault="0009450C">
            <w:pPr>
              <w:pStyle w:val="ConsPlusNormal"/>
              <w:jc w:val="center"/>
            </w:pPr>
            <w:r>
              <w:lastRenderedPageBreak/>
              <w:t>1. Основные цели ухода</w:t>
            </w:r>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center"/>
            </w:pPr>
            <w:r>
              <w:t>Цель (на период действия дополнения к индивидуальной программе предоставления социальных услуг)</w:t>
            </w:r>
          </w:p>
        </w:tc>
        <w:tc>
          <w:tcPr>
            <w:tcW w:w="907" w:type="dxa"/>
          </w:tcPr>
          <w:p w:rsidR="0009450C" w:rsidRDefault="0009450C">
            <w:pPr>
              <w:pStyle w:val="ConsPlusNormal"/>
              <w:jc w:val="center"/>
            </w:pPr>
            <w:r>
              <w:t>Дата выбора цели</w:t>
            </w:r>
          </w:p>
        </w:tc>
        <w:tc>
          <w:tcPr>
            <w:tcW w:w="1586" w:type="dxa"/>
            <w:gridSpan w:val="2"/>
          </w:tcPr>
          <w:p w:rsidR="0009450C" w:rsidRDefault="0009450C">
            <w:pPr>
              <w:pStyle w:val="ConsPlusNormal"/>
              <w:jc w:val="center"/>
            </w:pPr>
            <w:r>
              <w:t>Ожидаемый результат</w:t>
            </w:r>
          </w:p>
        </w:tc>
        <w:tc>
          <w:tcPr>
            <w:tcW w:w="1654" w:type="dxa"/>
          </w:tcPr>
          <w:p w:rsidR="0009450C" w:rsidRDefault="0009450C">
            <w:pPr>
              <w:pStyle w:val="ConsPlusNormal"/>
              <w:jc w:val="center"/>
            </w:pPr>
            <w:r>
              <w:t>Дата осуществления контроля &lt;2&gt;</w:t>
            </w:r>
          </w:p>
        </w:tc>
        <w:tc>
          <w:tcPr>
            <w:tcW w:w="1247" w:type="dxa"/>
          </w:tcPr>
          <w:p w:rsidR="0009450C" w:rsidRDefault="0009450C">
            <w:pPr>
              <w:pStyle w:val="ConsPlusNormal"/>
              <w:jc w:val="center"/>
            </w:pPr>
            <w:r>
              <w:t>Фактический результат</w:t>
            </w:r>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t>Поддержание здоровья, предотвращение его ухудшения</w:t>
            </w:r>
          </w:p>
        </w:tc>
        <w:tc>
          <w:tcPr>
            <w:tcW w:w="907" w:type="dxa"/>
          </w:tcPr>
          <w:p w:rsidR="0009450C" w:rsidRDefault="0009450C">
            <w:pPr>
              <w:pStyle w:val="ConsPlusNormal"/>
              <w:jc w:val="both"/>
            </w:pPr>
          </w:p>
        </w:tc>
        <w:tc>
          <w:tcPr>
            <w:tcW w:w="1586" w:type="dxa"/>
            <w:gridSpan w:val="2"/>
          </w:tcPr>
          <w:p w:rsidR="0009450C" w:rsidRDefault="0009450C">
            <w:pPr>
              <w:pStyle w:val="ConsPlusNormal"/>
              <w:jc w:val="both"/>
            </w:pPr>
          </w:p>
        </w:tc>
        <w:tc>
          <w:tcPr>
            <w:tcW w:w="1654" w:type="dxa"/>
          </w:tcPr>
          <w:p w:rsidR="0009450C" w:rsidRDefault="0009450C">
            <w:pPr>
              <w:pStyle w:val="ConsPlusNormal"/>
              <w:jc w:val="both"/>
            </w:pPr>
          </w:p>
        </w:tc>
        <w:tc>
          <w:tcPr>
            <w:tcW w:w="1247" w:type="dxa"/>
          </w:tcPr>
          <w:p w:rsidR="0009450C" w:rsidRDefault="0009450C">
            <w:pPr>
              <w:pStyle w:val="ConsPlusNormal"/>
              <w:jc w:val="both"/>
            </w:pPr>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t>Поддержание интереса к жизни, предотвращение его потери</w:t>
            </w:r>
          </w:p>
        </w:tc>
        <w:tc>
          <w:tcPr>
            <w:tcW w:w="907" w:type="dxa"/>
          </w:tcPr>
          <w:p w:rsidR="0009450C" w:rsidRDefault="0009450C">
            <w:pPr>
              <w:pStyle w:val="ConsPlusNormal"/>
              <w:jc w:val="both"/>
            </w:pPr>
          </w:p>
        </w:tc>
        <w:tc>
          <w:tcPr>
            <w:tcW w:w="1586" w:type="dxa"/>
            <w:gridSpan w:val="2"/>
          </w:tcPr>
          <w:p w:rsidR="0009450C" w:rsidRDefault="0009450C">
            <w:pPr>
              <w:pStyle w:val="ConsPlusNormal"/>
              <w:jc w:val="both"/>
            </w:pPr>
          </w:p>
        </w:tc>
        <w:tc>
          <w:tcPr>
            <w:tcW w:w="1654" w:type="dxa"/>
          </w:tcPr>
          <w:p w:rsidR="0009450C" w:rsidRDefault="0009450C">
            <w:pPr>
              <w:pStyle w:val="ConsPlusNormal"/>
              <w:jc w:val="both"/>
            </w:pPr>
          </w:p>
        </w:tc>
        <w:tc>
          <w:tcPr>
            <w:tcW w:w="1247" w:type="dxa"/>
          </w:tcPr>
          <w:p w:rsidR="0009450C" w:rsidRDefault="0009450C">
            <w:pPr>
              <w:pStyle w:val="ConsPlusNormal"/>
              <w:jc w:val="both"/>
            </w:pPr>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t>Поддержание активности и мобильности, предотвращение нездорового образа жизни</w:t>
            </w:r>
          </w:p>
        </w:tc>
        <w:tc>
          <w:tcPr>
            <w:tcW w:w="907" w:type="dxa"/>
          </w:tcPr>
          <w:p w:rsidR="0009450C" w:rsidRDefault="0009450C">
            <w:pPr>
              <w:pStyle w:val="ConsPlusNormal"/>
              <w:jc w:val="both"/>
            </w:pPr>
          </w:p>
        </w:tc>
        <w:tc>
          <w:tcPr>
            <w:tcW w:w="1586" w:type="dxa"/>
            <w:gridSpan w:val="2"/>
          </w:tcPr>
          <w:p w:rsidR="0009450C" w:rsidRDefault="0009450C">
            <w:pPr>
              <w:pStyle w:val="ConsPlusNormal"/>
              <w:jc w:val="both"/>
            </w:pPr>
          </w:p>
        </w:tc>
        <w:tc>
          <w:tcPr>
            <w:tcW w:w="1654" w:type="dxa"/>
          </w:tcPr>
          <w:p w:rsidR="0009450C" w:rsidRDefault="0009450C">
            <w:pPr>
              <w:pStyle w:val="ConsPlusNormal"/>
              <w:jc w:val="both"/>
            </w:pPr>
          </w:p>
        </w:tc>
        <w:tc>
          <w:tcPr>
            <w:tcW w:w="1247" w:type="dxa"/>
          </w:tcPr>
          <w:p w:rsidR="0009450C" w:rsidRDefault="0009450C">
            <w:pPr>
              <w:pStyle w:val="ConsPlusNormal"/>
              <w:jc w:val="both"/>
            </w:pPr>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t>Поддержание навыков самообслуживания, предотвращение их утраты</w:t>
            </w:r>
          </w:p>
        </w:tc>
        <w:tc>
          <w:tcPr>
            <w:tcW w:w="907" w:type="dxa"/>
          </w:tcPr>
          <w:p w:rsidR="0009450C" w:rsidRDefault="0009450C">
            <w:pPr>
              <w:pStyle w:val="ConsPlusNormal"/>
              <w:jc w:val="both"/>
            </w:pPr>
          </w:p>
        </w:tc>
        <w:tc>
          <w:tcPr>
            <w:tcW w:w="1586" w:type="dxa"/>
            <w:gridSpan w:val="2"/>
          </w:tcPr>
          <w:p w:rsidR="0009450C" w:rsidRDefault="0009450C">
            <w:pPr>
              <w:pStyle w:val="ConsPlusNormal"/>
              <w:jc w:val="both"/>
            </w:pPr>
          </w:p>
        </w:tc>
        <w:tc>
          <w:tcPr>
            <w:tcW w:w="1654" w:type="dxa"/>
          </w:tcPr>
          <w:p w:rsidR="0009450C" w:rsidRDefault="0009450C">
            <w:pPr>
              <w:pStyle w:val="ConsPlusNormal"/>
              <w:jc w:val="both"/>
            </w:pPr>
          </w:p>
        </w:tc>
        <w:tc>
          <w:tcPr>
            <w:tcW w:w="1247" w:type="dxa"/>
          </w:tcPr>
          <w:p w:rsidR="0009450C" w:rsidRDefault="0009450C">
            <w:pPr>
              <w:pStyle w:val="ConsPlusNormal"/>
              <w:jc w:val="both"/>
            </w:pPr>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t>Поддержание коммуникативных навыков и когнитивных функций, предотвращение их утраты или снижения</w:t>
            </w:r>
          </w:p>
        </w:tc>
        <w:tc>
          <w:tcPr>
            <w:tcW w:w="907" w:type="dxa"/>
          </w:tcPr>
          <w:p w:rsidR="0009450C" w:rsidRDefault="0009450C">
            <w:pPr>
              <w:pStyle w:val="ConsPlusNormal"/>
              <w:jc w:val="both"/>
            </w:pPr>
          </w:p>
        </w:tc>
        <w:tc>
          <w:tcPr>
            <w:tcW w:w="1586" w:type="dxa"/>
            <w:gridSpan w:val="2"/>
          </w:tcPr>
          <w:p w:rsidR="0009450C" w:rsidRDefault="0009450C">
            <w:pPr>
              <w:pStyle w:val="ConsPlusNormal"/>
              <w:jc w:val="both"/>
            </w:pPr>
          </w:p>
        </w:tc>
        <w:tc>
          <w:tcPr>
            <w:tcW w:w="1654" w:type="dxa"/>
          </w:tcPr>
          <w:p w:rsidR="0009450C" w:rsidRDefault="0009450C">
            <w:pPr>
              <w:pStyle w:val="ConsPlusNormal"/>
              <w:jc w:val="both"/>
            </w:pPr>
          </w:p>
        </w:tc>
        <w:tc>
          <w:tcPr>
            <w:tcW w:w="1247" w:type="dxa"/>
          </w:tcPr>
          <w:p w:rsidR="0009450C" w:rsidRDefault="0009450C">
            <w:pPr>
              <w:pStyle w:val="ConsPlusNormal"/>
              <w:jc w:val="both"/>
            </w:pPr>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t>Иная цель (указать)</w:t>
            </w:r>
          </w:p>
        </w:tc>
        <w:tc>
          <w:tcPr>
            <w:tcW w:w="907" w:type="dxa"/>
          </w:tcPr>
          <w:p w:rsidR="0009450C" w:rsidRDefault="0009450C">
            <w:pPr>
              <w:pStyle w:val="ConsPlusNormal"/>
              <w:jc w:val="both"/>
            </w:pPr>
          </w:p>
        </w:tc>
        <w:tc>
          <w:tcPr>
            <w:tcW w:w="1586" w:type="dxa"/>
            <w:gridSpan w:val="2"/>
          </w:tcPr>
          <w:p w:rsidR="0009450C" w:rsidRDefault="0009450C">
            <w:pPr>
              <w:pStyle w:val="ConsPlusNormal"/>
              <w:jc w:val="both"/>
            </w:pPr>
          </w:p>
        </w:tc>
        <w:tc>
          <w:tcPr>
            <w:tcW w:w="1654" w:type="dxa"/>
          </w:tcPr>
          <w:p w:rsidR="0009450C" w:rsidRDefault="0009450C">
            <w:pPr>
              <w:pStyle w:val="ConsPlusNormal"/>
              <w:jc w:val="both"/>
            </w:pPr>
          </w:p>
        </w:tc>
        <w:tc>
          <w:tcPr>
            <w:tcW w:w="1247" w:type="dxa"/>
          </w:tcPr>
          <w:p w:rsidR="0009450C" w:rsidRDefault="0009450C">
            <w:pPr>
              <w:pStyle w:val="ConsPlusNormal"/>
              <w:jc w:val="both"/>
            </w:pPr>
          </w:p>
        </w:tc>
      </w:tr>
      <w:tr w:rsidR="0009450C">
        <w:tblPrEx>
          <w:tblBorders>
            <w:insideH w:val="single" w:sz="4" w:space="0" w:color="auto"/>
          </w:tblBorders>
        </w:tblPrEx>
        <w:tc>
          <w:tcPr>
            <w:tcW w:w="9079" w:type="dxa"/>
            <w:gridSpan w:val="6"/>
            <w:tcBorders>
              <w:left w:val="nil"/>
              <w:right w:val="nil"/>
            </w:tcBorders>
          </w:tcPr>
          <w:p w:rsidR="0009450C" w:rsidRDefault="0009450C">
            <w:pPr>
              <w:pStyle w:val="ConsPlusNormal"/>
              <w:jc w:val="center"/>
            </w:pPr>
            <w:r>
              <w:t>2. Перечень медицинских рекомендаций &lt;3&gt;</w:t>
            </w:r>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center"/>
            </w:pPr>
            <w:r>
              <w:t>Наименование рекомендации</w:t>
            </w:r>
          </w:p>
        </w:tc>
        <w:tc>
          <w:tcPr>
            <w:tcW w:w="1701" w:type="dxa"/>
            <w:gridSpan w:val="2"/>
          </w:tcPr>
          <w:p w:rsidR="0009450C" w:rsidRDefault="0009450C">
            <w:pPr>
              <w:pStyle w:val="ConsPlusNormal"/>
              <w:jc w:val="center"/>
            </w:pPr>
            <w:r>
              <w:t>Рекомендация</w:t>
            </w:r>
          </w:p>
        </w:tc>
        <w:tc>
          <w:tcPr>
            <w:tcW w:w="3693" w:type="dxa"/>
            <w:gridSpan w:val="3"/>
          </w:tcPr>
          <w:p w:rsidR="0009450C" w:rsidRDefault="0009450C">
            <w:pPr>
              <w:pStyle w:val="ConsPlusNormal"/>
              <w:jc w:val="center"/>
            </w:pPr>
            <w:r>
              <w:t>Листы наблюдения за состоянием</w:t>
            </w:r>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t>Прием лекарственных препаратов</w:t>
            </w:r>
          </w:p>
        </w:tc>
        <w:tc>
          <w:tcPr>
            <w:tcW w:w="1701" w:type="dxa"/>
            <w:gridSpan w:val="2"/>
          </w:tcPr>
          <w:p w:rsidR="0009450C" w:rsidRDefault="0009450C">
            <w:pPr>
              <w:pStyle w:val="ConsPlusNormal"/>
              <w:jc w:val="both"/>
            </w:pPr>
          </w:p>
        </w:tc>
        <w:tc>
          <w:tcPr>
            <w:tcW w:w="3693" w:type="dxa"/>
            <w:gridSpan w:val="3"/>
          </w:tcPr>
          <w:p w:rsidR="0009450C" w:rsidRDefault="0009450C">
            <w:pPr>
              <w:pStyle w:val="ConsPlusNormal"/>
              <w:jc w:val="both"/>
            </w:pPr>
            <w:r>
              <w:t xml:space="preserve">Лист контроля приема лекарств </w:t>
            </w:r>
            <w:hyperlink w:anchor="P3977">
              <w:r>
                <w:rPr>
                  <w:color w:val="0000FF"/>
                </w:rPr>
                <w:t>(форма 1)</w:t>
              </w:r>
            </w:hyperlink>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t>Соблюдение питьевого режима</w:t>
            </w:r>
          </w:p>
        </w:tc>
        <w:tc>
          <w:tcPr>
            <w:tcW w:w="1701" w:type="dxa"/>
            <w:gridSpan w:val="2"/>
          </w:tcPr>
          <w:p w:rsidR="0009450C" w:rsidRDefault="0009450C">
            <w:pPr>
              <w:pStyle w:val="ConsPlusNormal"/>
              <w:jc w:val="both"/>
            </w:pPr>
          </w:p>
        </w:tc>
        <w:tc>
          <w:tcPr>
            <w:tcW w:w="3693" w:type="dxa"/>
            <w:gridSpan w:val="3"/>
          </w:tcPr>
          <w:p w:rsidR="0009450C" w:rsidRDefault="0009450C">
            <w:pPr>
              <w:pStyle w:val="ConsPlusNormal"/>
              <w:jc w:val="both"/>
            </w:pPr>
            <w:r>
              <w:t xml:space="preserve">Лист контроля приема воды </w:t>
            </w:r>
            <w:hyperlink w:anchor="P4006">
              <w:r>
                <w:rPr>
                  <w:color w:val="0000FF"/>
                </w:rPr>
                <w:t>(форма 2)</w:t>
              </w:r>
            </w:hyperlink>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t>Соблюдение диеты</w:t>
            </w:r>
          </w:p>
        </w:tc>
        <w:tc>
          <w:tcPr>
            <w:tcW w:w="1701" w:type="dxa"/>
            <w:gridSpan w:val="2"/>
          </w:tcPr>
          <w:p w:rsidR="0009450C" w:rsidRDefault="0009450C">
            <w:pPr>
              <w:pStyle w:val="ConsPlusNormal"/>
              <w:jc w:val="both"/>
            </w:pPr>
          </w:p>
        </w:tc>
        <w:tc>
          <w:tcPr>
            <w:tcW w:w="3693" w:type="dxa"/>
            <w:gridSpan w:val="3"/>
          </w:tcPr>
          <w:p w:rsidR="0009450C" w:rsidRDefault="0009450C">
            <w:pPr>
              <w:pStyle w:val="ConsPlusNormal"/>
              <w:jc w:val="both"/>
            </w:pPr>
            <w:r>
              <w:t xml:space="preserve">Лист контроля питания </w:t>
            </w:r>
            <w:hyperlink w:anchor="P4019">
              <w:r>
                <w:rPr>
                  <w:color w:val="0000FF"/>
                </w:rPr>
                <w:t>(форма 3)</w:t>
              </w:r>
            </w:hyperlink>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t>Соблюдение двигательного режима и физической активности</w:t>
            </w:r>
          </w:p>
        </w:tc>
        <w:tc>
          <w:tcPr>
            <w:tcW w:w="1701" w:type="dxa"/>
            <w:gridSpan w:val="2"/>
          </w:tcPr>
          <w:p w:rsidR="0009450C" w:rsidRDefault="0009450C">
            <w:pPr>
              <w:pStyle w:val="ConsPlusNormal"/>
              <w:jc w:val="both"/>
            </w:pPr>
          </w:p>
        </w:tc>
        <w:tc>
          <w:tcPr>
            <w:tcW w:w="3693" w:type="dxa"/>
            <w:gridSpan w:val="3"/>
          </w:tcPr>
          <w:p w:rsidR="0009450C" w:rsidRDefault="0009450C">
            <w:pPr>
              <w:pStyle w:val="ConsPlusNormal"/>
              <w:jc w:val="both"/>
            </w:pPr>
            <w:r>
              <w:t xml:space="preserve">Лист контроля физической нагрузки </w:t>
            </w:r>
            <w:hyperlink w:anchor="P4043">
              <w:r>
                <w:rPr>
                  <w:color w:val="0000FF"/>
                </w:rPr>
                <w:t>(форма 4)</w:t>
              </w:r>
            </w:hyperlink>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t>Профилактика пролежней и застойных явлений</w:t>
            </w:r>
          </w:p>
        </w:tc>
        <w:tc>
          <w:tcPr>
            <w:tcW w:w="1701" w:type="dxa"/>
            <w:gridSpan w:val="2"/>
          </w:tcPr>
          <w:p w:rsidR="0009450C" w:rsidRDefault="0009450C">
            <w:pPr>
              <w:pStyle w:val="ConsPlusNormal"/>
              <w:jc w:val="both"/>
            </w:pPr>
          </w:p>
        </w:tc>
        <w:tc>
          <w:tcPr>
            <w:tcW w:w="3693" w:type="dxa"/>
            <w:gridSpan w:val="3"/>
          </w:tcPr>
          <w:p w:rsidR="0009450C" w:rsidRDefault="0009450C">
            <w:pPr>
              <w:pStyle w:val="ConsPlusNormal"/>
              <w:jc w:val="both"/>
            </w:pPr>
            <w:r>
              <w:t xml:space="preserve">Лист контроля смены положения тела </w:t>
            </w:r>
            <w:hyperlink w:anchor="P4059">
              <w:r>
                <w:rPr>
                  <w:color w:val="0000FF"/>
                </w:rPr>
                <w:t>(форма 5)</w:t>
              </w:r>
            </w:hyperlink>
          </w:p>
        </w:tc>
      </w:tr>
      <w:tr w:rsidR="0009450C">
        <w:tblPrEx>
          <w:tblBorders>
            <w:left w:val="single" w:sz="4" w:space="0" w:color="auto"/>
            <w:right w:val="single" w:sz="4" w:space="0" w:color="auto"/>
            <w:insideH w:val="single" w:sz="4" w:space="0" w:color="auto"/>
          </w:tblBorders>
        </w:tblPrEx>
        <w:tc>
          <w:tcPr>
            <w:tcW w:w="9079" w:type="dxa"/>
            <w:gridSpan w:val="6"/>
          </w:tcPr>
          <w:p w:rsidR="0009450C" w:rsidRDefault="0009450C">
            <w:pPr>
              <w:pStyle w:val="ConsPlusNormal"/>
              <w:jc w:val="center"/>
            </w:pPr>
            <w:r>
              <w:t>Соблюдение иных медицинских рекомендаций, том числе:</w:t>
            </w:r>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t>измерение температуры тела</w:t>
            </w:r>
          </w:p>
        </w:tc>
        <w:tc>
          <w:tcPr>
            <w:tcW w:w="1701" w:type="dxa"/>
            <w:gridSpan w:val="2"/>
          </w:tcPr>
          <w:p w:rsidR="0009450C" w:rsidRDefault="0009450C">
            <w:pPr>
              <w:pStyle w:val="ConsPlusNormal"/>
              <w:jc w:val="both"/>
            </w:pPr>
          </w:p>
        </w:tc>
        <w:tc>
          <w:tcPr>
            <w:tcW w:w="3693" w:type="dxa"/>
            <w:gridSpan w:val="3"/>
          </w:tcPr>
          <w:p w:rsidR="0009450C" w:rsidRDefault="0009450C">
            <w:pPr>
              <w:pStyle w:val="ConsPlusNormal"/>
              <w:jc w:val="both"/>
            </w:pPr>
            <w:r>
              <w:t xml:space="preserve">Лист контроля температуры тела </w:t>
            </w:r>
            <w:hyperlink w:anchor="P4075">
              <w:r>
                <w:rPr>
                  <w:color w:val="0000FF"/>
                </w:rPr>
                <w:t>(форма 6)</w:t>
              </w:r>
            </w:hyperlink>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t>измерение артериального давления</w:t>
            </w:r>
          </w:p>
        </w:tc>
        <w:tc>
          <w:tcPr>
            <w:tcW w:w="1701" w:type="dxa"/>
            <w:gridSpan w:val="2"/>
          </w:tcPr>
          <w:p w:rsidR="0009450C" w:rsidRDefault="0009450C">
            <w:pPr>
              <w:pStyle w:val="ConsPlusNormal"/>
              <w:jc w:val="both"/>
            </w:pPr>
          </w:p>
        </w:tc>
        <w:tc>
          <w:tcPr>
            <w:tcW w:w="3693" w:type="dxa"/>
            <w:gridSpan w:val="3"/>
          </w:tcPr>
          <w:p w:rsidR="0009450C" w:rsidRDefault="0009450C">
            <w:pPr>
              <w:pStyle w:val="ConsPlusNormal"/>
              <w:jc w:val="both"/>
            </w:pPr>
            <w:r>
              <w:t xml:space="preserve">Лист контроля артериального давления и пульса </w:t>
            </w:r>
            <w:hyperlink w:anchor="P4088">
              <w:r>
                <w:rPr>
                  <w:color w:val="0000FF"/>
                </w:rPr>
                <w:t>(форма 7)</w:t>
              </w:r>
            </w:hyperlink>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t xml:space="preserve">измерение частоты сердечных </w:t>
            </w:r>
            <w:r>
              <w:lastRenderedPageBreak/>
              <w:t>сокращений (пульс)</w:t>
            </w:r>
          </w:p>
        </w:tc>
        <w:tc>
          <w:tcPr>
            <w:tcW w:w="1701" w:type="dxa"/>
            <w:gridSpan w:val="2"/>
          </w:tcPr>
          <w:p w:rsidR="0009450C" w:rsidRDefault="0009450C">
            <w:pPr>
              <w:pStyle w:val="ConsPlusNormal"/>
              <w:jc w:val="both"/>
            </w:pPr>
          </w:p>
        </w:tc>
        <w:tc>
          <w:tcPr>
            <w:tcW w:w="3693" w:type="dxa"/>
            <w:gridSpan w:val="3"/>
          </w:tcPr>
          <w:p w:rsidR="0009450C" w:rsidRDefault="0009450C">
            <w:pPr>
              <w:pStyle w:val="ConsPlusNormal"/>
              <w:jc w:val="both"/>
            </w:pPr>
            <w:r>
              <w:t xml:space="preserve">Лист контроля артериального </w:t>
            </w:r>
            <w:r>
              <w:lastRenderedPageBreak/>
              <w:t xml:space="preserve">давления и пульса </w:t>
            </w:r>
            <w:hyperlink w:anchor="P4088">
              <w:r>
                <w:rPr>
                  <w:color w:val="0000FF"/>
                </w:rPr>
                <w:t>(форма 7)</w:t>
              </w:r>
            </w:hyperlink>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lastRenderedPageBreak/>
              <w:t>измерение уровня глюкозы крови</w:t>
            </w:r>
          </w:p>
        </w:tc>
        <w:tc>
          <w:tcPr>
            <w:tcW w:w="1701" w:type="dxa"/>
            <w:gridSpan w:val="2"/>
          </w:tcPr>
          <w:p w:rsidR="0009450C" w:rsidRDefault="0009450C">
            <w:pPr>
              <w:pStyle w:val="ConsPlusNormal"/>
              <w:jc w:val="both"/>
            </w:pPr>
          </w:p>
        </w:tc>
        <w:tc>
          <w:tcPr>
            <w:tcW w:w="3693" w:type="dxa"/>
            <w:gridSpan w:val="3"/>
          </w:tcPr>
          <w:p w:rsidR="0009450C" w:rsidRDefault="0009450C">
            <w:pPr>
              <w:pStyle w:val="ConsPlusNormal"/>
              <w:jc w:val="both"/>
            </w:pPr>
            <w:r>
              <w:t xml:space="preserve">Лист контроля уровня глюкозы крови </w:t>
            </w:r>
            <w:hyperlink w:anchor="P4103">
              <w:r>
                <w:rPr>
                  <w:color w:val="0000FF"/>
                </w:rPr>
                <w:t>(форма 8)</w:t>
              </w:r>
            </w:hyperlink>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t>измерение насыщения крови кислородом (сатурация)</w:t>
            </w:r>
          </w:p>
        </w:tc>
        <w:tc>
          <w:tcPr>
            <w:tcW w:w="1701" w:type="dxa"/>
            <w:gridSpan w:val="2"/>
          </w:tcPr>
          <w:p w:rsidR="0009450C" w:rsidRDefault="0009450C">
            <w:pPr>
              <w:pStyle w:val="ConsPlusNormal"/>
              <w:jc w:val="both"/>
            </w:pPr>
          </w:p>
        </w:tc>
        <w:tc>
          <w:tcPr>
            <w:tcW w:w="3693" w:type="dxa"/>
            <w:gridSpan w:val="3"/>
          </w:tcPr>
          <w:p w:rsidR="0009450C" w:rsidRDefault="0009450C">
            <w:pPr>
              <w:pStyle w:val="ConsPlusNormal"/>
              <w:jc w:val="both"/>
            </w:pPr>
            <w:r>
              <w:t xml:space="preserve">Лист контроля сатурации </w:t>
            </w:r>
            <w:hyperlink w:anchor="P4115">
              <w:r>
                <w:rPr>
                  <w:color w:val="0000FF"/>
                </w:rPr>
                <w:t>(форма 9)</w:t>
              </w:r>
            </w:hyperlink>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t>осмотр кожных покровов</w:t>
            </w:r>
          </w:p>
        </w:tc>
        <w:tc>
          <w:tcPr>
            <w:tcW w:w="1701" w:type="dxa"/>
            <w:gridSpan w:val="2"/>
          </w:tcPr>
          <w:p w:rsidR="0009450C" w:rsidRDefault="0009450C">
            <w:pPr>
              <w:pStyle w:val="ConsPlusNormal"/>
              <w:jc w:val="both"/>
            </w:pPr>
          </w:p>
        </w:tc>
        <w:tc>
          <w:tcPr>
            <w:tcW w:w="3693" w:type="dxa"/>
            <w:gridSpan w:val="3"/>
          </w:tcPr>
          <w:p w:rsidR="0009450C" w:rsidRDefault="0009450C">
            <w:pPr>
              <w:pStyle w:val="ConsPlusNormal"/>
              <w:jc w:val="both"/>
            </w:pPr>
            <w:r>
              <w:t xml:space="preserve">Лист контроля кожных покровов </w:t>
            </w:r>
            <w:hyperlink w:anchor="P4127">
              <w:r>
                <w:rPr>
                  <w:color w:val="0000FF"/>
                </w:rPr>
                <w:t>(форма 10)</w:t>
              </w:r>
            </w:hyperlink>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t>фиксация наличия болей</w:t>
            </w:r>
          </w:p>
        </w:tc>
        <w:tc>
          <w:tcPr>
            <w:tcW w:w="1701" w:type="dxa"/>
            <w:gridSpan w:val="2"/>
          </w:tcPr>
          <w:p w:rsidR="0009450C" w:rsidRDefault="0009450C">
            <w:pPr>
              <w:pStyle w:val="ConsPlusNormal"/>
              <w:jc w:val="both"/>
            </w:pPr>
          </w:p>
        </w:tc>
        <w:tc>
          <w:tcPr>
            <w:tcW w:w="3693" w:type="dxa"/>
            <w:gridSpan w:val="3"/>
          </w:tcPr>
          <w:p w:rsidR="0009450C" w:rsidRDefault="0009450C">
            <w:pPr>
              <w:pStyle w:val="ConsPlusNormal"/>
              <w:jc w:val="both"/>
            </w:pPr>
            <w:r>
              <w:t xml:space="preserve">Лист контроля наличия боли </w:t>
            </w:r>
            <w:hyperlink w:anchor="P4139">
              <w:r>
                <w:rPr>
                  <w:color w:val="0000FF"/>
                </w:rPr>
                <w:t>(форма 11)</w:t>
              </w:r>
            </w:hyperlink>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t>фиксация работы органов малого таза</w:t>
            </w:r>
          </w:p>
        </w:tc>
        <w:tc>
          <w:tcPr>
            <w:tcW w:w="1701" w:type="dxa"/>
            <w:gridSpan w:val="2"/>
          </w:tcPr>
          <w:p w:rsidR="0009450C" w:rsidRDefault="0009450C">
            <w:pPr>
              <w:pStyle w:val="ConsPlusNormal"/>
              <w:jc w:val="both"/>
            </w:pPr>
          </w:p>
        </w:tc>
        <w:tc>
          <w:tcPr>
            <w:tcW w:w="3693" w:type="dxa"/>
            <w:gridSpan w:val="3"/>
          </w:tcPr>
          <w:p w:rsidR="0009450C" w:rsidRDefault="0009450C">
            <w:pPr>
              <w:pStyle w:val="ConsPlusNormal"/>
              <w:jc w:val="both"/>
            </w:pPr>
            <w:r>
              <w:t xml:space="preserve">Лист контроля дефекации/мочеиспускания </w:t>
            </w:r>
            <w:hyperlink w:anchor="P4157">
              <w:r>
                <w:rPr>
                  <w:color w:val="0000FF"/>
                </w:rPr>
                <w:t>(форма 12)</w:t>
              </w:r>
            </w:hyperlink>
          </w:p>
        </w:tc>
      </w:tr>
      <w:tr w:rsidR="0009450C">
        <w:tblPrEx>
          <w:tblBorders>
            <w:left w:val="single" w:sz="4" w:space="0" w:color="auto"/>
            <w:right w:val="single" w:sz="4" w:space="0" w:color="auto"/>
            <w:insideH w:val="single" w:sz="4" w:space="0" w:color="auto"/>
          </w:tblBorders>
        </w:tblPrEx>
        <w:tc>
          <w:tcPr>
            <w:tcW w:w="3685" w:type="dxa"/>
          </w:tcPr>
          <w:p w:rsidR="0009450C" w:rsidRDefault="0009450C">
            <w:pPr>
              <w:pStyle w:val="ConsPlusNormal"/>
              <w:jc w:val="both"/>
            </w:pPr>
            <w:r>
              <w:t>иное (указать)</w:t>
            </w:r>
          </w:p>
        </w:tc>
        <w:tc>
          <w:tcPr>
            <w:tcW w:w="1701" w:type="dxa"/>
            <w:gridSpan w:val="2"/>
          </w:tcPr>
          <w:p w:rsidR="0009450C" w:rsidRDefault="0009450C">
            <w:pPr>
              <w:pStyle w:val="ConsPlusNormal"/>
              <w:jc w:val="both"/>
            </w:pPr>
          </w:p>
        </w:tc>
        <w:tc>
          <w:tcPr>
            <w:tcW w:w="3693" w:type="dxa"/>
            <w:gridSpan w:val="3"/>
          </w:tcPr>
          <w:p w:rsidR="0009450C" w:rsidRDefault="0009450C">
            <w:pPr>
              <w:pStyle w:val="ConsPlusNormal"/>
              <w:jc w:val="both"/>
            </w:pPr>
            <w:r>
              <w:t xml:space="preserve">Лист исполнения медицинских рекомендаций </w:t>
            </w:r>
            <w:hyperlink w:anchor="P4175">
              <w:r>
                <w:rPr>
                  <w:color w:val="0000FF"/>
                </w:rPr>
                <w:t>(форма 13)</w:t>
              </w:r>
            </w:hyperlink>
          </w:p>
        </w:tc>
      </w:tr>
    </w:tbl>
    <w:p w:rsidR="0009450C" w:rsidRDefault="0009450C">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1361"/>
        <w:gridCol w:w="3175"/>
        <w:gridCol w:w="1297"/>
      </w:tblGrid>
      <w:tr w:rsidR="0009450C">
        <w:tc>
          <w:tcPr>
            <w:tcW w:w="9064" w:type="dxa"/>
            <w:gridSpan w:val="4"/>
            <w:tcBorders>
              <w:top w:val="nil"/>
              <w:left w:val="nil"/>
              <w:right w:val="nil"/>
            </w:tcBorders>
          </w:tcPr>
          <w:p w:rsidR="0009450C" w:rsidRDefault="0009450C">
            <w:pPr>
              <w:pStyle w:val="ConsPlusNormal"/>
              <w:jc w:val="center"/>
            </w:pPr>
            <w:r>
              <w:t>3. Индивидуальные особенности гражданина (отношения, предпочтения, привычки)</w:t>
            </w:r>
          </w:p>
        </w:tc>
      </w:tr>
      <w:tr w:rsidR="0009450C">
        <w:tblPrEx>
          <w:tblBorders>
            <w:left w:val="single" w:sz="4" w:space="0" w:color="auto"/>
            <w:right w:val="single" w:sz="4" w:space="0" w:color="auto"/>
          </w:tblBorders>
        </w:tblPrEx>
        <w:tc>
          <w:tcPr>
            <w:tcW w:w="3231" w:type="dxa"/>
          </w:tcPr>
          <w:p w:rsidR="0009450C" w:rsidRDefault="0009450C">
            <w:pPr>
              <w:pStyle w:val="ConsPlusNormal"/>
              <w:jc w:val="center"/>
            </w:pPr>
            <w:r>
              <w:t>Особенности</w:t>
            </w:r>
          </w:p>
        </w:tc>
        <w:tc>
          <w:tcPr>
            <w:tcW w:w="1361" w:type="dxa"/>
          </w:tcPr>
          <w:p w:rsidR="0009450C" w:rsidRDefault="0009450C">
            <w:pPr>
              <w:pStyle w:val="ConsPlusNormal"/>
              <w:jc w:val="center"/>
            </w:pPr>
            <w:r>
              <w:t>Пояснение</w:t>
            </w:r>
          </w:p>
        </w:tc>
        <w:tc>
          <w:tcPr>
            <w:tcW w:w="3175" w:type="dxa"/>
          </w:tcPr>
          <w:p w:rsidR="0009450C" w:rsidRDefault="0009450C">
            <w:pPr>
              <w:pStyle w:val="ConsPlusNormal"/>
              <w:jc w:val="center"/>
            </w:pPr>
            <w:r>
              <w:t>Особенности</w:t>
            </w:r>
          </w:p>
        </w:tc>
        <w:tc>
          <w:tcPr>
            <w:tcW w:w="1297" w:type="dxa"/>
          </w:tcPr>
          <w:p w:rsidR="0009450C" w:rsidRDefault="0009450C">
            <w:pPr>
              <w:pStyle w:val="ConsPlusNormal"/>
              <w:jc w:val="center"/>
            </w:pPr>
            <w:r>
              <w:t>Пояснение</w:t>
            </w:r>
          </w:p>
        </w:tc>
      </w:tr>
      <w:tr w:rsidR="0009450C">
        <w:tblPrEx>
          <w:tblBorders>
            <w:left w:val="single" w:sz="4" w:space="0" w:color="auto"/>
            <w:right w:val="single" w:sz="4" w:space="0" w:color="auto"/>
          </w:tblBorders>
        </w:tblPrEx>
        <w:tc>
          <w:tcPr>
            <w:tcW w:w="3231" w:type="dxa"/>
          </w:tcPr>
          <w:p w:rsidR="0009450C" w:rsidRDefault="0009450C">
            <w:pPr>
              <w:pStyle w:val="ConsPlusNormal"/>
              <w:jc w:val="both"/>
            </w:pPr>
            <w:r>
              <w:t>С кем общается</w:t>
            </w:r>
          </w:p>
        </w:tc>
        <w:tc>
          <w:tcPr>
            <w:tcW w:w="1361" w:type="dxa"/>
          </w:tcPr>
          <w:p w:rsidR="0009450C" w:rsidRDefault="0009450C">
            <w:pPr>
              <w:pStyle w:val="ConsPlusNormal"/>
              <w:jc w:val="both"/>
            </w:pPr>
          </w:p>
        </w:tc>
        <w:tc>
          <w:tcPr>
            <w:tcW w:w="3175" w:type="dxa"/>
          </w:tcPr>
          <w:p w:rsidR="0009450C" w:rsidRDefault="0009450C">
            <w:pPr>
              <w:pStyle w:val="ConsPlusNormal"/>
              <w:jc w:val="both"/>
            </w:pPr>
            <w:r>
              <w:t>С кем не общается</w:t>
            </w:r>
          </w:p>
        </w:tc>
        <w:tc>
          <w:tcPr>
            <w:tcW w:w="1297" w:type="dxa"/>
          </w:tcPr>
          <w:p w:rsidR="0009450C" w:rsidRDefault="0009450C">
            <w:pPr>
              <w:pStyle w:val="ConsPlusNormal"/>
              <w:jc w:val="both"/>
            </w:pPr>
          </w:p>
        </w:tc>
      </w:tr>
      <w:tr w:rsidR="0009450C">
        <w:tblPrEx>
          <w:tblBorders>
            <w:left w:val="single" w:sz="4" w:space="0" w:color="auto"/>
            <w:right w:val="single" w:sz="4" w:space="0" w:color="auto"/>
          </w:tblBorders>
        </w:tblPrEx>
        <w:tc>
          <w:tcPr>
            <w:tcW w:w="3231" w:type="dxa"/>
          </w:tcPr>
          <w:p w:rsidR="0009450C" w:rsidRDefault="0009450C">
            <w:pPr>
              <w:pStyle w:val="ConsPlusNormal"/>
              <w:jc w:val="both"/>
            </w:pPr>
            <w:r>
              <w:t>Интересные темы для общения</w:t>
            </w:r>
          </w:p>
        </w:tc>
        <w:tc>
          <w:tcPr>
            <w:tcW w:w="1361" w:type="dxa"/>
          </w:tcPr>
          <w:p w:rsidR="0009450C" w:rsidRDefault="0009450C">
            <w:pPr>
              <w:pStyle w:val="ConsPlusNormal"/>
              <w:jc w:val="both"/>
            </w:pPr>
          </w:p>
        </w:tc>
        <w:tc>
          <w:tcPr>
            <w:tcW w:w="3175" w:type="dxa"/>
          </w:tcPr>
          <w:p w:rsidR="0009450C" w:rsidRDefault="0009450C">
            <w:pPr>
              <w:pStyle w:val="ConsPlusNormal"/>
              <w:jc w:val="both"/>
            </w:pPr>
            <w:r>
              <w:t>Запретные темы для общения</w:t>
            </w:r>
          </w:p>
        </w:tc>
        <w:tc>
          <w:tcPr>
            <w:tcW w:w="1297" w:type="dxa"/>
          </w:tcPr>
          <w:p w:rsidR="0009450C" w:rsidRDefault="0009450C">
            <w:pPr>
              <w:pStyle w:val="ConsPlusNormal"/>
              <w:jc w:val="both"/>
            </w:pPr>
          </w:p>
        </w:tc>
      </w:tr>
      <w:tr w:rsidR="0009450C">
        <w:tblPrEx>
          <w:tblBorders>
            <w:left w:val="single" w:sz="4" w:space="0" w:color="auto"/>
            <w:right w:val="single" w:sz="4" w:space="0" w:color="auto"/>
          </w:tblBorders>
        </w:tblPrEx>
        <w:tc>
          <w:tcPr>
            <w:tcW w:w="3231" w:type="dxa"/>
          </w:tcPr>
          <w:p w:rsidR="0009450C" w:rsidRDefault="0009450C">
            <w:pPr>
              <w:pStyle w:val="ConsPlusNormal"/>
              <w:jc w:val="both"/>
            </w:pPr>
            <w:r>
              <w:t>Любимые занятия</w:t>
            </w:r>
          </w:p>
        </w:tc>
        <w:tc>
          <w:tcPr>
            <w:tcW w:w="1361" w:type="dxa"/>
          </w:tcPr>
          <w:p w:rsidR="0009450C" w:rsidRDefault="0009450C">
            <w:pPr>
              <w:pStyle w:val="ConsPlusNormal"/>
              <w:jc w:val="both"/>
            </w:pPr>
          </w:p>
        </w:tc>
        <w:tc>
          <w:tcPr>
            <w:tcW w:w="3175" w:type="dxa"/>
          </w:tcPr>
          <w:p w:rsidR="0009450C" w:rsidRDefault="0009450C">
            <w:pPr>
              <w:pStyle w:val="ConsPlusNormal"/>
              <w:jc w:val="both"/>
            </w:pPr>
            <w:r>
              <w:t>Нелюбимые занятия</w:t>
            </w:r>
          </w:p>
        </w:tc>
        <w:tc>
          <w:tcPr>
            <w:tcW w:w="1297" w:type="dxa"/>
          </w:tcPr>
          <w:p w:rsidR="0009450C" w:rsidRDefault="0009450C">
            <w:pPr>
              <w:pStyle w:val="ConsPlusNormal"/>
              <w:jc w:val="both"/>
            </w:pPr>
          </w:p>
        </w:tc>
      </w:tr>
      <w:tr w:rsidR="0009450C">
        <w:tblPrEx>
          <w:tblBorders>
            <w:left w:val="single" w:sz="4" w:space="0" w:color="auto"/>
            <w:right w:val="single" w:sz="4" w:space="0" w:color="auto"/>
          </w:tblBorders>
        </w:tblPrEx>
        <w:tc>
          <w:tcPr>
            <w:tcW w:w="3231" w:type="dxa"/>
          </w:tcPr>
          <w:p w:rsidR="0009450C" w:rsidRDefault="0009450C">
            <w:pPr>
              <w:pStyle w:val="ConsPlusNormal"/>
              <w:jc w:val="both"/>
            </w:pPr>
            <w:r>
              <w:t>Чему радуется</w:t>
            </w:r>
          </w:p>
        </w:tc>
        <w:tc>
          <w:tcPr>
            <w:tcW w:w="1361" w:type="dxa"/>
          </w:tcPr>
          <w:p w:rsidR="0009450C" w:rsidRDefault="0009450C">
            <w:pPr>
              <w:pStyle w:val="ConsPlusNormal"/>
              <w:jc w:val="both"/>
            </w:pPr>
          </w:p>
        </w:tc>
        <w:tc>
          <w:tcPr>
            <w:tcW w:w="3175" w:type="dxa"/>
          </w:tcPr>
          <w:p w:rsidR="0009450C" w:rsidRDefault="0009450C">
            <w:pPr>
              <w:pStyle w:val="ConsPlusNormal"/>
              <w:jc w:val="both"/>
            </w:pPr>
            <w:r>
              <w:t>Чего боится</w:t>
            </w:r>
          </w:p>
        </w:tc>
        <w:tc>
          <w:tcPr>
            <w:tcW w:w="1297" w:type="dxa"/>
          </w:tcPr>
          <w:p w:rsidR="0009450C" w:rsidRDefault="0009450C">
            <w:pPr>
              <w:pStyle w:val="ConsPlusNormal"/>
              <w:jc w:val="both"/>
            </w:pPr>
          </w:p>
        </w:tc>
      </w:tr>
      <w:tr w:rsidR="0009450C">
        <w:tblPrEx>
          <w:tblBorders>
            <w:left w:val="single" w:sz="4" w:space="0" w:color="auto"/>
            <w:right w:val="single" w:sz="4" w:space="0" w:color="auto"/>
          </w:tblBorders>
        </w:tblPrEx>
        <w:tc>
          <w:tcPr>
            <w:tcW w:w="3231" w:type="dxa"/>
          </w:tcPr>
          <w:p w:rsidR="0009450C" w:rsidRDefault="0009450C">
            <w:pPr>
              <w:pStyle w:val="ConsPlusNormal"/>
              <w:jc w:val="both"/>
            </w:pPr>
            <w:r>
              <w:t>В чем нуждается</w:t>
            </w:r>
          </w:p>
        </w:tc>
        <w:tc>
          <w:tcPr>
            <w:tcW w:w="1361" w:type="dxa"/>
          </w:tcPr>
          <w:p w:rsidR="0009450C" w:rsidRDefault="0009450C">
            <w:pPr>
              <w:pStyle w:val="ConsPlusNormal"/>
              <w:jc w:val="both"/>
            </w:pPr>
          </w:p>
        </w:tc>
        <w:tc>
          <w:tcPr>
            <w:tcW w:w="3175" w:type="dxa"/>
          </w:tcPr>
          <w:p w:rsidR="0009450C" w:rsidRDefault="0009450C">
            <w:pPr>
              <w:pStyle w:val="ConsPlusNormal"/>
              <w:jc w:val="both"/>
            </w:pPr>
            <w:r>
              <w:t>Чего стесняется</w:t>
            </w:r>
          </w:p>
        </w:tc>
        <w:tc>
          <w:tcPr>
            <w:tcW w:w="1297" w:type="dxa"/>
          </w:tcPr>
          <w:p w:rsidR="0009450C" w:rsidRDefault="0009450C">
            <w:pPr>
              <w:pStyle w:val="ConsPlusNormal"/>
              <w:jc w:val="both"/>
            </w:pPr>
          </w:p>
        </w:tc>
      </w:tr>
      <w:tr w:rsidR="0009450C">
        <w:tblPrEx>
          <w:tblBorders>
            <w:left w:val="single" w:sz="4" w:space="0" w:color="auto"/>
            <w:right w:val="single" w:sz="4" w:space="0" w:color="auto"/>
          </w:tblBorders>
        </w:tblPrEx>
        <w:tc>
          <w:tcPr>
            <w:tcW w:w="3231" w:type="dxa"/>
          </w:tcPr>
          <w:p w:rsidR="0009450C" w:rsidRDefault="0009450C">
            <w:pPr>
              <w:pStyle w:val="ConsPlusNormal"/>
              <w:jc w:val="both"/>
            </w:pPr>
            <w:r>
              <w:t>Что важно соблюдать</w:t>
            </w:r>
          </w:p>
        </w:tc>
        <w:tc>
          <w:tcPr>
            <w:tcW w:w="1361" w:type="dxa"/>
          </w:tcPr>
          <w:p w:rsidR="0009450C" w:rsidRDefault="0009450C">
            <w:pPr>
              <w:pStyle w:val="ConsPlusNormal"/>
              <w:jc w:val="both"/>
            </w:pPr>
          </w:p>
        </w:tc>
        <w:tc>
          <w:tcPr>
            <w:tcW w:w="3175" w:type="dxa"/>
          </w:tcPr>
          <w:p w:rsidR="0009450C" w:rsidRDefault="0009450C">
            <w:pPr>
              <w:pStyle w:val="ConsPlusNormal"/>
              <w:jc w:val="both"/>
            </w:pPr>
            <w:r>
              <w:t>Чего делать нельзя</w:t>
            </w:r>
          </w:p>
        </w:tc>
        <w:tc>
          <w:tcPr>
            <w:tcW w:w="1297" w:type="dxa"/>
          </w:tcPr>
          <w:p w:rsidR="0009450C" w:rsidRDefault="0009450C">
            <w:pPr>
              <w:pStyle w:val="ConsPlusNormal"/>
              <w:jc w:val="both"/>
            </w:pPr>
          </w:p>
        </w:tc>
      </w:tr>
      <w:tr w:rsidR="0009450C">
        <w:tblPrEx>
          <w:tblBorders>
            <w:left w:val="single" w:sz="4" w:space="0" w:color="auto"/>
            <w:right w:val="single" w:sz="4" w:space="0" w:color="auto"/>
          </w:tblBorders>
        </w:tblPrEx>
        <w:tc>
          <w:tcPr>
            <w:tcW w:w="3231" w:type="dxa"/>
          </w:tcPr>
          <w:p w:rsidR="0009450C" w:rsidRDefault="0009450C">
            <w:pPr>
              <w:pStyle w:val="ConsPlusNormal"/>
              <w:jc w:val="both"/>
            </w:pPr>
            <w:r>
              <w:t>Предпочтения в еде</w:t>
            </w:r>
          </w:p>
        </w:tc>
        <w:tc>
          <w:tcPr>
            <w:tcW w:w="1361" w:type="dxa"/>
          </w:tcPr>
          <w:p w:rsidR="0009450C" w:rsidRDefault="0009450C">
            <w:pPr>
              <w:pStyle w:val="ConsPlusNormal"/>
              <w:jc w:val="both"/>
            </w:pPr>
          </w:p>
        </w:tc>
        <w:tc>
          <w:tcPr>
            <w:tcW w:w="3175" w:type="dxa"/>
          </w:tcPr>
          <w:p w:rsidR="0009450C" w:rsidRDefault="0009450C">
            <w:pPr>
              <w:pStyle w:val="ConsPlusNormal"/>
              <w:jc w:val="both"/>
            </w:pPr>
            <w:r>
              <w:t>Неупотребляемые продукты</w:t>
            </w:r>
          </w:p>
        </w:tc>
        <w:tc>
          <w:tcPr>
            <w:tcW w:w="1297" w:type="dxa"/>
          </w:tcPr>
          <w:p w:rsidR="0009450C" w:rsidRDefault="0009450C">
            <w:pPr>
              <w:pStyle w:val="ConsPlusNormal"/>
              <w:jc w:val="both"/>
            </w:pPr>
          </w:p>
        </w:tc>
      </w:tr>
      <w:tr w:rsidR="0009450C">
        <w:tblPrEx>
          <w:tblBorders>
            <w:left w:val="single" w:sz="4" w:space="0" w:color="auto"/>
            <w:right w:val="single" w:sz="4" w:space="0" w:color="auto"/>
          </w:tblBorders>
        </w:tblPrEx>
        <w:tc>
          <w:tcPr>
            <w:tcW w:w="3231" w:type="dxa"/>
          </w:tcPr>
          <w:p w:rsidR="0009450C" w:rsidRDefault="0009450C">
            <w:pPr>
              <w:pStyle w:val="ConsPlusNormal"/>
              <w:jc w:val="both"/>
            </w:pPr>
            <w:r>
              <w:t>Отношение к личной гигиене</w:t>
            </w:r>
          </w:p>
        </w:tc>
        <w:tc>
          <w:tcPr>
            <w:tcW w:w="5833" w:type="dxa"/>
            <w:gridSpan w:val="3"/>
          </w:tcPr>
          <w:p w:rsidR="0009450C" w:rsidRDefault="0009450C">
            <w:pPr>
              <w:pStyle w:val="ConsPlusNormal"/>
              <w:jc w:val="both"/>
            </w:pPr>
          </w:p>
        </w:tc>
      </w:tr>
      <w:tr w:rsidR="0009450C">
        <w:tblPrEx>
          <w:tblBorders>
            <w:left w:val="single" w:sz="4" w:space="0" w:color="auto"/>
            <w:right w:val="single" w:sz="4" w:space="0" w:color="auto"/>
          </w:tblBorders>
        </w:tblPrEx>
        <w:tc>
          <w:tcPr>
            <w:tcW w:w="3231" w:type="dxa"/>
          </w:tcPr>
          <w:p w:rsidR="0009450C" w:rsidRDefault="0009450C">
            <w:pPr>
              <w:pStyle w:val="ConsPlusNormal"/>
              <w:jc w:val="both"/>
            </w:pPr>
            <w:r>
              <w:t>Отношение к прикосновениям</w:t>
            </w:r>
          </w:p>
        </w:tc>
        <w:tc>
          <w:tcPr>
            <w:tcW w:w="5833" w:type="dxa"/>
            <w:gridSpan w:val="3"/>
          </w:tcPr>
          <w:p w:rsidR="0009450C" w:rsidRDefault="0009450C">
            <w:pPr>
              <w:pStyle w:val="ConsPlusNormal"/>
              <w:jc w:val="both"/>
            </w:pPr>
          </w:p>
        </w:tc>
      </w:tr>
      <w:tr w:rsidR="0009450C">
        <w:tblPrEx>
          <w:tblBorders>
            <w:left w:val="single" w:sz="4" w:space="0" w:color="auto"/>
            <w:right w:val="single" w:sz="4" w:space="0" w:color="auto"/>
          </w:tblBorders>
        </w:tblPrEx>
        <w:tc>
          <w:tcPr>
            <w:tcW w:w="3231" w:type="dxa"/>
          </w:tcPr>
          <w:p w:rsidR="0009450C" w:rsidRDefault="0009450C">
            <w:pPr>
              <w:pStyle w:val="ConsPlusNormal"/>
              <w:jc w:val="both"/>
            </w:pPr>
            <w:r>
              <w:t>Наличие вредных привычек</w:t>
            </w:r>
          </w:p>
        </w:tc>
        <w:tc>
          <w:tcPr>
            <w:tcW w:w="5833" w:type="dxa"/>
            <w:gridSpan w:val="3"/>
          </w:tcPr>
          <w:p w:rsidR="0009450C" w:rsidRDefault="0009450C">
            <w:pPr>
              <w:pStyle w:val="ConsPlusNormal"/>
              <w:jc w:val="both"/>
            </w:pPr>
          </w:p>
        </w:tc>
      </w:tr>
      <w:tr w:rsidR="0009450C">
        <w:tblPrEx>
          <w:tblBorders>
            <w:left w:val="single" w:sz="4" w:space="0" w:color="auto"/>
            <w:right w:val="single" w:sz="4" w:space="0" w:color="auto"/>
          </w:tblBorders>
        </w:tblPrEx>
        <w:tc>
          <w:tcPr>
            <w:tcW w:w="3231" w:type="dxa"/>
          </w:tcPr>
          <w:p w:rsidR="0009450C" w:rsidRDefault="0009450C">
            <w:pPr>
              <w:pStyle w:val="ConsPlusNormal"/>
              <w:jc w:val="both"/>
            </w:pPr>
            <w:r>
              <w:t>Наличие ритуалов (правил)</w:t>
            </w:r>
          </w:p>
        </w:tc>
        <w:tc>
          <w:tcPr>
            <w:tcW w:w="5833" w:type="dxa"/>
            <w:gridSpan w:val="3"/>
          </w:tcPr>
          <w:p w:rsidR="0009450C" w:rsidRDefault="0009450C">
            <w:pPr>
              <w:pStyle w:val="ConsPlusNormal"/>
              <w:jc w:val="both"/>
            </w:pPr>
          </w:p>
        </w:tc>
      </w:tr>
    </w:tbl>
    <w:p w:rsidR="0009450C" w:rsidRDefault="0009450C">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871"/>
        <w:gridCol w:w="1191"/>
        <w:gridCol w:w="1113"/>
        <w:gridCol w:w="1113"/>
        <w:gridCol w:w="1113"/>
        <w:gridCol w:w="1176"/>
      </w:tblGrid>
      <w:tr w:rsidR="0009450C">
        <w:tc>
          <w:tcPr>
            <w:tcW w:w="9051" w:type="dxa"/>
            <w:gridSpan w:val="7"/>
            <w:tcBorders>
              <w:top w:val="nil"/>
              <w:left w:val="nil"/>
              <w:right w:val="nil"/>
            </w:tcBorders>
          </w:tcPr>
          <w:p w:rsidR="0009450C" w:rsidRDefault="0009450C">
            <w:pPr>
              <w:pStyle w:val="ConsPlusNormal"/>
              <w:jc w:val="center"/>
            </w:pPr>
            <w:r>
              <w:t>4. График работы помощников по уходу</w:t>
            </w:r>
          </w:p>
          <w:p w:rsidR="0009450C" w:rsidRDefault="0009450C">
            <w:pPr>
              <w:pStyle w:val="ConsPlusNormal"/>
              <w:jc w:val="center"/>
            </w:pPr>
            <w:r>
              <w:t>за _______________________ 20___ г.</w:t>
            </w:r>
          </w:p>
          <w:p w:rsidR="0009450C" w:rsidRDefault="0009450C">
            <w:pPr>
              <w:pStyle w:val="ConsPlusNormal"/>
              <w:jc w:val="center"/>
            </w:pPr>
            <w:r>
              <w:t>(месяц)</w:t>
            </w:r>
          </w:p>
        </w:tc>
      </w:tr>
      <w:tr w:rsidR="0009450C">
        <w:tblPrEx>
          <w:tblBorders>
            <w:left w:val="single" w:sz="4" w:space="0" w:color="auto"/>
            <w:right w:val="single" w:sz="4" w:space="0" w:color="auto"/>
          </w:tblBorders>
        </w:tblPrEx>
        <w:tc>
          <w:tcPr>
            <w:tcW w:w="1474" w:type="dxa"/>
          </w:tcPr>
          <w:p w:rsidR="0009450C" w:rsidRDefault="0009450C">
            <w:pPr>
              <w:pStyle w:val="ConsPlusNormal"/>
              <w:jc w:val="center"/>
            </w:pPr>
            <w:r>
              <w:t>Номер посещения</w:t>
            </w:r>
          </w:p>
        </w:tc>
        <w:tc>
          <w:tcPr>
            <w:tcW w:w="1871" w:type="dxa"/>
          </w:tcPr>
          <w:p w:rsidR="0009450C" w:rsidRDefault="0009450C">
            <w:pPr>
              <w:pStyle w:val="ConsPlusNormal"/>
              <w:jc w:val="center"/>
            </w:pPr>
            <w:r>
              <w:t>Время начала и окончания посещения</w:t>
            </w:r>
          </w:p>
        </w:tc>
        <w:tc>
          <w:tcPr>
            <w:tcW w:w="5706" w:type="dxa"/>
            <w:gridSpan w:val="5"/>
          </w:tcPr>
          <w:p w:rsidR="0009450C" w:rsidRDefault="0009450C">
            <w:pPr>
              <w:pStyle w:val="ConsPlusNormal"/>
              <w:jc w:val="center"/>
            </w:pPr>
            <w:r>
              <w:t>ФИО помощников по уходу (по дням недели) &lt;4&gt;</w:t>
            </w:r>
          </w:p>
        </w:tc>
      </w:tr>
      <w:tr w:rsidR="0009450C">
        <w:tblPrEx>
          <w:tblBorders>
            <w:left w:val="single" w:sz="4" w:space="0" w:color="auto"/>
            <w:right w:val="single" w:sz="4" w:space="0" w:color="auto"/>
          </w:tblBorders>
        </w:tblPrEx>
        <w:tc>
          <w:tcPr>
            <w:tcW w:w="1474" w:type="dxa"/>
          </w:tcPr>
          <w:p w:rsidR="0009450C" w:rsidRDefault="0009450C">
            <w:pPr>
              <w:pStyle w:val="ConsPlusNormal"/>
              <w:jc w:val="center"/>
            </w:pPr>
          </w:p>
        </w:tc>
        <w:tc>
          <w:tcPr>
            <w:tcW w:w="1871" w:type="dxa"/>
          </w:tcPr>
          <w:p w:rsidR="0009450C" w:rsidRDefault="0009450C">
            <w:pPr>
              <w:pStyle w:val="ConsPlusNormal"/>
              <w:jc w:val="center"/>
            </w:pPr>
          </w:p>
        </w:tc>
        <w:tc>
          <w:tcPr>
            <w:tcW w:w="1191" w:type="dxa"/>
          </w:tcPr>
          <w:p w:rsidR="0009450C" w:rsidRDefault="0009450C">
            <w:pPr>
              <w:pStyle w:val="ConsPlusNormal"/>
              <w:jc w:val="center"/>
            </w:pPr>
            <w:r>
              <w:t>понедельник</w:t>
            </w:r>
          </w:p>
        </w:tc>
        <w:tc>
          <w:tcPr>
            <w:tcW w:w="1113" w:type="dxa"/>
          </w:tcPr>
          <w:p w:rsidR="0009450C" w:rsidRDefault="0009450C">
            <w:pPr>
              <w:pStyle w:val="ConsPlusNormal"/>
              <w:jc w:val="center"/>
            </w:pPr>
            <w:r>
              <w:t>вторник</w:t>
            </w:r>
          </w:p>
        </w:tc>
        <w:tc>
          <w:tcPr>
            <w:tcW w:w="1113" w:type="dxa"/>
          </w:tcPr>
          <w:p w:rsidR="0009450C" w:rsidRDefault="0009450C">
            <w:pPr>
              <w:pStyle w:val="ConsPlusNormal"/>
              <w:jc w:val="center"/>
            </w:pPr>
            <w:r>
              <w:t>среда</w:t>
            </w:r>
          </w:p>
        </w:tc>
        <w:tc>
          <w:tcPr>
            <w:tcW w:w="1113" w:type="dxa"/>
          </w:tcPr>
          <w:p w:rsidR="0009450C" w:rsidRDefault="0009450C">
            <w:pPr>
              <w:pStyle w:val="ConsPlusNormal"/>
              <w:jc w:val="center"/>
            </w:pPr>
            <w:r>
              <w:t>четверг</w:t>
            </w:r>
          </w:p>
        </w:tc>
        <w:tc>
          <w:tcPr>
            <w:tcW w:w="1176" w:type="dxa"/>
          </w:tcPr>
          <w:p w:rsidR="0009450C" w:rsidRDefault="0009450C">
            <w:pPr>
              <w:pStyle w:val="ConsPlusNormal"/>
              <w:jc w:val="center"/>
            </w:pPr>
            <w:r>
              <w:t>пятница</w:t>
            </w:r>
          </w:p>
        </w:tc>
      </w:tr>
      <w:tr w:rsidR="0009450C">
        <w:tblPrEx>
          <w:tblBorders>
            <w:left w:val="single" w:sz="4" w:space="0" w:color="auto"/>
            <w:right w:val="single" w:sz="4" w:space="0" w:color="auto"/>
          </w:tblBorders>
        </w:tblPrEx>
        <w:tc>
          <w:tcPr>
            <w:tcW w:w="1474" w:type="dxa"/>
          </w:tcPr>
          <w:p w:rsidR="0009450C" w:rsidRDefault="0009450C">
            <w:pPr>
              <w:pStyle w:val="ConsPlusNormal"/>
              <w:jc w:val="both"/>
            </w:pPr>
          </w:p>
        </w:tc>
        <w:tc>
          <w:tcPr>
            <w:tcW w:w="1871" w:type="dxa"/>
          </w:tcPr>
          <w:p w:rsidR="0009450C" w:rsidRDefault="0009450C">
            <w:pPr>
              <w:pStyle w:val="ConsPlusNormal"/>
              <w:jc w:val="both"/>
            </w:pPr>
          </w:p>
        </w:tc>
        <w:tc>
          <w:tcPr>
            <w:tcW w:w="1191" w:type="dxa"/>
          </w:tcPr>
          <w:p w:rsidR="0009450C" w:rsidRDefault="0009450C">
            <w:pPr>
              <w:pStyle w:val="ConsPlusNormal"/>
              <w:jc w:val="both"/>
            </w:pPr>
          </w:p>
        </w:tc>
        <w:tc>
          <w:tcPr>
            <w:tcW w:w="1113" w:type="dxa"/>
          </w:tcPr>
          <w:p w:rsidR="0009450C" w:rsidRDefault="0009450C">
            <w:pPr>
              <w:pStyle w:val="ConsPlusNormal"/>
              <w:jc w:val="both"/>
            </w:pPr>
          </w:p>
        </w:tc>
        <w:tc>
          <w:tcPr>
            <w:tcW w:w="1113" w:type="dxa"/>
          </w:tcPr>
          <w:p w:rsidR="0009450C" w:rsidRDefault="0009450C">
            <w:pPr>
              <w:pStyle w:val="ConsPlusNormal"/>
              <w:jc w:val="both"/>
            </w:pPr>
          </w:p>
        </w:tc>
        <w:tc>
          <w:tcPr>
            <w:tcW w:w="1113" w:type="dxa"/>
          </w:tcPr>
          <w:p w:rsidR="0009450C" w:rsidRDefault="0009450C">
            <w:pPr>
              <w:pStyle w:val="ConsPlusNormal"/>
              <w:jc w:val="both"/>
            </w:pPr>
          </w:p>
        </w:tc>
        <w:tc>
          <w:tcPr>
            <w:tcW w:w="1176" w:type="dxa"/>
          </w:tcPr>
          <w:p w:rsidR="0009450C" w:rsidRDefault="0009450C">
            <w:pPr>
              <w:pStyle w:val="ConsPlusNormal"/>
              <w:jc w:val="both"/>
            </w:pPr>
          </w:p>
        </w:tc>
      </w:tr>
      <w:tr w:rsidR="0009450C">
        <w:tblPrEx>
          <w:tblBorders>
            <w:left w:val="single" w:sz="4" w:space="0" w:color="auto"/>
            <w:right w:val="single" w:sz="4" w:space="0" w:color="auto"/>
          </w:tblBorders>
        </w:tblPrEx>
        <w:tc>
          <w:tcPr>
            <w:tcW w:w="1474" w:type="dxa"/>
          </w:tcPr>
          <w:p w:rsidR="0009450C" w:rsidRDefault="0009450C">
            <w:pPr>
              <w:pStyle w:val="ConsPlusNormal"/>
              <w:jc w:val="both"/>
            </w:pPr>
            <w:r>
              <w:t>2</w:t>
            </w:r>
          </w:p>
        </w:tc>
        <w:tc>
          <w:tcPr>
            <w:tcW w:w="1871" w:type="dxa"/>
          </w:tcPr>
          <w:p w:rsidR="0009450C" w:rsidRDefault="0009450C">
            <w:pPr>
              <w:pStyle w:val="ConsPlusNormal"/>
              <w:jc w:val="both"/>
            </w:pPr>
          </w:p>
        </w:tc>
        <w:tc>
          <w:tcPr>
            <w:tcW w:w="1191" w:type="dxa"/>
          </w:tcPr>
          <w:p w:rsidR="0009450C" w:rsidRDefault="0009450C">
            <w:pPr>
              <w:pStyle w:val="ConsPlusNormal"/>
              <w:jc w:val="both"/>
            </w:pPr>
          </w:p>
        </w:tc>
        <w:tc>
          <w:tcPr>
            <w:tcW w:w="1113" w:type="dxa"/>
          </w:tcPr>
          <w:p w:rsidR="0009450C" w:rsidRDefault="0009450C">
            <w:pPr>
              <w:pStyle w:val="ConsPlusNormal"/>
              <w:jc w:val="both"/>
            </w:pPr>
          </w:p>
        </w:tc>
        <w:tc>
          <w:tcPr>
            <w:tcW w:w="1113" w:type="dxa"/>
          </w:tcPr>
          <w:p w:rsidR="0009450C" w:rsidRDefault="0009450C">
            <w:pPr>
              <w:pStyle w:val="ConsPlusNormal"/>
              <w:jc w:val="both"/>
            </w:pPr>
          </w:p>
        </w:tc>
        <w:tc>
          <w:tcPr>
            <w:tcW w:w="1113" w:type="dxa"/>
          </w:tcPr>
          <w:p w:rsidR="0009450C" w:rsidRDefault="0009450C">
            <w:pPr>
              <w:pStyle w:val="ConsPlusNormal"/>
              <w:jc w:val="both"/>
            </w:pPr>
          </w:p>
        </w:tc>
        <w:tc>
          <w:tcPr>
            <w:tcW w:w="1176" w:type="dxa"/>
          </w:tcPr>
          <w:p w:rsidR="0009450C" w:rsidRDefault="0009450C">
            <w:pPr>
              <w:pStyle w:val="ConsPlusNormal"/>
              <w:jc w:val="both"/>
            </w:pPr>
          </w:p>
        </w:tc>
      </w:tr>
      <w:tr w:rsidR="0009450C">
        <w:tblPrEx>
          <w:tblBorders>
            <w:left w:val="single" w:sz="4" w:space="0" w:color="auto"/>
            <w:right w:val="single" w:sz="4" w:space="0" w:color="auto"/>
          </w:tblBorders>
        </w:tblPrEx>
        <w:tc>
          <w:tcPr>
            <w:tcW w:w="1474" w:type="dxa"/>
          </w:tcPr>
          <w:p w:rsidR="0009450C" w:rsidRDefault="0009450C">
            <w:pPr>
              <w:pStyle w:val="ConsPlusNormal"/>
              <w:jc w:val="both"/>
            </w:pPr>
            <w:r>
              <w:t>3</w:t>
            </w:r>
          </w:p>
        </w:tc>
        <w:tc>
          <w:tcPr>
            <w:tcW w:w="1871" w:type="dxa"/>
          </w:tcPr>
          <w:p w:rsidR="0009450C" w:rsidRDefault="0009450C">
            <w:pPr>
              <w:pStyle w:val="ConsPlusNormal"/>
              <w:jc w:val="both"/>
            </w:pPr>
          </w:p>
        </w:tc>
        <w:tc>
          <w:tcPr>
            <w:tcW w:w="1191" w:type="dxa"/>
          </w:tcPr>
          <w:p w:rsidR="0009450C" w:rsidRDefault="0009450C">
            <w:pPr>
              <w:pStyle w:val="ConsPlusNormal"/>
              <w:jc w:val="both"/>
            </w:pPr>
          </w:p>
        </w:tc>
        <w:tc>
          <w:tcPr>
            <w:tcW w:w="1113" w:type="dxa"/>
          </w:tcPr>
          <w:p w:rsidR="0009450C" w:rsidRDefault="0009450C">
            <w:pPr>
              <w:pStyle w:val="ConsPlusNormal"/>
              <w:jc w:val="both"/>
            </w:pPr>
          </w:p>
        </w:tc>
        <w:tc>
          <w:tcPr>
            <w:tcW w:w="1113" w:type="dxa"/>
          </w:tcPr>
          <w:p w:rsidR="0009450C" w:rsidRDefault="0009450C">
            <w:pPr>
              <w:pStyle w:val="ConsPlusNormal"/>
              <w:jc w:val="both"/>
            </w:pPr>
          </w:p>
        </w:tc>
        <w:tc>
          <w:tcPr>
            <w:tcW w:w="1113" w:type="dxa"/>
          </w:tcPr>
          <w:p w:rsidR="0009450C" w:rsidRDefault="0009450C">
            <w:pPr>
              <w:pStyle w:val="ConsPlusNormal"/>
              <w:jc w:val="both"/>
            </w:pPr>
          </w:p>
        </w:tc>
        <w:tc>
          <w:tcPr>
            <w:tcW w:w="1176" w:type="dxa"/>
          </w:tcPr>
          <w:p w:rsidR="0009450C" w:rsidRDefault="0009450C">
            <w:pPr>
              <w:pStyle w:val="ConsPlusNormal"/>
              <w:jc w:val="both"/>
            </w:pPr>
          </w:p>
        </w:tc>
      </w:tr>
    </w:tbl>
    <w:p w:rsidR="0009450C" w:rsidRDefault="0009450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4"/>
      </w:tblGrid>
      <w:tr w:rsidR="0009450C">
        <w:tc>
          <w:tcPr>
            <w:tcW w:w="9064" w:type="dxa"/>
            <w:tcBorders>
              <w:top w:val="nil"/>
              <w:left w:val="nil"/>
              <w:bottom w:val="nil"/>
              <w:right w:val="nil"/>
            </w:tcBorders>
          </w:tcPr>
          <w:p w:rsidR="0009450C" w:rsidRDefault="0009450C">
            <w:pPr>
              <w:pStyle w:val="ConsPlusNormal"/>
              <w:jc w:val="center"/>
            </w:pPr>
            <w:r>
              <w:t>5. План-отчет предоставления социальных услуг по уходу, включенных в социальный пакет долговременного ухода,</w:t>
            </w:r>
          </w:p>
          <w:p w:rsidR="0009450C" w:rsidRDefault="0009450C">
            <w:pPr>
              <w:pStyle w:val="ConsPlusNormal"/>
              <w:jc w:val="center"/>
            </w:pPr>
            <w:r>
              <w:t>за _______________________ 20__ г.</w:t>
            </w:r>
          </w:p>
          <w:p w:rsidR="0009450C" w:rsidRDefault="0009450C">
            <w:pPr>
              <w:pStyle w:val="ConsPlusNormal"/>
              <w:jc w:val="center"/>
            </w:pPr>
            <w:r>
              <w:t>(месяц)</w:t>
            </w:r>
          </w:p>
        </w:tc>
      </w:tr>
    </w:tbl>
    <w:p w:rsidR="0009450C" w:rsidRDefault="0009450C">
      <w:pPr>
        <w:pStyle w:val="ConsPlusNormal"/>
      </w:pPr>
    </w:p>
    <w:p w:rsidR="0009450C" w:rsidRDefault="0009450C">
      <w:pPr>
        <w:pStyle w:val="ConsPlusNormal"/>
        <w:sectPr w:rsidR="0009450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677"/>
        <w:gridCol w:w="677"/>
        <w:gridCol w:w="964"/>
        <w:gridCol w:w="567"/>
        <w:gridCol w:w="567"/>
        <w:gridCol w:w="567"/>
        <w:gridCol w:w="510"/>
        <w:gridCol w:w="567"/>
        <w:gridCol w:w="567"/>
        <w:gridCol w:w="567"/>
        <w:gridCol w:w="567"/>
        <w:gridCol w:w="624"/>
        <w:gridCol w:w="624"/>
        <w:gridCol w:w="567"/>
        <w:gridCol w:w="567"/>
        <w:gridCol w:w="567"/>
        <w:gridCol w:w="567"/>
        <w:gridCol w:w="567"/>
        <w:gridCol w:w="567"/>
        <w:gridCol w:w="567"/>
        <w:gridCol w:w="567"/>
        <w:gridCol w:w="567"/>
        <w:gridCol w:w="624"/>
        <w:gridCol w:w="567"/>
        <w:gridCol w:w="624"/>
        <w:gridCol w:w="624"/>
        <w:gridCol w:w="567"/>
        <w:gridCol w:w="567"/>
        <w:gridCol w:w="567"/>
        <w:gridCol w:w="567"/>
        <w:gridCol w:w="567"/>
        <w:gridCol w:w="567"/>
        <w:gridCol w:w="567"/>
        <w:gridCol w:w="567"/>
      </w:tblGrid>
      <w:tr w:rsidR="0009450C">
        <w:tc>
          <w:tcPr>
            <w:tcW w:w="1417" w:type="dxa"/>
            <w:vMerge w:val="restart"/>
          </w:tcPr>
          <w:p w:rsidR="0009450C" w:rsidRDefault="0009450C">
            <w:pPr>
              <w:pStyle w:val="ConsPlusNormal"/>
              <w:jc w:val="center"/>
            </w:pPr>
            <w:r>
              <w:lastRenderedPageBreak/>
              <w:t>Наименование социальной услуги по уходу &lt;5&gt;</w:t>
            </w:r>
          </w:p>
        </w:tc>
        <w:tc>
          <w:tcPr>
            <w:tcW w:w="1354" w:type="dxa"/>
            <w:gridSpan w:val="2"/>
            <w:vMerge w:val="restart"/>
          </w:tcPr>
          <w:p w:rsidR="0009450C" w:rsidRDefault="0009450C">
            <w:pPr>
              <w:pStyle w:val="ConsPlusNormal"/>
              <w:jc w:val="center"/>
            </w:pPr>
            <w:r>
              <w:t>Объем и периодичность социальной услуги по уходу</w:t>
            </w:r>
          </w:p>
        </w:tc>
        <w:tc>
          <w:tcPr>
            <w:tcW w:w="964" w:type="dxa"/>
            <w:vMerge w:val="restart"/>
          </w:tcPr>
          <w:p w:rsidR="0009450C" w:rsidRDefault="0009450C">
            <w:pPr>
              <w:pStyle w:val="ConsPlusNormal"/>
              <w:jc w:val="center"/>
            </w:pPr>
            <w:r>
              <w:t>Номер посещения</w:t>
            </w:r>
          </w:p>
        </w:tc>
        <w:tc>
          <w:tcPr>
            <w:tcW w:w="17805" w:type="dxa"/>
            <w:gridSpan w:val="31"/>
          </w:tcPr>
          <w:p w:rsidR="0009450C" w:rsidRDefault="0009450C">
            <w:pPr>
              <w:pStyle w:val="ConsPlusNormal"/>
              <w:jc w:val="center"/>
            </w:pPr>
            <w:r>
              <w:t>Отметка о выполнении</w:t>
            </w:r>
          </w:p>
        </w:tc>
      </w:tr>
      <w:tr w:rsidR="0009450C">
        <w:tc>
          <w:tcPr>
            <w:tcW w:w="1417" w:type="dxa"/>
            <w:vMerge/>
          </w:tcPr>
          <w:p w:rsidR="0009450C" w:rsidRDefault="0009450C">
            <w:pPr>
              <w:pStyle w:val="ConsPlusNormal"/>
            </w:pPr>
          </w:p>
        </w:tc>
        <w:tc>
          <w:tcPr>
            <w:tcW w:w="1354" w:type="dxa"/>
            <w:gridSpan w:val="2"/>
            <w:vMerge/>
          </w:tcPr>
          <w:p w:rsidR="0009450C" w:rsidRDefault="0009450C">
            <w:pPr>
              <w:pStyle w:val="ConsPlusNormal"/>
            </w:pPr>
          </w:p>
        </w:tc>
        <w:tc>
          <w:tcPr>
            <w:tcW w:w="964" w:type="dxa"/>
            <w:vMerge/>
          </w:tcPr>
          <w:p w:rsidR="0009450C" w:rsidRDefault="0009450C">
            <w:pPr>
              <w:pStyle w:val="ConsPlusNormal"/>
            </w:pPr>
          </w:p>
        </w:tc>
        <w:tc>
          <w:tcPr>
            <w:tcW w:w="17805" w:type="dxa"/>
            <w:gridSpan w:val="31"/>
          </w:tcPr>
          <w:p w:rsidR="0009450C" w:rsidRDefault="0009450C">
            <w:pPr>
              <w:pStyle w:val="ConsPlusNormal"/>
              <w:jc w:val="center"/>
            </w:pPr>
            <w:r>
              <w:t>число месяца</w:t>
            </w:r>
          </w:p>
        </w:tc>
      </w:tr>
      <w:tr w:rsidR="0009450C">
        <w:tc>
          <w:tcPr>
            <w:tcW w:w="1417" w:type="dxa"/>
            <w:vMerge/>
          </w:tcPr>
          <w:p w:rsidR="0009450C" w:rsidRDefault="0009450C">
            <w:pPr>
              <w:pStyle w:val="ConsPlusNormal"/>
            </w:pPr>
          </w:p>
        </w:tc>
        <w:tc>
          <w:tcPr>
            <w:tcW w:w="1354" w:type="dxa"/>
            <w:gridSpan w:val="2"/>
            <w:vMerge/>
          </w:tcPr>
          <w:p w:rsidR="0009450C" w:rsidRDefault="0009450C">
            <w:pPr>
              <w:pStyle w:val="ConsPlusNormal"/>
            </w:pPr>
          </w:p>
        </w:tc>
        <w:tc>
          <w:tcPr>
            <w:tcW w:w="964" w:type="dxa"/>
            <w:vMerge/>
          </w:tcPr>
          <w:p w:rsidR="0009450C" w:rsidRDefault="0009450C">
            <w:pPr>
              <w:pStyle w:val="ConsPlusNormal"/>
            </w:pPr>
          </w:p>
        </w:tc>
        <w:tc>
          <w:tcPr>
            <w:tcW w:w="567" w:type="dxa"/>
          </w:tcPr>
          <w:p w:rsidR="0009450C" w:rsidRDefault="0009450C">
            <w:pPr>
              <w:pStyle w:val="ConsPlusNormal"/>
              <w:jc w:val="center"/>
            </w:pPr>
            <w:r>
              <w:t>1</w:t>
            </w:r>
          </w:p>
        </w:tc>
        <w:tc>
          <w:tcPr>
            <w:tcW w:w="567" w:type="dxa"/>
          </w:tcPr>
          <w:p w:rsidR="0009450C" w:rsidRDefault="0009450C">
            <w:pPr>
              <w:pStyle w:val="ConsPlusNormal"/>
              <w:jc w:val="center"/>
            </w:pPr>
            <w:r>
              <w:t>2</w:t>
            </w:r>
          </w:p>
        </w:tc>
        <w:tc>
          <w:tcPr>
            <w:tcW w:w="567" w:type="dxa"/>
          </w:tcPr>
          <w:p w:rsidR="0009450C" w:rsidRDefault="0009450C">
            <w:pPr>
              <w:pStyle w:val="ConsPlusNormal"/>
              <w:jc w:val="center"/>
            </w:pPr>
            <w:r>
              <w:t>3</w:t>
            </w:r>
          </w:p>
        </w:tc>
        <w:tc>
          <w:tcPr>
            <w:tcW w:w="510" w:type="dxa"/>
          </w:tcPr>
          <w:p w:rsidR="0009450C" w:rsidRDefault="0009450C">
            <w:pPr>
              <w:pStyle w:val="ConsPlusNormal"/>
              <w:jc w:val="center"/>
            </w:pPr>
            <w:r>
              <w:t>4</w:t>
            </w:r>
          </w:p>
        </w:tc>
        <w:tc>
          <w:tcPr>
            <w:tcW w:w="567" w:type="dxa"/>
          </w:tcPr>
          <w:p w:rsidR="0009450C" w:rsidRDefault="0009450C">
            <w:pPr>
              <w:pStyle w:val="ConsPlusNormal"/>
              <w:jc w:val="center"/>
            </w:pPr>
            <w:r>
              <w:t>5</w:t>
            </w:r>
          </w:p>
        </w:tc>
        <w:tc>
          <w:tcPr>
            <w:tcW w:w="567" w:type="dxa"/>
          </w:tcPr>
          <w:p w:rsidR="0009450C" w:rsidRDefault="0009450C">
            <w:pPr>
              <w:pStyle w:val="ConsPlusNormal"/>
              <w:jc w:val="center"/>
            </w:pPr>
            <w:r>
              <w:t>6</w:t>
            </w:r>
          </w:p>
        </w:tc>
        <w:tc>
          <w:tcPr>
            <w:tcW w:w="567" w:type="dxa"/>
          </w:tcPr>
          <w:p w:rsidR="0009450C" w:rsidRDefault="0009450C">
            <w:pPr>
              <w:pStyle w:val="ConsPlusNormal"/>
              <w:jc w:val="center"/>
            </w:pPr>
            <w:r>
              <w:t>7</w:t>
            </w:r>
          </w:p>
        </w:tc>
        <w:tc>
          <w:tcPr>
            <w:tcW w:w="567" w:type="dxa"/>
          </w:tcPr>
          <w:p w:rsidR="0009450C" w:rsidRDefault="0009450C">
            <w:pPr>
              <w:pStyle w:val="ConsPlusNormal"/>
              <w:jc w:val="center"/>
            </w:pPr>
            <w:r>
              <w:t>8</w:t>
            </w:r>
          </w:p>
        </w:tc>
        <w:tc>
          <w:tcPr>
            <w:tcW w:w="624" w:type="dxa"/>
          </w:tcPr>
          <w:p w:rsidR="0009450C" w:rsidRDefault="0009450C">
            <w:pPr>
              <w:pStyle w:val="ConsPlusNormal"/>
              <w:jc w:val="center"/>
            </w:pPr>
            <w:r>
              <w:t>9</w:t>
            </w:r>
          </w:p>
        </w:tc>
        <w:tc>
          <w:tcPr>
            <w:tcW w:w="624" w:type="dxa"/>
          </w:tcPr>
          <w:p w:rsidR="0009450C" w:rsidRDefault="0009450C">
            <w:pPr>
              <w:pStyle w:val="ConsPlusNormal"/>
              <w:jc w:val="center"/>
            </w:pPr>
            <w:r>
              <w:t>10</w:t>
            </w:r>
          </w:p>
        </w:tc>
        <w:tc>
          <w:tcPr>
            <w:tcW w:w="567" w:type="dxa"/>
          </w:tcPr>
          <w:p w:rsidR="0009450C" w:rsidRDefault="0009450C">
            <w:pPr>
              <w:pStyle w:val="ConsPlusNormal"/>
              <w:jc w:val="center"/>
            </w:pPr>
            <w:r>
              <w:t>11</w:t>
            </w:r>
          </w:p>
        </w:tc>
        <w:tc>
          <w:tcPr>
            <w:tcW w:w="567" w:type="dxa"/>
          </w:tcPr>
          <w:p w:rsidR="0009450C" w:rsidRDefault="0009450C">
            <w:pPr>
              <w:pStyle w:val="ConsPlusNormal"/>
              <w:jc w:val="center"/>
            </w:pPr>
            <w:r>
              <w:t>12</w:t>
            </w:r>
          </w:p>
        </w:tc>
        <w:tc>
          <w:tcPr>
            <w:tcW w:w="567" w:type="dxa"/>
          </w:tcPr>
          <w:p w:rsidR="0009450C" w:rsidRDefault="0009450C">
            <w:pPr>
              <w:pStyle w:val="ConsPlusNormal"/>
              <w:jc w:val="center"/>
            </w:pPr>
            <w:r>
              <w:t>13</w:t>
            </w:r>
          </w:p>
        </w:tc>
        <w:tc>
          <w:tcPr>
            <w:tcW w:w="567" w:type="dxa"/>
          </w:tcPr>
          <w:p w:rsidR="0009450C" w:rsidRDefault="0009450C">
            <w:pPr>
              <w:pStyle w:val="ConsPlusNormal"/>
              <w:jc w:val="center"/>
            </w:pPr>
            <w:r>
              <w:t>14</w:t>
            </w:r>
          </w:p>
        </w:tc>
        <w:tc>
          <w:tcPr>
            <w:tcW w:w="567" w:type="dxa"/>
          </w:tcPr>
          <w:p w:rsidR="0009450C" w:rsidRDefault="0009450C">
            <w:pPr>
              <w:pStyle w:val="ConsPlusNormal"/>
              <w:jc w:val="center"/>
            </w:pPr>
            <w:r>
              <w:t>15</w:t>
            </w:r>
          </w:p>
        </w:tc>
        <w:tc>
          <w:tcPr>
            <w:tcW w:w="567" w:type="dxa"/>
          </w:tcPr>
          <w:p w:rsidR="0009450C" w:rsidRDefault="0009450C">
            <w:pPr>
              <w:pStyle w:val="ConsPlusNormal"/>
              <w:jc w:val="center"/>
            </w:pPr>
            <w:r>
              <w:t>16</w:t>
            </w:r>
          </w:p>
        </w:tc>
        <w:tc>
          <w:tcPr>
            <w:tcW w:w="567" w:type="dxa"/>
          </w:tcPr>
          <w:p w:rsidR="0009450C" w:rsidRDefault="0009450C">
            <w:pPr>
              <w:pStyle w:val="ConsPlusNormal"/>
              <w:jc w:val="center"/>
            </w:pPr>
            <w:r>
              <w:t>17</w:t>
            </w:r>
          </w:p>
        </w:tc>
        <w:tc>
          <w:tcPr>
            <w:tcW w:w="567" w:type="dxa"/>
          </w:tcPr>
          <w:p w:rsidR="0009450C" w:rsidRDefault="0009450C">
            <w:pPr>
              <w:pStyle w:val="ConsPlusNormal"/>
              <w:jc w:val="center"/>
            </w:pPr>
            <w:r>
              <w:t>18</w:t>
            </w:r>
          </w:p>
        </w:tc>
        <w:tc>
          <w:tcPr>
            <w:tcW w:w="567" w:type="dxa"/>
          </w:tcPr>
          <w:p w:rsidR="0009450C" w:rsidRDefault="0009450C">
            <w:pPr>
              <w:pStyle w:val="ConsPlusNormal"/>
              <w:jc w:val="center"/>
            </w:pPr>
            <w:r>
              <w:t>19</w:t>
            </w:r>
          </w:p>
        </w:tc>
        <w:tc>
          <w:tcPr>
            <w:tcW w:w="624" w:type="dxa"/>
          </w:tcPr>
          <w:p w:rsidR="0009450C" w:rsidRDefault="0009450C">
            <w:pPr>
              <w:pStyle w:val="ConsPlusNormal"/>
              <w:jc w:val="center"/>
            </w:pPr>
            <w:r>
              <w:t>20</w:t>
            </w:r>
          </w:p>
        </w:tc>
        <w:tc>
          <w:tcPr>
            <w:tcW w:w="567" w:type="dxa"/>
          </w:tcPr>
          <w:p w:rsidR="0009450C" w:rsidRDefault="0009450C">
            <w:pPr>
              <w:pStyle w:val="ConsPlusNormal"/>
              <w:jc w:val="center"/>
            </w:pPr>
            <w:r>
              <w:t>21</w:t>
            </w:r>
          </w:p>
        </w:tc>
        <w:tc>
          <w:tcPr>
            <w:tcW w:w="624" w:type="dxa"/>
          </w:tcPr>
          <w:p w:rsidR="0009450C" w:rsidRDefault="0009450C">
            <w:pPr>
              <w:pStyle w:val="ConsPlusNormal"/>
              <w:jc w:val="center"/>
            </w:pPr>
            <w:r>
              <w:t>22</w:t>
            </w:r>
          </w:p>
        </w:tc>
        <w:tc>
          <w:tcPr>
            <w:tcW w:w="624" w:type="dxa"/>
          </w:tcPr>
          <w:p w:rsidR="0009450C" w:rsidRDefault="0009450C">
            <w:pPr>
              <w:pStyle w:val="ConsPlusNormal"/>
              <w:jc w:val="center"/>
            </w:pPr>
            <w:r>
              <w:t>23</w:t>
            </w:r>
          </w:p>
        </w:tc>
        <w:tc>
          <w:tcPr>
            <w:tcW w:w="567" w:type="dxa"/>
          </w:tcPr>
          <w:p w:rsidR="0009450C" w:rsidRDefault="0009450C">
            <w:pPr>
              <w:pStyle w:val="ConsPlusNormal"/>
              <w:jc w:val="center"/>
            </w:pPr>
            <w:r>
              <w:t>24</w:t>
            </w:r>
          </w:p>
        </w:tc>
        <w:tc>
          <w:tcPr>
            <w:tcW w:w="567" w:type="dxa"/>
          </w:tcPr>
          <w:p w:rsidR="0009450C" w:rsidRDefault="0009450C">
            <w:pPr>
              <w:pStyle w:val="ConsPlusNormal"/>
              <w:jc w:val="center"/>
            </w:pPr>
            <w:r>
              <w:t>25</w:t>
            </w:r>
          </w:p>
        </w:tc>
        <w:tc>
          <w:tcPr>
            <w:tcW w:w="567" w:type="dxa"/>
          </w:tcPr>
          <w:p w:rsidR="0009450C" w:rsidRDefault="0009450C">
            <w:pPr>
              <w:pStyle w:val="ConsPlusNormal"/>
              <w:jc w:val="center"/>
            </w:pPr>
            <w:r>
              <w:t>26</w:t>
            </w:r>
          </w:p>
        </w:tc>
        <w:tc>
          <w:tcPr>
            <w:tcW w:w="567" w:type="dxa"/>
          </w:tcPr>
          <w:p w:rsidR="0009450C" w:rsidRDefault="0009450C">
            <w:pPr>
              <w:pStyle w:val="ConsPlusNormal"/>
              <w:jc w:val="center"/>
            </w:pPr>
            <w:r>
              <w:t>27</w:t>
            </w:r>
          </w:p>
        </w:tc>
        <w:tc>
          <w:tcPr>
            <w:tcW w:w="567" w:type="dxa"/>
          </w:tcPr>
          <w:p w:rsidR="0009450C" w:rsidRDefault="0009450C">
            <w:pPr>
              <w:pStyle w:val="ConsPlusNormal"/>
              <w:jc w:val="center"/>
            </w:pPr>
            <w:r>
              <w:t>28</w:t>
            </w:r>
          </w:p>
        </w:tc>
        <w:tc>
          <w:tcPr>
            <w:tcW w:w="567" w:type="dxa"/>
          </w:tcPr>
          <w:p w:rsidR="0009450C" w:rsidRDefault="0009450C">
            <w:pPr>
              <w:pStyle w:val="ConsPlusNormal"/>
              <w:jc w:val="center"/>
            </w:pPr>
            <w:r>
              <w:t>29</w:t>
            </w:r>
          </w:p>
        </w:tc>
        <w:tc>
          <w:tcPr>
            <w:tcW w:w="567" w:type="dxa"/>
          </w:tcPr>
          <w:p w:rsidR="0009450C" w:rsidRDefault="0009450C">
            <w:pPr>
              <w:pStyle w:val="ConsPlusNormal"/>
              <w:jc w:val="center"/>
            </w:pPr>
            <w:r>
              <w:t>30</w:t>
            </w:r>
          </w:p>
        </w:tc>
        <w:tc>
          <w:tcPr>
            <w:tcW w:w="567" w:type="dxa"/>
          </w:tcPr>
          <w:p w:rsidR="0009450C" w:rsidRDefault="0009450C">
            <w:pPr>
              <w:pStyle w:val="ConsPlusNormal"/>
              <w:jc w:val="center"/>
            </w:pPr>
            <w:r>
              <w:t>31</w:t>
            </w:r>
          </w:p>
        </w:tc>
      </w:tr>
      <w:tr w:rsidR="0009450C">
        <w:tc>
          <w:tcPr>
            <w:tcW w:w="1417" w:type="dxa"/>
            <w:vMerge/>
          </w:tcPr>
          <w:p w:rsidR="0009450C" w:rsidRDefault="0009450C">
            <w:pPr>
              <w:pStyle w:val="ConsPlusNormal"/>
            </w:pPr>
          </w:p>
        </w:tc>
        <w:tc>
          <w:tcPr>
            <w:tcW w:w="1354" w:type="dxa"/>
            <w:gridSpan w:val="2"/>
            <w:vMerge/>
          </w:tcPr>
          <w:p w:rsidR="0009450C" w:rsidRDefault="0009450C">
            <w:pPr>
              <w:pStyle w:val="ConsPlusNormal"/>
            </w:pPr>
          </w:p>
        </w:tc>
        <w:tc>
          <w:tcPr>
            <w:tcW w:w="964" w:type="dxa"/>
            <w:vMerge/>
          </w:tcPr>
          <w:p w:rsidR="0009450C" w:rsidRDefault="0009450C">
            <w:pPr>
              <w:pStyle w:val="ConsPlusNormal"/>
            </w:pPr>
          </w:p>
        </w:tc>
        <w:tc>
          <w:tcPr>
            <w:tcW w:w="17805" w:type="dxa"/>
            <w:gridSpan w:val="31"/>
          </w:tcPr>
          <w:p w:rsidR="0009450C" w:rsidRDefault="0009450C">
            <w:pPr>
              <w:pStyle w:val="ConsPlusNormal"/>
              <w:jc w:val="center"/>
            </w:pPr>
            <w:r>
              <w:t>день недели (пн, вт, ср, чт, пт)</w:t>
            </w:r>
          </w:p>
        </w:tc>
      </w:tr>
      <w:tr w:rsidR="0009450C">
        <w:tc>
          <w:tcPr>
            <w:tcW w:w="1417" w:type="dxa"/>
            <w:vMerge/>
          </w:tcPr>
          <w:p w:rsidR="0009450C" w:rsidRDefault="0009450C">
            <w:pPr>
              <w:pStyle w:val="ConsPlusNormal"/>
            </w:pPr>
          </w:p>
        </w:tc>
        <w:tc>
          <w:tcPr>
            <w:tcW w:w="1354" w:type="dxa"/>
            <w:gridSpan w:val="2"/>
            <w:vMerge/>
          </w:tcPr>
          <w:p w:rsidR="0009450C" w:rsidRDefault="0009450C">
            <w:pPr>
              <w:pStyle w:val="ConsPlusNormal"/>
            </w:pPr>
          </w:p>
        </w:tc>
        <w:tc>
          <w:tcPr>
            <w:tcW w:w="964" w:type="dxa"/>
            <w:vMerge/>
          </w:tcPr>
          <w:p w:rsidR="0009450C" w:rsidRDefault="0009450C">
            <w:pPr>
              <w:pStyle w:val="ConsPlusNormal"/>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10"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624" w:type="dxa"/>
          </w:tcPr>
          <w:p w:rsidR="0009450C" w:rsidRDefault="0009450C">
            <w:pPr>
              <w:pStyle w:val="ConsPlusNormal"/>
              <w:jc w:val="center"/>
            </w:pPr>
          </w:p>
        </w:tc>
        <w:tc>
          <w:tcPr>
            <w:tcW w:w="624"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624" w:type="dxa"/>
          </w:tcPr>
          <w:p w:rsidR="0009450C" w:rsidRDefault="0009450C">
            <w:pPr>
              <w:pStyle w:val="ConsPlusNormal"/>
              <w:jc w:val="center"/>
            </w:pPr>
          </w:p>
        </w:tc>
        <w:tc>
          <w:tcPr>
            <w:tcW w:w="567" w:type="dxa"/>
          </w:tcPr>
          <w:p w:rsidR="0009450C" w:rsidRDefault="0009450C">
            <w:pPr>
              <w:pStyle w:val="ConsPlusNormal"/>
              <w:jc w:val="center"/>
            </w:pPr>
          </w:p>
        </w:tc>
        <w:tc>
          <w:tcPr>
            <w:tcW w:w="624" w:type="dxa"/>
          </w:tcPr>
          <w:p w:rsidR="0009450C" w:rsidRDefault="0009450C">
            <w:pPr>
              <w:pStyle w:val="ConsPlusNormal"/>
              <w:jc w:val="center"/>
            </w:pPr>
          </w:p>
        </w:tc>
        <w:tc>
          <w:tcPr>
            <w:tcW w:w="624"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r>
      <w:tr w:rsidR="0009450C">
        <w:tc>
          <w:tcPr>
            <w:tcW w:w="1417" w:type="dxa"/>
            <w:vMerge/>
          </w:tcPr>
          <w:p w:rsidR="0009450C" w:rsidRDefault="0009450C">
            <w:pPr>
              <w:pStyle w:val="ConsPlusNormal"/>
            </w:pPr>
          </w:p>
        </w:tc>
        <w:tc>
          <w:tcPr>
            <w:tcW w:w="1354" w:type="dxa"/>
            <w:gridSpan w:val="2"/>
            <w:vMerge/>
          </w:tcPr>
          <w:p w:rsidR="0009450C" w:rsidRDefault="0009450C">
            <w:pPr>
              <w:pStyle w:val="ConsPlusNormal"/>
            </w:pPr>
          </w:p>
        </w:tc>
        <w:tc>
          <w:tcPr>
            <w:tcW w:w="964" w:type="dxa"/>
            <w:vMerge/>
          </w:tcPr>
          <w:p w:rsidR="0009450C" w:rsidRDefault="0009450C">
            <w:pPr>
              <w:pStyle w:val="ConsPlusNormal"/>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10"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624" w:type="dxa"/>
          </w:tcPr>
          <w:p w:rsidR="0009450C" w:rsidRDefault="0009450C">
            <w:pPr>
              <w:pStyle w:val="ConsPlusNormal"/>
              <w:jc w:val="center"/>
            </w:pPr>
          </w:p>
        </w:tc>
        <w:tc>
          <w:tcPr>
            <w:tcW w:w="624"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624" w:type="dxa"/>
          </w:tcPr>
          <w:p w:rsidR="0009450C" w:rsidRDefault="0009450C">
            <w:pPr>
              <w:pStyle w:val="ConsPlusNormal"/>
              <w:jc w:val="center"/>
            </w:pPr>
          </w:p>
        </w:tc>
        <w:tc>
          <w:tcPr>
            <w:tcW w:w="567" w:type="dxa"/>
          </w:tcPr>
          <w:p w:rsidR="0009450C" w:rsidRDefault="0009450C">
            <w:pPr>
              <w:pStyle w:val="ConsPlusNormal"/>
              <w:jc w:val="center"/>
            </w:pPr>
          </w:p>
        </w:tc>
        <w:tc>
          <w:tcPr>
            <w:tcW w:w="624" w:type="dxa"/>
          </w:tcPr>
          <w:p w:rsidR="0009450C" w:rsidRDefault="0009450C">
            <w:pPr>
              <w:pStyle w:val="ConsPlusNormal"/>
              <w:jc w:val="center"/>
            </w:pPr>
          </w:p>
        </w:tc>
        <w:tc>
          <w:tcPr>
            <w:tcW w:w="624"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c>
          <w:tcPr>
            <w:tcW w:w="567" w:type="dxa"/>
          </w:tcPr>
          <w:p w:rsidR="0009450C" w:rsidRDefault="0009450C">
            <w:pPr>
              <w:pStyle w:val="ConsPlusNormal"/>
              <w:jc w:val="center"/>
            </w:pPr>
          </w:p>
        </w:tc>
      </w:tr>
      <w:tr w:rsidR="0009450C">
        <w:tc>
          <w:tcPr>
            <w:tcW w:w="1417" w:type="dxa"/>
            <w:vMerge w:val="restart"/>
          </w:tcPr>
          <w:p w:rsidR="0009450C" w:rsidRDefault="0009450C">
            <w:pPr>
              <w:pStyle w:val="ConsPlusNormal"/>
              <w:jc w:val="both"/>
            </w:pPr>
          </w:p>
        </w:tc>
        <w:tc>
          <w:tcPr>
            <w:tcW w:w="677" w:type="dxa"/>
            <w:vMerge w:val="restart"/>
          </w:tcPr>
          <w:p w:rsidR="0009450C" w:rsidRDefault="0009450C">
            <w:pPr>
              <w:pStyle w:val="ConsPlusNormal"/>
              <w:jc w:val="both"/>
            </w:pPr>
          </w:p>
        </w:tc>
        <w:tc>
          <w:tcPr>
            <w:tcW w:w="677" w:type="dxa"/>
            <w:vMerge w:val="restart"/>
          </w:tcPr>
          <w:p w:rsidR="0009450C" w:rsidRDefault="0009450C">
            <w:pPr>
              <w:pStyle w:val="ConsPlusNormal"/>
              <w:jc w:val="both"/>
            </w:pPr>
          </w:p>
        </w:tc>
        <w:tc>
          <w:tcPr>
            <w:tcW w:w="964" w:type="dxa"/>
          </w:tcPr>
          <w:p w:rsidR="0009450C" w:rsidRDefault="0009450C">
            <w:pPr>
              <w:pStyle w:val="ConsPlusNormal"/>
              <w:jc w:val="center"/>
            </w:pPr>
            <w:r>
              <w:t>1</w:t>
            </w: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10"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r>
      <w:tr w:rsidR="0009450C">
        <w:tc>
          <w:tcPr>
            <w:tcW w:w="1417" w:type="dxa"/>
            <w:vMerge/>
          </w:tcPr>
          <w:p w:rsidR="0009450C" w:rsidRDefault="0009450C">
            <w:pPr>
              <w:pStyle w:val="ConsPlusNormal"/>
            </w:pPr>
          </w:p>
        </w:tc>
        <w:tc>
          <w:tcPr>
            <w:tcW w:w="677" w:type="dxa"/>
            <w:vMerge/>
          </w:tcPr>
          <w:p w:rsidR="0009450C" w:rsidRDefault="0009450C">
            <w:pPr>
              <w:pStyle w:val="ConsPlusNormal"/>
            </w:pPr>
          </w:p>
        </w:tc>
        <w:tc>
          <w:tcPr>
            <w:tcW w:w="677" w:type="dxa"/>
            <w:vMerge/>
          </w:tcPr>
          <w:p w:rsidR="0009450C" w:rsidRDefault="0009450C">
            <w:pPr>
              <w:pStyle w:val="ConsPlusNormal"/>
            </w:pPr>
          </w:p>
        </w:tc>
        <w:tc>
          <w:tcPr>
            <w:tcW w:w="964" w:type="dxa"/>
          </w:tcPr>
          <w:p w:rsidR="0009450C" w:rsidRDefault="0009450C">
            <w:pPr>
              <w:pStyle w:val="ConsPlusNormal"/>
              <w:jc w:val="center"/>
            </w:pPr>
            <w:r>
              <w:t>2</w:t>
            </w: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10"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r>
      <w:tr w:rsidR="0009450C">
        <w:tc>
          <w:tcPr>
            <w:tcW w:w="1417" w:type="dxa"/>
            <w:vMerge/>
          </w:tcPr>
          <w:p w:rsidR="0009450C" w:rsidRDefault="0009450C">
            <w:pPr>
              <w:pStyle w:val="ConsPlusNormal"/>
            </w:pPr>
          </w:p>
        </w:tc>
        <w:tc>
          <w:tcPr>
            <w:tcW w:w="677" w:type="dxa"/>
            <w:vMerge/>
          </w:tcPr>
          <w:p w:rsidR="0009450C" w:rsidRDefault="0009450C">
            <w:pPr>
              <w:pStyle w:val="ConsPlusNormal"/>
            </w:pPr>
          </w:p>
        </w:tc>
        <w:tc>
          <w:tcPr>
            <w:tcW w:w="677" w:type="dxa"/>
            <w:vMerge/>
          </w:tcPr>
          <w:p w:rsidR="0009450C" w:rsidRDefault="0009450C">
            <w:pPr>
              <w:pStyle w:val="ConsPlusNormal"/>
            </w:pPr>
          </w:p>
        </w:tc>
        <w:tc>
          <w:tcPr>
            <w:tcW w:w="964" w:type="dxa"/>
          </w:tcPr>
          <w:p w:rsidR="0009450C" w:rsidRDefault="0009450C">
            <w:pPr>
              <w:pStyle w:val="ConsPlusNormal"/>
              <w:jc w:val="center"/>
            </w:pPr>
            <w:r>
              <w:t>3</w:t>
            </w: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10"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r>
      <w:tr w:rsidR="0009450C">
        <w:tc>
          <w:tcPr>
            <w:tcW w:w="1417" w:type="dxa"/>
            <w:vMerge w:val="restart"/>
          </w:tcPr>
          <w:p w:rsidR="0009450C" w:rsidRDefault="0009450C">
            <w:pPr>
              <w:pStyle w:val="ConsPlusNormal"/>
              <w:jc w:val="both"/>
            </w:pPr>
          </w:p>
        </w:tc>
        <w:tc>
          <w:tcPr>
            <w:tcW w:w="677" w:type="dxa"/>
            <w:vMerge w:val="restart"/>
          </w:tcPr>
          <w:p w:rsidR="0009450C" w:rsidRDefault="0009450C">
            <w:pPr>
              <w:pStyle w:val="ConsPlusNormal"/>
              <w:jc w:val="both"/>
            </w:pPr>
          </w:p>
        </w:tc>
        <w:tc>
          <w:tcPr>
            <w:tcW w:w="677" w:type="dxa"/>
            <w:vMerge w:val="restart"/>
          </w:tcPr>
          <w:p w:rsidR="0009450C" w:rsidRDefault="0009450C">
            <w:pPr>
              <w:pStyle w:val="ConsPlusNormal"/>
              <w:jc w:val="both"/>
            </w:pPr>
          </w:p>
        </w:tc>
        <w:tc>
          <w:tcPr>
            <w:tcW w:w="964" w:type="dxa"/>
          </w:tcPr>
          <w:p w:rsidR="0009450C" w:rsidRDefault="0009450C">
            <w:pPr>
              <w:pStyle w:val="ConsPlusNormal"/>
              <w:jc w:val="center"/>
            </w:pPr>
            <w:r>
              <w:t>1</w:t>
            </w: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10"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r>
      <w:tr w:rsidR="0009450C">
        <w:tc>
          <w:tcPr>
            <w:tcW w:w="1417" w:type="dxa"/>
            <w:vMerge/>
          </w:tcPr>
          <w:p w:rsidR="0009450C" w:rsidRDefault="0009450C">
            <w:pPr>
              <w:pStyle w:val="ConsPlusNormal"/>
            </w:pPr>
          </w:p>
        </w:tc>
        <w:tc>
          <w:tcPr>
            <w:tcW w:w="677" w:type="dxa"/>
            <w:vMerge/>
          </w:tcPr>
          <w:p w:rsidR="0009450C" w:rsidRDefault="0009450C">
            <w:pPr>
              <w:pStyle w:val="ConsPlusNormal"/>
            </w:pPr>
          </w:p>
        </w:tc>
        <w:tc>
          <w:tcPr>
            <w:tcW w:w="677" w:type="dxa"/>
            <w:vMerge/>
          </w:tcPr>
          <w:p w:rsidR="0009450C" w:rsidRDefault="0009450C">
            <w:pPr>
              <w:pStyle w:val="ConsPlusNormal"/>
            </w:pPr>
          </w:p>
        </w:tc>
        <w:tc>
          <w:tcPr>
            <w:tcW w:w="964" w:type="dxa"/>
          </w:tcPr>
          <w:p w:rsidR="0009450C" w:rsidRDefault="0009450C">
            <w:pPr>
              <w:pStyle w:val="ConsPlusNormal"/>
              <w:jc w:val="center"/>
            </w:pPr>
            <w:r>
              <w:t>2</w:t>
            </w: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10"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r>
      <w:tr w:rsidR="0009450C">
        <w:tc>
          <w:tcPr>
            <w:tcW w:w="1417" w:type="dxa"/>
            <w:vMerge/>
          </w:tcPr>
          <w:p w:rsidR="0009450C" w:rsidRDefault="0009450C">
            <w:pPr>
              <w:pStyle w:val="ConsPlusNormal"/>
            </w:pPr>
          </w:p>
        </w:tc>
        <w:tc>
          <w:tcPr>
            <w:tcW w:w="677" w:type="dxa"/>
            <w:vMerge/>
          </w:tcPr>
          <w:p w:rsidR="0009450C" w:rsidRDefault="0009450C">
            <w:pPr>
              <w:pStyle w:val="ConsPlusNormal"/>
            </w:pPr>
          </w:p>
        </w:tc>
        <w:tc>
          <w:tcPr>
            <w:tcW w:w="677" w:type="dxa"/>
            <w:vMerge/>
          </w:tcPr>
          <w:p w:rsidR="0009450C" w:rsidRDefault="0009450C">
            <w:pPr>
              <w:pStyle w:val="ConsPlusNormal"/>
            </w:pPr>
          </w:p>
        </w:tc>
        <w:tc>
          <w:tcPr>
            <w:tcW w:w="964" w:type="dxa"/>
          </w:tcPr>
          <w:p w:rsidR="0009450C" w:rsidRDefault="0009450C">
            <w:pPr>
              <w:pStyle w:val="ConsPlusNormal"/>
              <w:jc w:val="center"/>
            </w:pPr>
            <w:r>
              <w:t>3</w:t>
            </w: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10"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r>
      <w:tr w:rsidR="0009450C">
        <w:tc>
          <w:tcPr>
            <w:tcW w:w="1417" w:type="dxa"/>
            <w:vMerge w:val="restart"/>
          </w:tcPr>
          <w:p w:rsidR="0009450C" w:rsidRDefault="0009450C">
            <w:pPr>
              <w:pStyle w:val="ConsPlusNormal"/>
              <w:jc w:val="both"/>
            </w:pPr>
          </w:p>
        </w:tc>
        <w:tc>
          <w:tcPr>
            <w:tcW w:w="677" w:type="dxa"/>
            <w:vMerge w:val="restart"/>
          </w:tcPr>
          <w:p w:rsidR="0009450C" w:rsidRDefault="0009450C">
            <w:pPr>
              <w:pStyle w:val="ConsPlusNormal"/>
              <w:jc w:val="both"/>
            </w:pPr>
          </w:p>
        </w:tc>
        <w:tc>
          <w:tcPr>
            <w:tcW w:w="677" w:type="dxa"/>
            <w:vMerge w:val="restart"/>
          </w:tcPr>
          <w:p w:rsidR="0009450C" w:rsidRDefault="0009450C">
            <w:pPr>
              <w:pStyle w:val="ConsPlusNormal"/>
              <w:jc w:val="both"/>
            </w:pPr>
          </w:p>
        </w:tc>
        <w:tc>
          <w:tcPr>
            <w:tcW w:w="964" w:type="dxa"/>
          </w:tcPr>
          <w:p w:rsidR="0009450C" w:rsidRDefault="0009450C">
            <w:pPr>
              <w:pStyle w:val="ConsPlusNormal"/>
              <w:jc w:val="center"/>
            </w:pPr>
            <w:r>
              <w:t>1</w:t>
            </w: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10"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r>
      <w:tr w:rsidR="0009450C">
        <w:tc>
          <w:tcPr>
            <w:tcW w:w="1417" w:type="dxa"/>
            <w:vMerge/>
          </w:tcPr>
          <w:p w:rsidR="0009450C" w:rsidRDefault="0009450C">
            <w:pPr>
              <w:pStyle w:val="ConsPlusNormal"/>
            </w:pPr>
          </w:p>
        </w:tc>
        <w:tc>
          <w:tcPr>
            <w:tcW w:w="677" w:type="dxa"/>
            <w:vMerge/>
          </w:tcPr>
          <w:p w:rsidR="0009450C" w:rsidRDefault="0009450C">
            <w:pPr>
              <w:pStyle w:val="ConsPlusNormal"/>
            </w:pPr>
          </w:p>
        </w:tc>
        <w:tc>
          <w:tcPr>
            <w:tcW w:w="677" w:type="dxa"/>
            <w:vMerge/>
          </w:tcPr>
          <w:p w:rsidR="0009450C" w:rsidRDefault="0009450C">
            <w:pPr>
              <w:pStyle w:val="ConsPlusNormal"/>
            </w:pPr>
          </w:p>
        </w:tc>
        <w:tc>
          <w:tcPr>
            <w:tcW w:w="964" w:type="dxa"/>
          </w:tcPr>
          <w:p w:rsidR="0009450C" w:rsidRDefault="0009450C">
            <w:pPr>
              <w:pStyle w:val="ConsPlusNormal"/>
              <w:jc w:val="center"/>
            </w:pPr>
            <w:r>
              <w:t>2</w:t>
            </w: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10"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r>
      <w:tr w:rsidR="0009450C">
        <w:tc>
          <w:tcPr>
            <w:tcW w:w="1417" w:type="dxa"/>
            <w:vMerge/>
          </w:tcPr>
          <w:p w:rsidR="0009450C" w:rsidRDefault="0009450C">
            <w:pPr>
              <w:pStyle w:val="ConsPlusNormal"/>
            </w:pPr>
          </w:p>
        </w:tc>
        <w:tc>
          <w:tcPr>
            <w:tcW w:w="677" w:type="dxa"/>
            <w:vMerge/>
          </w:tcPr>
          <w:p w:rsidR="0009450C" w:rsidRDefault="0009450C">
            <w:pPr>
              <w:pStyle w:val="ConsPlusNormal"/>
            </w:pPr>
          </w:p>
        </w:tc>
        <w:tc>
          <w:tcPr>
            <w:tcW w:w="677" w:type="dxa"/>
            <w:vMerge/>
          </w:tcPr>
          <w:p w:rsidR="0009450C" w:rsidRDefault="0009450C">
            <w:pPr>
              <w:pStyle w:val="ConsPlusNormal"/>
            </w:pPr>
          </w:p>
        </w:tc>
        <w:tc>
          <w:tcPr>
            <w:tcW w:w="964" w:type="dxa"/>
          </w:tcPr>
          <w:p w:rsidR="0009450C" w:rsidRDefault="0009450C">
            <w:pPr>
              <w:pStyle w:val="ConsPlusNormal"/>
              <w:jc w:val="center"/>
            </w:pPr>
            <w:r>
              <w:t>3</w:t>
            </w: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10"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r>
      <w:tr w:rsidR="0009450C">
        <w:tc>
          <w:tcPr>
            <w:tcW w:w="1417" w:type="dxa"/>
            <w:vMerge w:val="restart"/>
          </w:tcPr>
          <w:p w:rsidR="0009450C" w:rsidRDefault="0009450C">
            <w:pPr>
              <w:pStyle w:val="ConsPlusNormal"/>
              <w:jc w:val="both"/>
            </w:pPr>
          </w:p>
        </w:tc>
        <w:tc>
          <w:tcPr>
            <w:tcW w:w="677" w:type="dxa"/>
            <w:vMerge w:val="restart"/>
          </w:tcPr>
          <w:p w:rsidR="0009450C" w:rsidRDefault="0009450C">
            <w:pPr>
              <w:pStyle w:val="ConsPlusNormal"/>
              <w:jc w:val="both"/>
            </w:pPr>
          </w:p>
        </w:tc>
        <w:tc>
          <w:tcPr>
            <w:tcW w:w="677" w:type="dxa"/>
            <w:vMerge w:val="restart"/>
          </w:tcPr>
          <w:p w:rsidR="0009450C" w:rsidRDefault="0009450C">
            <w:pPr>
              <w:pStyle w:val="ConsPlusNormal"/>
              <w:jc w:val="both"/>
            </w:pPr>
          </w:p>
        </w:tc>
        <w:tc>
          <w:tcPr>
            <w:tcW w:w="964" w:type="dxa"/>
          </w:tcPr>
          <w:p w:rsidR="0009450C" w:rsidRDefault="0009450C">
            <w:pPr>
              <w:pStyle w:val="ConsPlusNormal"/>
              <w:jc w:val="center"/>
            </w:pPr>
            <w:r>
              <w:t>1</w:t>
            </w: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10"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r>
      <w:tr w:rsidR="0009450C">
        <w:tc>
          <w:tcPr>
            <w:tcW w:w="1417" w:type="dxa"/>
            <w:vMerge/>
          </w:tcPr>
          <w:p w:rsidR="0009450C" w:rsidRDefault="0009450C">
            <w:pPr>
              <w:pStyle w:val="ConsPlusNormal"/>
            </w:pPr>
          </w:p>
        </w:tc>
        <w:tc>
          <w:tcPr>
            <w:tcW w:w="677" w:type="dxa"/>
            <w:vMerge/>
          </w:tcPr>
          <w:p w:rsidR="0009450C" w:rsidRDefault="0009450C">
            <w:pPr>
              <w:pStyle w:val="ConsPlusNormal"/>
            </w:pPr>
          </w:p>
        </w:tc>
        <w:tc>
          <w:tcPr>
            <w:tcW w:w="677" w:type="dxa"/>
            <w:vMerge/>
          </w:tcPr>
          <w:p w:rsidR="0009450C" w:rsidRDefault="0009450C">
            <w:pPr>
              <w:pStyle w:val="ConsPlusNormal"/>
            </w:pPr>
          </w:p>
        </w:tc>
        <w:tc>
          <w:tcPr>
            <w:tcW w:w="964" w:type="dxa"/>
          </w:tcPr>
          <w:p w:rsidR="0009450C" w:rsidRDefault="0009450C">
            <w:pPr>
              <w:pStyle w:val="ConsPlusNormal"/>
              <w:jc w:val="center"/>
            </w:pPr>
            <w:r>
              <w:t>2</w:t>
            </w: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10"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r>
      <w:tr w:rsidR="0009450C">
        <w:tc>
          <w:tcPr>
            <w:tcW w:w="1417" w:type="dxa"/>
            <w:vMerge/>
          </w:tcPr>
          <w:p w:rsidR="0009450C" w:rsidRDefault="0009450C">
            <w:pPr>
              <w:pStyle w:val="ConsPlusNormal"/>
            </w:pPr>
          </w:p>
        </w:tc>
        <w:tc>
          <w:tcPr>
            <w:tcW w:w="677" w:type="dxa"/>
            <w:vMerge/>
          </w:tcPr>
          <w:p w:rsidR="0009450C" w:rsidRDefault="0009450C">
            <w:pPr>
              <w:pStyle w:val="ConsPlusNormal"/>
            </w:pPr>
          </w:p>
        </w:tc>
        <w:tc>
          <w:tcPr>
            <w:tcW w:w="677" w:type="dxa"/>
            <w:vMerge/>
          </w:tcPr>
          <w:p w:rsidR="0009450C" w:rsidRDefault="0009450C">
            <w:pPr>
              <w:pStyle w:val="ConsPlusNormal"/>
            </w:pPr>
          </w:p>
        </w:tc>
        <w:tc>
          <w:tcPr>
            <w:tcW w:w="964" w:type="dxa"/>
          </w:tcPr>
          <w:p w:rsidR="0009450C" w:rsidRDefault="0009450C">
            <w:pPr>
              <w:pStyle w:val="ConsPlusNormal"/>
              <w:jc w:val="center"/>
            </w:pPr>
            <w:r>
              <w:t>3</w:t>
            </w: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10"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r>
      <w:tr w:rsidR="0009450C">
        <w:tc>
          <w:tcPr>
            <w:tcW w:w="1417" w:type="dxa"/>
            <w:vMerge w:val="restart"/>
          </w:tcPr>
          <w:p w:rsidR="0009450C" w:rsidRDefault="0009450C">
            <w:pPr>
              <w:pStyle w:val="ConsPlusNormal"/>
              <w:jc w:val="both"/>
            </w:pPr>
          </w:p>
        </w:tc>
        <w:tc>
          <w:tcPr>
            <w:tcW w:w="677" w:type="dxa"/>
            <w:vMerge w:val="restart"/>
          </w:tcPr>
          <w:p w:rsidR="0009450C" w:rsidRDefault="0009450C">
            <w:pPr>
              <w:pStyle w:val="ConsPlusNormal"/>
              <w:jc w:val="both"/>
            </w:pPr>
          </w:p>
        </w:tc>
        <w:tc>
          <w:tcPr>
            <w:tcW w:w="677" w:type="dxa"/>
            <w:vMerge w:val="restart"/>
          </w:tcPr>
          <w:p w:rsidR="0009450C" w:rsidRDefault="0009450C">
            <w:pPr>
              <w:pStyle w:val="ConsPlusNormal"/>
              <w:jc w:val="both"/>
            </w:pPr>
          </w:p>
        </w:tc>
        <w:tc>
          <w:tcPr>
            <w:tcW w:w="964" w:type="dxa"/>
          </w:tcPr>
          <w:p w:rsidR="0009450C" w:rsidRDefault="0009450C">
            <w:pPr>
              <w:pStyle w:val="ConsPlusNormal"/>
              <w:jc w:val="center"/>
            </w:pPr>
            <w:r>
              <w:t>1</w:t>
            </w: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10"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r>
      <w:tr w:rsidR="0009450C">
        <w:tc>
          <w:tcPr>
            <w:tcW w:w="1417" w:type="dxa"/>
            <w:vMerge/>
          </w:tcPr>
          <w:p w:rsidR="0009450C" w:rsidRDefault="0009450C">
            <w:pPr>
              <w:pStyle w:val="ConsPlusNormal"/>
            </w:pPr>
          </w:p>
        </w:tc>
        <w:tc>
          <w:tcPr>
            <w:tcW w:w="677" w:type="dxa"/>
            <w:vMerge/>
          </w:tcPr>
          <w:p w:rsidR="0009450C" w:rsidRDefault="0009450C">
            <w:pPr>
              <w:pStyle w:val="ConsPlusNormal"/>
            </w:pPr>
          </w:p>
        </w:tc>
        <w:tc>
          <w:tcPr>
            <w:tcW w:w="677" w:type="dxa"/>
            <w:vMerge/>
          </w:tcPr>
          <w:p w:rsidR="0009450C" w:rsidRDefault="0009450C">
            <w:pPr>
              <w:pStyle w:val="ConsPlusNormal"/>
            </w:pPr>
          </w:p>
        </w:tc>
        <w:tc>
          <w:tcPr>
            <w:tcW w:w="964" w:type="dxa"/>
          </w:tcPr>
          <w:p w:rsidR="0009450C" w:rsidRDefault="0009450C">
            <w:pPr>
              <w:pStyle w:val="ConsPlusNormal"/>
              <w:jc w:val="center"/>
            </w:pPr>
            <w:r>
              <w:t>2</w:t>
            </w: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10"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r>
      <w:tr w:rsidR="0009450C">
        <w:tc>
          <w:tcPr>
            <w:tcW w:w="1417" w:type="dxa"/>
            <w:vMerge/>
          </w:tcPr>
          <w:p w:rsidR="0009450C" w:rsidRDefault="0009450C">
            <w:pPr>
              <w:pStyle w:val="ConsPlusNormal"/>
            </w:pPr>
          </w:p>
        </w:tc>
        <w:tc>
          <w:tcPr>
            <w:tcW w:w="677" w:type="dxa"/>
            <w:vMerge/>
          </w:tcPr>
          <w:p w:rsidR="0009450C" w:rsidRDefault="0009450C">
            <w:pPr>
              <w:pStyle w:val="ConsPlusNormal"/>
            </w:pPr>
          </w:p>
        </w:tc>
        <w:tc>
          <w:tcPr>
            <w:tcW w:w="677" w:type="dxa"/>
            <w:vMerge/>
          </w:tcPr>
          <w:p w:rsidR="0009450C" w:rsidRDefault="0009450C">
            <w:pPr>
              <w:pStyle w:val="ConsPlusNormal"/>
            </w:pPr>
          </w:p>
        </w:tc>
        <w:tc>
          <w:tcPr>
            <w:tcW w:w="964" w:type="dxa"/>
          </w:tcPr>
          <w:p w:rsidR="0009450C" w:rsidRDefault="0009450C">
            <w:pPr>
              <w:pStyle w:val="ConsPlusNormal"/>
              <w:jc w:val="center"/>
            </w:pPr>
            <w:r>
              <w:t>3</w:t>
            </w: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10"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624" w:type="dxa"/>
          </w:tcPr>
          <w:p w:rsidR="0009450C" w:rsidRDefault="0009450C">
            <w:pPr>
              <w:pStyle w:val="ConsPlusNormal"/>
              <w:jc w:val="both"/>
            </w:pPr>
          </w:p>
        </w:tc>
        <w:tc>
          <w:tcPr>
            <w:tcW w:w="624"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c>
          <w:tcPr>
            <w:tcW w:w="567" w:type="dxa"/>
          </w:tcPr>
          <w:p w:rsidR="0009450C" w:rsidRDefault="0009450C">
            <w:pPr>
              <w:pStyle w:val="ConsPlusNormal"/>
              <w:jc w:val="both"/>
            </w:pPr>
          </w:p>
        </w:tc>
      </w:tr>
    </w:tbl>
    <w:p w:rsidR="0009450C" w:rsidRDefault="0009450C">
      <w:pPr>
        <w:pStyle w:val="ConsPlusNormal"/>
        <w:sectPr w:rsidR="0009450C">
          <w:pgSz w:w="16838" w:h="11905" w:orient="landscape"/>
          <w:pgMar w:top="1701" w:right="1134" w:bottom="850" w:left="1134" w:header="0" w:footer="0" w:gutter="0"/>
          <w:cols w:space="720"/>
          <w:titlePg/>
        </w:sectPr>
      </w:pPr>
    </w:p>
    <w:p w:rsidR="0009450C" w:rsidRDefault="0009450C">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74"/>
        <w:gridCol w:w="1639"/>
        <w:gridCol w:w="1304"/>
        <w:gridCol w:w="1134"/>
        <w:gridCol w:w="737"/>
        <w:gridCol w:w="794"/>
        <w:gridCol w:w="850"/>
        <w:gridCol w:w="1134"/>
      </w:tblGrid>
      <w:tr w:rsidR="0009450C">
        <w:tc>
          <w:tcPr>
            <w:tcW w:w="9066" w:type="dxa"/>
            <w:gridSpan w:val="8"/>
            <w:tcBorders>
              <w:top w:val="nil"/>
              <w:left w:val="nil"/>
              <w:bottom w:val="nil"/>
              <w:right w:val="nil"/>
            </w:tcBorders>
          </w:tcPr>
          <w:p w:rsidR="0009450C" w:rsidRDefault="0009450C">
            <w:pPr>
              <w:pStyle w:val="ConsPlusNormal"/>
              <w:jc w:val="center"/>
            </w:pPr>
            <w:r>
              <w:t>6. Формы листов наблюдения за состоянием гражданина</w:t>
            </w:r>
          </w:p>
        </w:tc>
      </w:tr>
      <w:tr w:rsidR="0009450C">
        <w:tc>
          <w:tcPr>
            <w:tcW w:w="9066" w:type="dxa"/>
            <w:gridSpan w:val="8"/>
            <w:tcBorders>
              <w:top w:val="nil"/>
              <w:left w:val="nil"/>
              <w:bottom w:val="nil"/>
              <w:right w:val="nil"/>
            </w:tcBorders>
          </w:tcPr>
          <w:p w:rsidR="0009450C" w:rsidRDefault="0009450C">
            <w:pPr>
              <w:pStyle w:val="ConsPlusNormal"/>
              <w:jc w:val="right"/>
            </w:pPr>
            <w:r>
              <w:t>Форма 1</w:t>
            </w:r>
          </w:p>
        </w:tc>
      </w:tr>
      <w:tr w:rsidR="0009450C">
        <w:tc>
          <w:tcPr>
            <w:tcW w:w="9066" w:type="dxa"/>
            <w:gridSpan w:val="8"/>
            <w:tcBorders>
              <w:top w:val="nil"/>
              <w:left w:val="nil"/>
              <w:right w:val="nil"/>
            </w:tcBorders>
          </w:tcPr>
          <w:p w:rsidR="0009450C" w:rsidRDefault="0009450C">
            <w:pPr>
              <w:pStyle w:val="ConsPlusNormal"/>
              <w:jc w:val="center"/>
            </w:pPr>
            <w:bookmarkStart w:id="11" w:name="P3977"/>
            <w:bookmarkEnd w:id="11"/>
            <w:r>
              <w:t>Лист контроля приема лекарств</w:t>
            </w:r>
          </w:p>
        </w:tc>
      </w:tr>
      <w:tr w:rsidR="0009450C">
        <w:tblPrEx>
          <w:tblBorders>
            <w:left w:val="single" w:sz="4" w:space="0" w:color="auto"/>
            <w:right w:val="single" w:sz="4" w:space="0" w:color="auto"/>
            <w:insideH w:val="single" w:sz="4" w:space="0" w:color="auto"/>
          </w:tblBorders>
        </w:tblPrEx>
        <w:tc>
          <w:tcPr>
            <w:tcW w:w="1474" w:type="dxa"/>
            <w:vMerge w:val="restart"/>
          </w:tcPr>
          <w:p w:rsidR="0009450C" w:rsidRDefault="0009450C">
            <w:pPr>
              <w:pStyle w:val="ConsPlusNormal"/>
              <w:jc w:val="center"/>
            </w:pPr>
            <w:r>
              <w:t>Дата назначения</w:t>
            </w:r>
          </w:p>
        </w:tc>
        <w:tc>
          <w:tcPr>
            <w:tcW w:w="1639" w:type="dxa"/>
            <w:vMerge w:val="restart"/>
          </w:tcPr>
          <w:p w:rsidR="0009450C" w:rsidRDefault="0009450C">
            <w:pPr>
              <w:pStyle w:val="ConsPlusNormal"/>
              <w:jc w:val="center"/>
            </w:pPr>
            <w:r>
              <w:t>Наименование лекарства</w:t>
            </w:r>
          </w:p>
        </w:tc>
        <w:tc>
          <w:tcPr>
            <w:tcW w:w="1304" w:type="dxa"/>
            <w:vMerge w:val="restart"/>
          </w:tcPr>
          <w:p w:rsidR="0009450C" w:rsidRDefault="0009450C">
            <w:pPr>
              <w:pStyle w:val="ConsPlusNormal"/>
              <w:jc w:val="center"/>
            </w:pPr>
            <w:r>
              <w:t>Лекарственная форма</w:t>
            </w:r>
          </w:p>
        </w:tc>
        <w:tc>
          <w:tcPr>
            <w:tcW w:w="1134" w:type="dxa"/>
            <w:vMerge w:val="restart"/>
          </w:tcPr>
          <w:p w:rsidR="0009450C" w:rsidRDefault="0009450C">
            <w:pPr>
              <w:pStyle w:val="ConsPlusNormal"/>
              <w:jc w:val="center"/>
            </w:pPr>
            <w:r>
              <w:t>Условия приема</w:t>
            </w:r>
          </w:p>
        </w:tc>
        <w:tc>
          <w:tcPr>
            <w:tcW w:w="2381" w:type="dxa"/>
            <w:gridSpan w:val="3"/>
          </w:tcPr>
          <w:p w:rsidR="0009450C" w:rsidRDefault="0009450C">
            <w:pPr>
              <w:pStyle w:val="ConsPlusNormal"/>
              <w:jc w:val="center"/>
            </w:pPr>
            <w:r>
              <w:t>Часы приема, дозировка</w:t>
            </w:r>
          </w:p>
        </w:tc>
        <w:tc>
          <w:tcPr>
            <w:tcW w:w="1134" w:type="dxa"/>
          </w:tcPr>
          <w:p w:rsidR="0009450C" w:rsidRDefault="0009450C">
            <w:pPr>
              <w:pStyle w:val="ConsPlusNormal"/>
              <w:jc w:val="center"/>
            </w:pPr>
            <w:r>
              <w:t>Дата отмены</w:t>
            </w:r>
          </w:p>
        </w:tc>
      </w:tr>
      <w:tr w:rsidR="0009450C">
        <w:tblPrEx>
          <w:tblBorders>
            <w:left w:val="single" w:sz="4" w:space="0" w:color="auto"/>
            <w:right w:val="single" w:sz="4" w:space="0" w:color="auto"/>
            <w:insideH w:val="single" w:sz="4" w:space="0" w:color="auto"/>
          </w:tblBorders>
        </w:tblPrEx>
        <w:tc>
          <w:tcPr>
            <w:tcW w:w="1474" w:type="dxa"/>
            <w:vMerge/>
          </w:tcPr>
          <w:p w:rsidR="0009450C" w:rsidRDefault="0009450C">
            <w:pPr>
              <w:pStyle w:val="ConsPlusNormal"/>
            </w:pPr>
          </w:p>
        </w:tc>
        <w:tc>
          <w:tcPr>
            <w:tcW w:w="1639" w:type="dxa"/>
            <w:vMerge/>
          </w:tcPr>
          <w:p w:rsidR="0009450C" w:rsidRDefault="0009450C">
            <w:pPr>
              <w:pStyle w:val="ConsPlusNormal"/>
            </w:pPr>
          </w:p>
        </w:tc>
        <w:tc>
          <w:tcPr>
            <w:tcW w:w="1304" w:type="dxa"/>
            <w:vMerge/>
          </w:tcPr>
          <w:p w:rsidR="0009450C" w:rsidRDefault="0009450C">
            <w:pPr>
              <w:pStyle w:val="ConsPlusNormal"/>
            </w:pPr>
          </w:p>
        </w:tc>
        <w:tc>
          <w:tcPr>
            <w:tcW w:w="1134" w:type="dxa"/>
            <w:vMerge/>
          </w:tcPr>
          <w:p w:rsidR="0009450C" w:rsidRDefault="0009450C">
            <w:pPr>
              <w:pStyle w:val="ConsPlusNormal"/>
            </w:pPr>
          </w:p>
        </w:tc>
        <w:tc>
          <w:tcPr>
            <w:tcW w:w="737" w:type="dxa"/>
          </w:tcPr>
          <w:p w:rsidR="0009450C" w:rsidRDefault="0009450C">
            <w:pPr>
              <w:pStyle w:val="ConsPlusNormal"/>
              <w:jc w:val="center"/>
            </w:pPr>
            <w:r>
              <w:t>утро</w:t>
            </w:r>
          </w:p>
        </w:tc>
        <w:tc>
          <w:tcPr>
            <w:tcW w:w="794" w:type="dxa"/>
          </w:tcPr>
          <w:p w:rsidR="0009450C" w:rsidRDefault="0009450C">
            <w:pPr>
              <w:pStyle w:val="ConsPlusNormal"/>
              <w:jc w:val="center"/>
            </w:pPr>
            <w:r>
              <w:t>день</w:t>
            </w:r>
          </w:p>
        </w:tc>
        <w:tc>
          <w:tcPr>
            <w:tcW w:w="850" w:type="dxa"/>
          </w:tcPr>
          <w:p w:rsidR="0009450C" w:rsidRDefault="0009450C">
            <w:pPr>
              <w:pStyle w:val="ConsPlusNormal"/>
              <w:jc w:val="center"/>
            </w:pPr>
            <w:r>
              <w:t>вечер</w:t>
            </w:r>
          </w:p>
        </w:tc>
        <w:tc>
          <w:tcPr>
            <w:tcW w:w="1134" w:type="dxa"/>
          </w:tcPr>
          <w:p w:rsidR="0009450C" w:rsidRDefault="0009450C">
            <w:pPr>
              <w:pStyle w:val="ConsPlusNormal"/>
              <w:jc w:val="center"/>
            </w:pPr>
          </w:p>
        </w:tc>
      </w:tr>
      <w:tr w:rsidR="0009450C">
        <w:tblPrEx>
          <w:tblBorders>
            <w:left w:val="single" w:sz="4" w:space="0" w:color="auto"/>
            <w:right w:val="single" w:sz="4" w:space="0" w:color="auto"/>
            <w:insideH w:val="single" w:sz="4" w:space="0" w:color="auto"/>
          </w:tblBorders>
        </w:tblPrEx>
        <w:tc>
          <w:tcPr>
            <w:tcW w:w="1474" w:type="dxa"/>
          </w:tcPr>
          <w:p w:rsidR="0009450C" w:rsidRDefault="0009450C">
            <w:pPr>
              <w:pStyle w:val="ConsPlusNormal"/>
              <w:jc w:val="both"/>
            </w:pPr>
          </w:p>
        </w:tc>
        <w:tc>
          <w:tcPr>
            <w:tcW w:w="1639" w:type="dxa"/>
          </w:tcPr>
          <w:p w:rsidR="0009450C" w:rsidRDefault="0009450C">
            <w:pPr>
              <w:pStyle w:val="ConsPlusNormal"/>
              <w:jc w:val="both"/>
            </w:pPr>
          </w:p>
        </w:tc>
        <w:tc>
          <w:tcPr>
            <w:tcW w:w="1304" w:type="dxa"/>
          </w:tcPr>
          <w:p w:rsidR="0009450C" w:rsidRDefault="0009450C">
            <w:pPr>
              <w:pStyle w:val="ConsPlusNormal"/>
              <w:jc w:val="both"/>
            </w:pPr>
          </w:p>
        </w:tc>
        <w:tc>
          <w:tcPr>
            <w:tcW w:w="1134" w:type="dxa"/>
          </w:tcPr>
          <w:p w:rsidR="0009450C" w:rsidRDefault="0009450C">
            <w:pPr>
              <w:pStyle w:val="ConsPlusNormal"/>
              <w:jc w:val="both"/>
            </w:pPr>
          </w:p>
        </w:tc>
        <w:tc>
          <w:tcPr>
            <w:tcW w:w="737" w:type="dxa"/>
          </w:tcPr>
          <w:p w:rsidR="0009450C" w:rsidRDefault="0009450C">
            <w:pPr>
              <w:pStyle w:val="ConsPlusNormal"/>
              <w:jc w:val="both"/>
            </w:pPr>
          </w:p>
        </w:tc>
        <w:tc>
          <w:tcPr>
            <w:tcW w:w="794" w:type="dxa"/>
          </w:tcPr>
          <w:p w:rsidR="0009450C" w:rsidRDefault="0009450C">
            <w:pPr>
              <w:pStyle w:val="ConsPlusNormal"/>
              <w:jc w:val="both"/>
            </w:pPr>
          </w:p>
        </w:tc>
        <w:tc>
          <w:tcPr>
            <w:tcW w:w="850" w:type="dxa"/>
          </w:tcPr>
          <w:p w:rsidR="0009450C" w:rsidRDefault="0009450C">
            <w:pPr>
              <w:pStyle w:val="ConsPlusNormal"/>
              <w:jc w:val="both"/>
            </w:pPr>
          </w:p>
        </w:tc>
        <w:tc>
          <w:tcPr>
            <w:tcW w:w="1134" w:type="dxa"/>
          </w:tcPr>
          <w:p w:rsidR="0009450C" w:rsidRDefault="0009450C">
            <w:pPr>
              <w:pStyle w:val="ConsPlusNormal"/>
              <w:jc w:val="both"/>
            </w:pPr>
          </w:p>
        </w:tc>
      </w:tr>
      <w:tr w:rsidR="0009450C">
        <w:tblPrEx>
          <w:tblBorders>
            <w:left w:val="single" w:sz="4" w:space="0" w:color="auto"/>
            <w:right w:val="single" w:sz="4" w:space="0" w:color="auto"/>
            <w:insideH w:val="single" w:sz="4" w:space="0" w:color="auto"/>
          </w:tblBorders>
        </w:tblPrEx>
        <w:tc>
          <w:tcPr>
            <w:tcW w:w="1474" w:type="dxa"/>
          </w:tcPr>
          <w:p w:rsidR="0009450C" w:rsidRDefault="0009450C">
            <w:pPr>
              <w:pStyle w:val="ConsPlusNormal"/>
              <w:jc w:val="both"/>
            </w:pPr>
          </w:p>
        </w:tc>
        <w:tc>
          <w:tcPr>
            <w:tcW w:w="1639" w:type="dxa"/>
          </w:tcPr>
          <w:p w:rsidR="0009450C" w:rsidRDefault="0009450C">
            <w:pPr>
              <w:pStyle w:val="ConsPlusNormal"/>
              <w:jc w:val="both"/>
            </w:pPr>
          </w:p>
        </w:tc>
        <w:tc>
          <w:tcPr>
            <w:tcW w:w="1304" w:type="dxa"/>
          </w:tcPr>
          <w:p w:rsidR="0009450C" w:rsidRDefault="0009450C">
            <w:pPr>
              <w:pStyle w:val="ConsPlusNormal"/>
              <w:jc w:val="both"/>
            </w:pPr>
          </w:p>
        </w:tc>
        <w:tc>
          <w:tcPr>
            <w:tcW w:w="1134" w:type="dxa"/>
          </w:tcPr>
          <w:p w:rsidR="0009450C" w:rsidRDefault="0009450C">
            <w:pPr>
              <w:pStyle w:val="ConsPlusNormal"/>
              <w:jc w:val="both"/>
            </w:pPr>
          </w:p>
        </w:tc>
        <w:tc>
          <w:tcPr>
            <w:tcW w:w="737" w:type="dxa"/>
          </w:tcPr>
          <w:p w:rsidR="0009450C" w:rsidRDefault="0009450C">
            <w:pPr>
              <w:pStyle w:val="ConsPlusNormal"/>
              <w:jc w:val="both"/>
            </w:pPr>
          </w:p>
        </w:tc>
        <w:tc>
          <w:tcPr>
            <w:tcW w:w="794" w:type="dxa"/>
          </w:tcPr>
          <w:p w:rsidR="0009450C" w:rsidRDefault="0009450C">
            <w:pPr>
              <w:pStyle w:val="ConsPlusNormal"/>
              <w:jc w:val="both"/>
            </w:pPr>
          </w:p>
        </w:tc>
        <w:tc>
          <w:tcPr>
            <w:tcW w:w="850" w:type="dxa"/>
          </w:tcPr>
          <w:p w:rsidR="0009450C" w:rsidRDefault="0009450C">
            <w:pPr>
              <w:pStyle w:val="ConsPlusNormal"/>
              <w:jc w:val="both"/>
            </w:pPr>
          </w:p>
        </w:tc>
        <w:tc>
          <w:tcPr>
            <w:tcW w:w="1134" w:type="dxa"/>
          </w:tcPr>
          <w:p w:rsidR="0009450C" w:rsidRDefault="0009450C">
            <w:pPr>
              <w:pStyle w:val="ConsPlusNormal"/>
              <w:jc w:val="both"/>
            </w:pPr>
          </w:p>
        </w:tc>
      </w:tr>
    </w:tbl>
    <w:p w:rsidR="0009450C" w:rsidRDefault="0009450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4"/>
      </w:tblGrid>
      <w:tr w:rsidR="0009450C">
        <w:tc>
          <w:tcPr>
            <w:tcW w:w="9064" w:type="dxa"/>
            <w:tcBorders>
              <w:top w:val="nil"/>
              <w:left w:val="nil"/>
              <w:bottom w:val="nil"/>
              <w:right w:val="nil"/>
            </w:tcBorders>
          </w:tcPr>
          <w:p w:rsidR="0009450C" w:rsidRDefault="0009450C">
            <w:pPr>
              <w:pStyle w:val="ConsPlusNormal"/>
              <w:jc w:val="right"/>
            </w:pPr>
            <w:r>
              <w:t>Форма 2</w:t>
            </w:r>
          </w:p>
        </w:tc>
      </w:tr>
      <w:tr w:rsidR="0009450C">
        <w:tc>
          <w:tcPr>
            <w:tcW w:w="9064" w:type="dxa"/>
            <w:tcBorders>
              <w:top w:val="nil"/>
              <w:left w:val="nil"/>
              <w:bottom w:val="nil"/>
              <w:right w:val="nil"/>
            </w:tcBorders>
          </w:tcPr>
          <w:p w:rsidR="0009450C" w:rsidRDefault="0009450C">
            <w:pPr>
              <w:pStyle w:val="ConsPlusNormal"/>
              <w:jc w:val="center"/>
            </w:pPr>
            <w:bookmarkStart w:id="12" w:name="P4006"/>
            <w:bookmarkEnd w:id="12"/>
            <w:r>
              <w:t>Лист контроля приема воды</w:t>
            </w:r>
          </w:p>
        </w:tc>
      </w:tr>
    </w:tbl>
    <w:p w:rsidR="0009450C" w:rsidRDefault="0009450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94"/>
        <w:gridCol w:w="2948"/>
        <w:gridCol w:w="3628"/>
      </w:tblGrid>
      <w:tr w:rsidR="0009450C">
        <w:tc>
          <w:tcPr>
            <w:tcW w:w="2494" w:type="dxa"/>
          </w:tcPr>
          <w:p w:rsidR="0009450C" w:rsidRDefault="0009450C">
            <w:pPr>
              <w:pStyle w:val="ConsPlusNormal"/>
              <w:jc w:val="center"/>
            </w:pPr>
            <w:r>
              <w:t>Дата, время</w:t>
            </w:r>
          </w:p>
        </w:tc>
        <w:tc>
          <w:tcPr>
            <w:tcW w:w="2948" w:type="dxa"/>
          </w:tcPr>
          <w:p w:rsidR="0009450C" w:rsidRDefault="0009450C">
            <w:pPr>
              <w:pStyle w:val="ConsPlusNormal"/>
              <w:jc w:val="center"/>
            </w:pPr>
            <w:r>
              <w:t>Объем (мл.)</w:t>
            </w:r>
          </w:p>
        </w:tc>
        <w:tc>
          <w:tcPr>
            <w:tcW w:w="3628" w:type="dxa"/>
          </w:tcPr>
          <w:p w:rsidR="0009450C" w:rsidRDefault="0009450C">
            <w:pPr>
              <w:pStyle w:val="ConsPlusNormal"/>
              <w:jc w:val="center"/>
            </w:pPr>
            <w:r>
              <w:t>Примечание &lt;6&gt;</w:t>
            </w:r>
          </w:p>
        </w:tc>
      </w:tr>
      <w:tr w:rsidR="0009450C">
        <w:tc>
          <w:tcPr>
            <w:tcW w:w="2494" w:type="dxa"/>
          </w:tcPr>
          <w:p w:rsidR="0009450C" w:rsidRDefault="0009450C">
            <w:pPr>
              <w:pStyle w:val="ConsPlusNormal"/>
              <w:jc w:val="center"/>
            </w:pPr>
          </w:p>
        </w:tc>
        <w:tc>
          <w:tcPr>
            <w:tcW w:w="2948" w:type="dxa"/>
          </w:tcPr>
          <w:p w:rsidR="0009450C" w:rsidRDefault="0009450C">
            <w:pPr>
              <w:pStyle w:val="ConsPlusNormal"/>
              <w:jc w:val="center"/>
            </w:pPr>
          </w:p>
        </w:tc>
        <w:tc>
          <w:tcPr>
            <w:tcW w:w="3628" w:type="dxa"/>
          </w:tcPr>
          <w:p w:rsidR="0009450C" w:rsidRDefault="0009450C">
            <w:pPr>
              <w:pStyle w:val="ConsPlusNormal"/>
              <w:jc w:val="center"/>
            </w:pPr>
          </w:p>
        </w:tc>
      </w:tr>
      <w:tr w:rsidR="0009450C">
        <w:tc>
          <w:tcPr>
            <w:tcW w:w="2494" w:type="dxa"/>
          </w:tcPr>
          <w:p w:rsidR="0009450C" w:rsidRDefault="0009450C">
            <w:pPr>
              <w:pStyle w:val="ConsPlusNormal"/>
              <w:jc w:val="center"/>
            </w:pPr>
          </w:p>
        </w:tc>
        <w:tc>
          <w:tcPr>
            <w:tcW w:w="2948" w:type="dxa"/>
          </w:tcPr>
          <w:p w:rsidR="0009450C" w:rsidRDefault="0009450C">
            <w:pPr>
              <w:pStyle w:val="ConsPlusNormal"/>
              <w:jc w:val="center"/>
            </w:pPr>
          </w:p>
        </w:tc>
        <w:tc>
          <w:tcPr>
            <w:tcW w:w="3628" w:type="dxa"/>
          </w:tcPr>
          <w:p w:rsidR="0009450C" w:rsidRDefault="0009450C">
            <w:pPr>
              <w:pStyle w:val="ConsPlusNormal"/>
              <w:jc w:val="center"/>
            </w:pPr>
          </w:p>
        </w:tc>
      </w:tr>
    </w:tbl>
    <w:p w:rsidR="0009450C" w:rsidRDefault="0009450C">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
        <w:gridCol w:w="1587"/>
        <w:gridCol w:w="1134"/>
        <w:gridCol w:w="1587"/>
        <w:gridCol w:w="1134"/>
        <w:gridCol w:w="1134"/>
        <w:gridCol w:w="1587"/>
      </w:tblGrid>
      <w:tr w:rsidR="0009450C">
        <w:tc>
          <w:tcPr>
            <w:tcW w:w="9070" w:type="dxa"/>
            <w:gridSpan w:val="7"/>
            <w:tcBorders>
              <w:top w:val="nil"/>
              <w:left w:val="nil"/>
              <w:bottom w:val="nil"/>
              <w:right w:val="nil"/>
            </w:tcBorders>
          </w:tcPr>
          <w:p w:rsidR="0009450C" w:rsidRDefault="0009450C">
            <w:pPr>
              <w:pStyle w:val="ConsPlusNormal"/>
              <w:jc w:val="right"/>
            </w:pPr>
            <w:r>
              <w:t>Форма 3</w:t>
            </w:r>
          </w:p>
        </w:tc>
      </w:tr>
      <w:tr w:rsidR="0009450C">
        <w:tc>
          <w:tcPr>
            <w:tcW w:w="9070" w:type="dxa"/>
            <w:gridSpan w:val="7"/>
            <w:tcBorders>
              <w:top w:val="nil"/>
              <w:left w:val="nil"/>
              <w:right w:val="nil"/>
            </w:tcBorders>
          </w:tcPr>
          <w:p w:rsidR="0009450C" w:rsidRDefault="0009450C">
            <w:pPr>
              <w:pStyle w:val="ConsPlusNormal"/>
              <w:jc w:val="center"/>
            </w:pPr>
            <w:bookmarkStart w:id="13" w:name="P4019"/>
            <w:bookmarkEnd w:id="13"/>
            <w:r>
              <w:t>Лист контроля питания</w:t>
            </w:r>
          </w:p>
        </w:tc>
      </w:tr>
      <w:tr w:rsidR="0009450C">
        <w:tblPrEx>
          <w:tblBorders>
            <w:left w:val="single" w:sz="4" w:space="0" w:color="auto"/>
            <w:right w:val="single" w:sz="4" w:space="0" w:color="auto"/>
            <w:insideH w:val="single" w:sz="4" w:space="0" w:color="auto"/>
          </w:tblBorders>
        </w:tblPrEx>
        <w:tc>
          <w:tcPr>
            <w:tcW w:w="907" w:type="dxa"/>
          </w:tcPr>
          <w:p w:rsidR="0009450C" w:rsidRDefault="0009450C">
            <w:pPr>
              <w:pStyle w:val="ConsPlusNormal"/>
              <w:jc w:val="center"/>
            </w:pPr>
            <w:r>
              <w:t>Дата и время</w:t>
            </w:r>
          </w:p>
        </w:tc>
        <w:tc>
          <w:tcPr>
            <w:tcW w:w="1587" w:type="dxa"/>
          </w:tcPr>
          <w:p w:rsidR="0009450C" w:rsidRDefault="0009450C">
            <w:pPr>
              <w:pStyle w:val="ConsPlusNormal"/>
              <w:jc w:val="center"/>
            </w:pPr>
            <w:r>
              <w:t>Приготовленная еда</w:t>
            </w:r>
          </w:p>
        </w:tc>
        <w:tc>
          <w:tcPr>
            <w:tcW w:w="1134" w:type="dxa"/>
          </w:tcPr>
          <w:p w:rsidR="0009450C" w:rsidRDefault="0009450C">
            <w:pPr>
              <w:pStyle w:val="ConsPlusNormal"/>
              <w:jc w:val="center"/>
            </w:pPr>
            <w:r>
              <w:t>Съедено (да/нет)</w:t>
            </w:r>
          </w:p>
        </w:tc>
        <w:tc>
          <w:tcPr>
            <w:tcW w:w="1587" w:type="dxa"/>
          </w:tcPr>
          <w:p w:rsidR="0009450C" w:rsidRDefault="0009450C">
            <w:pPr>
              <w:pStyle w:val="ConsPlusNormal"/>
              <w:jc w:val="center"/>
            </w:pPr>
            <w:r>
              <w:t>Примечание</w:t>
            </w:r>
          </w:p>
        </w:tc>
        <w:tc>
          <w:tcPr>
            <w:tcW w:w="1134" w:type="dxa"/>
          </w:tcPr>
          <w:p w:rsidR="0009450C" w:rsidRDefault="0009450C">
            <w:pPr>
              <w:pStyle w:val="ConsPlusNormal"/>
              <w:jc w:val="center"/>
            </w:pPr>
            <w:r>
              <w:t>Иная еда</w:t>
            </w:r>
          </w:p>
        </w:tc>
        <w:tc>
          <w:tcPr>
            <w:tcW w:w="1134" w:type="dxa"/>
          </w:tcPr>
          <w:p w:rsidR="0009450C" w:rsidRDefault="0009450C">
            <w:pPr>
              <w:pStyle w:val="ConsPlusNormal"/>
              <w:jc w:val="center"/>
            </w:pPr>
            <w:r>
              <w:t>Съедено (да/нет)</w:t>
            </w:r>
          </w:p>
        </w:tc>
        <w:tc>
          <w:tcPr>
            <w:tcW w:w="1587" w:type="dxa"/>
          </w:tcPr>
          <w:p w:rsidR="0009450C" w:rsidRDefault="0009450C">
            <w:pPr>
              <w:pStyle w:val="ConsPlusNormal"/>
              <w:jc w:val="center"/>
            </w:pPr>
            <w:r>
              <w:t>Примечание</w:t>
            </w:r>
          </w:p>
        </w:tc>
      </w:tr>
      <w:tr w:rsidR="0009450C">
        <w:tblPrEx>
          <w:tblBorders>
            <w:left w:val="single" w:sz="4" w:space="0" w:color="auto"/>
            <w:right w:val="single" w:sz="4" w:space="0" w:color="auto"/>
            <w:insideH w:val="single" w:sz="4" w:space="0" w:color="auto"/>
          </w:tblBorders>
        </w:tblPrEx>
        <w:tc>
          <w:tcPr>
            <w:tcW w:w="907" w:type="dxa"/>
          </w:tcPr>
          <w:p w:rsidR="0009450C" w:rsidRDefault="0009450C">
            <w:pPr>
              <w:pStyle w:val="ConsPlusNormal"/>
              <w:jc w:val="both"/>
            </w:pPr>
          </w:p>
        </w:tc>
        <w:tc>
          <w:tcPr>
            <w:tcW w:w="1587" w:type="dxa"/>
          </w:tcPr>
          <w:p w:rsidR="0009450C" w:rsidRDefault="0009450C">
            <w:pPr>
              <w:pStyle w:val="ConsPlusNormal"/>
              <w:jc w:val="both"/>
            </w:pPr>
          </w:p>
        </w:tc>
        <w:tc>
          <w:tcPr>
            <w:tcW w:w="1134" w:type="dxa"/>
          </w:tcPr>
          <w:p w:rsidR="0009450C" w:rsidRDefault="0009450C">
            <w:pPr>
              <w:pStyle w:val="ConsPlusNormal"/>
              <w:jc w:val="both"/>
            </w:pPr>
          </w:p>
        </w:tc>
        <w:tc>
          <w:tcPr>
            <w:tcW w:w="1587" w:type="dxa"/>
          </w:tcPr>
          <w:p w:rsidR="0009450C" w:rsidRDefault="0009450C">
            <w:pPr>
              <w:pStyle w:val="ConsPlusNormal"/>
              <w:jc w:val="both"/>
            </w:pPr>
          </w:p>
        </w:tc>
        <w:tc>
          <w:tcPr>
            <w:tcW w:w="1134" w:type="dxa"/>
          </w:tcPr>
          <w:p w:rsidR="0009450C" w:rsidRDefault="0009450C">
            <w:pPr>
              <w:pStyle w:val="ConsPlusNormal"/>
              <w:jc w:val="both"/>
            </w:pPr>
          </w:p>
        </w:tc>
        <w:tc>
          <w:tcPr>
            <w:tcW w:w="1134" w:type="dxa"/>
          </w:tcPr>
          <w:p w:rsidR="0009450C" w:rsidRDefault="0009450C">
            <w:pPr>
              <w:pStyle w:val="ConsPlusNormal"/>
              <w:jc w:val="both"/>
            </w:pPr>
          </w:p>
        </w:tc>
        <w:tc>
          <w:tcPr>
            <w:tcW w:w="1587" w:type="dxa"/>
          </w:tcPr>
          <w:p w:rsidR="0009450C" w:rsidRDefault="0009450C">
            <w:pPr>
              <w:pStyle w:val="ConsPlusNormal"/>
              <w:jc w:val="both"/>
            </w:pPr>
          </w:p>
        </w:tc>
      </w:tr>
      <w:tr w:rsidR="0009450C">
        <w:tblPrEx>
          <w:tblBorders>
            <w:left w:val="single" w:sz="4" w:space="0" w:color="auto"/>
            <w:right w:val="single" w:sz="4" w:space="0" w:color="auto"/>
            <w:insideH w:val="single" w:sz="4" w:space="0" w:color="auto"/>
          </w:tblBorders>
        </w:tblPrEx>
        <w:tc>
          <w:tcPr>
            <w:tcW w:w="907" w:type="dxa"/>
          </w:tcPr>
          <w:p w:rsidR="0009450C" w:rsidRDefault="0009450C">
            <w:pPr>
              <w:pStyle w:val="ConsPlusNormal"/>
              <w:jc w:val="both"/>
            </w:pPr>
          </w:p>
        </w:tc>
        <w:tc>
          <w:tcPr>
            <w:tcW w:w="1587" w:type="dxa"/>
          </w:tcPr>
          <w:p w:rsidR="0009450C" w:rsidRDefault="0009450C">
            <w:pPr>
              <w:pStyle w:val="ConsPlusNormal"/>
              <w:jc w:val="both"/>
            </w:pPr>
          </w:p>
        </w:tc>
        <w:tc>
          <w:tcPr>
            <w:tcW w:w="1134" w:type="dxa"/>
          </w:tcPr>
          <w:p w:rsidR="0009450C" w:rsidRDefault="0009450C">
            <w:pPr>
              <w:pStyle w:val="ConsPlusNormal"/>
              <w:jc w:val="both"/>
            </w:pPr>
          </w:p>
        </w:tc>
        <w:tc>
          <w:tcPr>
            <w:tcW w:w="1587" w:type="dxa"/>
          </w:tcPr>
          <w:p w:rsidR="0009450C" w:rsidRDefault="0009450C">
            <w:pPr>
              <w:pStyle w:val="ConsPlusNormal"/>
              <w:jc w:val="both"/>
            </w:pPr>
          </w:p>
        </w:tc>
        <w:tc>
          <w:tcPr>
            <w:tcW w:w="1134" w:type="dxa"/>
          </w:tcPr>
          <w:p w:rsidR="0009450C" w:rsidRDefault="0009450C">
            <w:pPr>
              <w:pStyle w:val="ConsPlusNormal"/>
              <w:jc w:val="both"/>
            </w:pPr>
          </w:p>
        </w:tc>
        <w:tc>
          <w:tcPr>
            <w:tcW w:w="1134" w:type="dxa"/>
          </w:tcPr>
          <w:p w:rsidR="0009450C" w:rsidRDefault="0009450C">
            <w:pPr>
              <w:pStyle w:val="ConsPlusNormal"/>
              <w:jc w:val="both"/>
            </w:pPr>
          </w:p>
        </w:tc>
        <w:tc>
          <w:tcPr>
            <w:tcW w:w="1587" w:type="dxa"/>
          </w:tcPr>
          <w:p w:rsidR="0009450C" w:rsidRDefault="0009450C">
            <w:pPr>
              <w:pStyle w:val="ConsPlusNormal"/>
              <w:jc w:val="both"/>
            </w:pPr>
          </w:p>
        </w:tc>
      </w:tr>
    </w:tbl>
    <w:p w:rsidR="0009450C" w:rsidRDefault="0009450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4"/>
      </w:tblGrid>
      <w:tr w:rsidR="0009450C">
        <w:tc>
          <w:tcPr>
            <w:tcW w:w="9064" w:type="dxa"/>
            <w:tcBorders>
              <w:top w:val="nil"/>
              <w:left w:val="nil"/>
              <w:bottom w:val="nil"/>
              <w:right w:val="nil"/>
            </w:tcBorders>
          </w:tcPr>
          <w:p w:rsidR="0009450C" w:rsidRDefault="0009450C">
            <w:pPr>
              <w:pStyle w:val="ConsPlusNormal"/>
              <w:jc w:val="right"/>
            </w:pPr>
            <w:r>
              <w:t>Форма 4</w:t>
            </w:r>
          </w:p>
        </w:tc>
      </w:tr>
      <w:tr w:rsidR="0009450C">
        <w:tc>
          <w:tcPr>
            <w:tcW w:w="9064" w:type="dxa"/>
            <w:tcBorders>
              <w:top w:val="nil"/>
              <w:left w:val="nil"/>
              <w:bottom w:val="nil"/>
              <w:right w:val="nil"/>
            </w:tcBorders>
          </w:tcPr>
          <w:p w:rsidR="0009450C" w:rsidRDefault="0009450C">
            <w:pPr>
              <w:pStyle w:val="ConsPlusNormal"/>
              <w:jc w:val="center"/>
            </w:pPr>
            <w:bookmarkStart w:id="14" w:name="P4043"/>
            <w:bookmarkEnd w:id="14"/>
            <w:r>
              <w:t>Лист контроля физической нагрузки</w:t>
            </w:r>
          </w:p>
        </w:tc>
      </w:tr>
    </w:tbl>
    <w:p w:rsidR="0009450C" w:rsidRDefault="0009450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871"/>
        <w:gridCol w:w="2608"/>
        <w:gridCol w:w="2041"/>
        <w:gridCol w:w="2551"/>
      </w:tblGrid>
      <w:tr w:rsidR="0009450C">
        <w:tc>
          <w:tcPr>
            <w:tcW w:w="1871" w:type="dxa"/>
          </w:tcPr>
          <w:p w:rsidR="0009450C" w:rsidRDefault="0009450C">
            <w:pPr>
              <w:pStyle w:val="ConsPlusNormal"/>
              <w:jc w:val="center"/>
            </w:pPr>
            <w:r>
              <w:t>Дата и время</w:t>
            </w:r>
          </w:p>
        </w:tc>
        <w:tc>
          <w:tcPr>
            <w:tcW w:w="2608" w:type="dxa"/>
          </w:tcPr>
          <w:p w:rsidR="0009450C" w:rsidRDefault="0009450C">
            <w:pPr>
              <w:pStyle w:val="ConsPlusNormal"/>
              <w:jc w:val="center"/>
            </w:pPr>
            <w:r>
              <w:t>Вид</w:t>
            </w:r>
          </w:p>
        </w:tc>
        <w:tc>
          <w:tcPr>
            <w:tcW w:w="2041" w:type="dxa"/>
          </w:tcPr>
          <w:p w:rsidR="0009450C" w:rsidRDefault="0009450C">
            <w:pPr>
              <w:pStyle w:val="ConsPlusNormal"/>
              <w:jc w:val="center"/>
            </w:pPr>
            <w:r>
              <w:t>Объем (мин)</w:t>
            </w:r>
          </w:p>
        </w:tc>
        <w:tc>
          <w:tcPr>
            <w:tcW w:w="2551" w:type="dxa"/>
          </w:tcPr>
          <w:p w:rsidR="0009450C" w:rsidRDefault="0009450C">
            <w:pPr>
              <w:pStyle w:val="ConsPlusNormal"/>
              <w:jc w:val="center"/>
            </w:pPr>
            <w:r>
              <w:t>Примечание</w:t>
            </w:r>
          </w:p>
        </w:tc>
      </w:tr>
      <w:tr w:rsidR="0009450C">
        <w:tc>
          <w:tcPr>
            <w:tcW w:w="1871" w:type="dxa"/>
          </w:tcPr>
          <w:p w:rsidR="0009450C" w:rsidRDefault="0009450C">
            <w:pPr>
              <w:pStyle w:val="ConsPlusNormal"/>
              <w:jc w:val="center"/>
            </w:pPr>
          </w:p>
        </w:tc>
        <w:tc>
          <w:tcPr>
            <w:tcW w:w="2608" w:type="dxa"/>
          </w:tcPr>
          <w:p w:rsidR="0009450C" w:rsidRDefault="0009450C">
            <w:pPr>
              <w:pStyle w:val="ConsPlusNormal"/>
              <w:jc w:val="center"/>
            </w:pPr>
          </w:p>
        </w:tc>
        <w:tc>
          <w:tcPr>
            <w:tcW w:w="2041" w:type="dxa"/>
          </w:tcPr>
          <w:p w:rsidR="0009450C" w:rsidRDefault="0009450C">
            <w:pPr>
              <w:pStyle w:val="ConsPlusNormal"/>
              <w:jc w:val="center"/>
            </w:pPr>
          </w:p>
        </w:tc>
        <w:tc>
          <w:tcPr>
            <w:tcW w:w="2551" w:type="dxa"/>
          </w:tcPr>
          <w:p w:rsidR="0009450C" w:rsidRDefault="0009450C">
            <w:pPr>
              <w:pStyle w:val="ConsPlusNormal"/>
              <w:jc w:val="center"/>
            </w:pPr>
          </w:p>
        </w:tc>
      </w:tr>
      <w:tr w:rsidR="0009450C">
        <w:tc>
          <w:tcPr>
            <w:tcW w:w="1871" w:type="dxa"/>
          </w:tcPr>
          <w:p w:rsidR="0009450C" w:rsidRDefault="0009450C">
            <w:pPr>
              <w:pStyle w:val="ConsPlusNormal"/>
              <w:jc w:val="center"/>
            </w:pPr>
          </w:p>
        </w:tc>
        <w:tc>
          <w:tcPr>
            <w:tcW w:w="2608" w:type="dxa"/>
          </w:tcPr>
          <w:p w:rsidR="0009450C" w:rsidRDefault="0009450C">
            <w:pPr>
              <w:pStyle w:val="ConsPlusNormal"/>
              <w:jc w:val="center"/>
            </w:pPr>
          </w:p>
        </w:tc>
        <w:tc>
          <w:tcPr>
            <w:tcW w:w="2041" w:type="dxa"/>
          </w:tcPr>
          <w:p w:rsidR="0009450C" w:rsidRDefault="0009450C">
            <w:pPr>
              <w:pStyle w:val="ConsPlusNormal"/>
              <w:jc w:val="center"/>
            </w:pPr>
          </w:p>
        </w:tc>
        <w:tc>
          <w:tcPr>
            <w:tcW w:w="2551" w:type="dxa"/>
          </w:tcPr>
          <w:p w:rsidR="0009450C" w:rsidRDefault="0009450C">
            <w:pPr>
              <w:pStyle w:val="ConsPlusNormal"/>
              <w:jc w:val="center"/>
            </w:pPr>
          </w:p>
        </w:tc>
      </w:tr>
    </w:tbl>
    <w:p w:rsidR="0009450C" w:rsidRDefault="0009450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4"/>
      </w:tblGrid>
      <w:tr w:rsidR="0009450C">
        <w:tc>
          <w:tcPr>
            <w:tcW w:w="9064" w:type="dxa"/>
            <w:tcBorders>
              <w:top w:val="nil"/>
              <w:left w:val="nil"/>
              <w:bottom w:val="nil"/>
              <w:right w:val="nil"/>
            </w:tcBorders>
          </w:tcPr>
          <w:p w:rsidR="0009450C" w:rsidRDefault="0009450C">
            <w:pPr>
              <w:pStyle w:val="ConsPlusNormal"/>
              <w:jc w:val="right"/>
            </w:pPr>
            <w:r>
              <w:t>Форма 5</w:t>
            </w:r>
          </w:p>
        </w:tc>
      </w:tr>
      <w:tr w:rsidR="0009450C">
        <w:tc>
          <w:tcPr>
            <w:tcW w:w="9064" w:type="dxa"/>
            <w:tcBorders>
              <w:top w:val="nil"/>
              <w:left w:val="nil"/>
              <w:bottom w:val="nil"/>
              <w:right w:val="nil"/>
            </w:tcBorders>
          </w:tcPr>
          <w:p w:rsidR="0009450C" w:rsidRDefault="0009450C">
            <w:pPr>
              <w:pStyle w:val="ConsPlusNormal"/>
              <w:jc w:val="center"/>
            </w:pPr>
            <w:bookmarkStart w:id="15" w:name="P4059"/>
            <w:bookmarkEnd w:id="15"/>
            <w:r>
              <w:t>Лист контроля смены положения тела</w:t>
            </w:r>
          </w:p>
        </w:tc>
      </w:tr>
    </w:tbl>
    <w:p w:rsidR="0009450C" w:rsidRDefault="0009450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8"/>
        <w:gridCol w:w="1928"/>
        <w:gridCol w:w="2608"/>
        <w:gridCol w:w="2438"/>
      </w:tblGrid>
      <w:tr w:rsidR="0009450C">
        <w:tc>
          <w:tcPr>
            <w:tcW w:w="2098" w:type="dxa"/>
          </w:tcPr>
          <w:p w:rsidR="0009450C" w:rsidRDefault="0009450C">
            <w:pPr>
              <w:pStyle w:val="ConsPlusNormal"/>
              <w:jc w:val="center"/>
            </w:pPr>
            <w:r>
              <w:lastRenderedPageBreak/>
              <w:t>Дата и время</w:t>
            </w:r>
          </w:p>
        </w:tc>
        <w:tc>
          <w:tcPr>
            <w:tcW w:w="1928" w:type="dxa"/>
          </w:tcPr>
          <w:p w:rsidR="0009450C" w:rsidRDefault="0009450C">
            <w:pPr>
              <w:pStyle w:val="ConsPlusNormal"/>
              <w:jc w:val="center"/>
            </w:pPr>
            <w:r>
              <w:t>Вид (поза)</w:t>
            </w:r>
          </w:p>
        </w:tc>
        <w:tc>
          <w:tcPr>
            <w:tcW w:w="2608" w:type="dxa"/>
          </w:tcPr>
          <w:p w:rsidR="0009450C" w:rsidRDefault="0009450C">
            <w:pPr>
              <w:pStyle w:val="ConsPlusNormal"/>
              <w:jc w:val="center"/>
            </w:pPr>
            <w:r>
              <w:t>Длительность (мин)</w:t>
            </w:r>
          </w:p>
        </w:tc>
        <w:tc>
          <w:tcPr>
            <w:tcW w:w="2438" w:type="dxa"/>
          </w:tcPr>
          <w:p w:rsidR="0009450C" w:rsidRDefault="0009450C">
            <w:pPr>
              <w:pStyle w:val="ConsPlusNormal"/>
              <w:jc w:val="center"/>
            </w:pPr>
            <w:r>
              <w:t>Примечание</w:t>
            </w:r>
          </w:p>
        </w:tc>
      </w:tr>
      <w:tr w:rsidR="0009450C">
        <w:tc>
          <w:tcPr>
            <w:tcW w:w="2098" w:type="dxa"/>
          </w:tcPr>
          <w:p w:rsidR="0009450C" w:rsidRDefault="0009450C">
            <w:pPr>
              <w:pStyle w:val="ConsPlusNormal"/>
              <w:jc w:val="center"/>
            </w:pPr>
          </w:p>
        </w:tc>
        <w:tc>
          <w:tcPr>
            <w:tcW w:w="1928" w:type="dxa"/>
          </w:tcPr>
          <w:p w:rsidR="0009450C" w:rsidRDefault="0009450C">
            <w:pPr>
              <w:pStyle w:val="ConsPlusNormal"/>
              <w:jc w:val="center"/>
            </w:pPr>
          </w:p>
        </w:tc>
        <w:tc>
          <w:tcPr>
            <w:tcW w:w="2608" w:type="dxa"/>
          </w:tcPr>
          <w:p w:rsidR="0009450C" w:rsidRDefault="0009450C">
            <w:pPr>
              <w:pStyle w:val="ConsPlusNormal"/>
              <w:jc w:val="center"/>
            </w:pPr>
          </w:p>
        </w:tc>
        <w:tc>
          <w:tcPr>
            <w:tcW w:w="2438" w:type="dxa"/>
          </w:tcPr>
          <w:p w:rsidR="0009450C" w:rsidRDefault="0009450C">
            <w:pPr>
              <w:pStyle w:val="ConsPlusNormal"/>
              <w:jc w:val="center"/>
            </w:pPr>
          </w:p>
        </w:tc>
      </w:tr>
      <w:tr w:rsidR="0009450C">
        <w:tc>
          <w:tcPr>
            <w:tcW w:w="2098" w:type="dxa"/>
          </w:tcPr>
          <w:p w:rsidR="0009450C" w:rsidRDefault="0009450C">
            <w:pPr>
              <w:pStyle w:val="ConsPlusNormal"/>
              <w:jc w:val="center"/>
            </w:pPr>
          </w:p>
        </w:tc>
        <w:tc>
          <w:tcPr>
            <w:tcW w:w="1928" w:type="dxa"/>
          </w:tcPr>
          <w:p w:rsidR="0009450C" w:rsidRDefault="0009450C">
            <w:pPr>
              <w:pStyle w:val="ConsPlusNormal"/>
              <w:jc w:val="center"/>
            </w:pPr>
          </w:p>
        </w:tc>
        <w:tc>
          <w:tcPr>
            <w:tcW w:w="2608" w:type="dxa"/>
          </w:tcPr>
          <w:p w:rsidR="0009450C" w:rsidRDefault="0009450C">
            <w:pPr>
              <w:pStyle w:val="ConsPlusNormal"/>
              <w:jc w:val="center"/>
            </w:pPr>
          </w:p>
        </w:tc>
        <w:tc>
          <w:tcPr>
            <w:tcW w:w="2438" w:type="dxa"/>
          </w:tcPr>
          <w:p w:rsidR="0009450C" w:rsidRDefault="0009450C">
            <w:pPr>
              <w:pStyle w:val="ConsPlusNormal"/>
              <w:jc w:val="center"/>
            </w:pPr>
          </w:p>
        </w:tc>
      </w:tr>
    </w:tbl>
    <w:p w:rsidR="0009450C" w:rsidRDefault="0009450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4"/>
      </w:tblGrid>
      <w:tr w:rsidR="0009450C">
        <w:tc>
          <w:tcPr>
            <w:tcW w:w="9064" w:type="dxa"/>
            <w:tcBorders>
              <w:top w:val="nil"/>
              <w:left w:val="nil"/>
              <w:bottom w:val="nil"/>
              <w:right w:val="nil"/>
            </w:tcBorders>
          </w:tcPr>
          <w:p w:rsidR="0009450C" w:rsidRDefault="0009450C">
            <w:pPr>
              <w:pStyle w:val="ConsPlusNormal"/>
              <w:jc w:val="right"/>
            </w:pPr>
            <w:r>
              <w:t>Форма 6</w:t>
            </w:r>
          </w:p>
        </w:tc>
      </w:tr>
      <w:tr w:rsidR="0009450C">
        <w:tc>
          <w:tcPr>
            <w:tcW w:w="9064" w:type="dxa"/>
            <w:tcBorders>
              <w:top w:val="nil"/>
              <w:left w:val="nil"/>
              <w:bottom w:val="nil"/>
              <w:right w:val="nil"/>
            </w:tcBorders>
          </w:tcPr>
          <w:p w:rsidR="0009450C" w:rsidRDefault="0009450C">
            <w:pPr>
              <w:pStyle w:val="ConsPlusNormal"/>
              <w:jc w:val="center"/>
            </w:pPr>
            <w:bookmarkStart w:id="16" w:name="P4075"/>
            <w:bookmarkEnd w:id="16"/>
            <w:r>
              <w:t>Лист контроля температуры тела</w:t>
            </w:r>
          </w:p>
        </w:tc>
      </w:tr>
    </w:tbl>
    <w:p w:rsidR="0009450C" w:rsidRDefault="0009450C">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65"/>
        <w:gridCol w:w="2268"/>
        <w:gridCol w:w="4139"/>
      </w:tblGrid>
      <w:tr w:rsidR="0009450C">
        <w:tc>
          <w:tcPr>
            <w:tcW w:w="2665" w:type="dxa"/>
          </w:tcPr>
          <w:p w:rsidR="0009450C" w:rsidRDefault="0009450C">
            <w:pPr>
              <w:pStyle w:val="ConsPlusNormal"/>
              <w:jc w:val="center"/>
            </w:pPr>
            <w:r>
              <w:t>Дата, время</w:t>
            </w:r>
          </w:p>
        </w:tc>
        <w:tc>
          <w:tcPr>
            <w:tcW w:w="2268" w:type="dxa"/>
          </w:tcPr>
          <w:p w:rsidR="0009450C" w:rsidRDefault="0009450C">
            <w:pPr>
              <w:pStyle w:val="ConsPlusNormal"/>
              <w:jc w:val="center"/>
            </w:pPr>
            <w:r>
              <w:t>Температура (°C)</w:t>
            </w:r>
          </w:p>
        </w:tc>
        <w:tc>
          <w:tcPr>
            <w:tcW w:w="4139" w:type="dxa"/>
          </w:tcPr>
          <w:p w:rsidR="0009450C" w:rsidRDefault="0009450C">
            <w:pPr>
              <w:pStyle w:val="ConsPlusNormal"/>
              <w:jc w:val="center"/>
            </w:pPr>
            <w:r>
              <w:t>Примечание</w:t>
            </w:r>
          </w:p>
        </w:tc>
      </w:tr>
      <w:tr w:rsidR="0009450C">
        <w:tc>
          <w:tcPr>
            <w:tcW w:w="2665" w:type="dxa"/>
          </w:tcPr>
          <w:p w:rsidR="0009450C" w:rsidRDefault="0009450C">
            <w:pPr>
              <w:pStyle w:val="ConsPlusNormal"/>
              <w:jc w:val="center"/>
            </w:pPr>
          </w:p>
        </w:tc>
        <w:tc>
          <w:tcPr>
            <w:tcW w:w="2268" w:type="dxa"/>
          </w:tcPr>
          <w:p w:rsidR="0009450C" w:rsidRDefault="0009450C">
            <w:pPr>
              <w:pStyle w:val="ConsPlusNormal"/>
              <w:jc w:val="center"/>
            </w:pPr>
          </w:p>
        </w:tc>
        <w:tc>
          <w:tcPr>
            <w:tcW w:w="4139" w:type="dxa"/>
          </w:tcPr>
          <w:p w:rsidR="0009450C" w:rsidRDefault="0009450C">
            <w:pPr>
              <w:pStyle w:val="ConsPlusNormal"/>
              <w:jc w:val="center"/>
            </w:pPr>
          </w:p>
        </w:tc>
      </w:tr>
      <w:tr w:rsidR="0009450C">
        <w:tc>
          <w:tcPr>
            <w:tcW w:w="2665" w:type="dxa"/>
          </w:tcPr>
          <w:p w:rsidR="0009450C" w:rsidRDefault="0009450C">
            <w:pPr>
              <w:pStyle w:val="ConsPlusNormal"/>
              <w:jc w:val="center"/>
            </w:pPr>
          </w:p>
        </w:tc>
        <w:tc>
          <w:tcPr>
            <w:tcW w:w="2268" w:type="dxa"/>
          </w:tcPr>
          <w:p w:rsidR="0009450C" w:rsidRDefault="0009450C">
            <w:pPr>
              <w:pStyle w:val="ConsPlusNormal"/>
              <w:jc w:val="center"/>
            </w:pPr>
          </w:p>
        </w:tc>
        <w:tc>
          <w:tcPr>
            <w:tcW w:w="4139" w:type="dxa"/>
          </w:tcPr>
          <w:p w:rsidR="0009450C" w:rsidRDefault="0009450C">
            <w:pPr>
              <w:pStyle w:val="ConsPlusNormal"/>
              <w:jc w:val="center"/>
            </w:pPr>
          </w:p>
        </w:tc>
      </w:tr>
    </w:tbl>
    <w:p w:rsidR="0009450C" w:rsidRDefault="0009450C">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061"/>
        <w:gridCol w:w="1814"/>
        <w:gridCol w:w="2035"/>
      </w:tblGrid>
      <w:tr w:rsidR="0009450C">
        <w:tc>
          <w:tcPr>
            <w:tcW w:w="9064" w:type="dxa"/>
            <w:gridSpan w:val="4"/>
            <w:tcBorders>
              <w:top w:val="nil"/>
              <w:left w:val="nil"/>
              <w:bottom w:val="nil"/>
              <w:right w:val="nil"/>
            </w:tcBorders>
          </w:tcPr>
          <w:p w:rsidR="0009450C" w:rsidRDefault="0009450C">
            <w:pPr>
              <w:pStyle w:val="ConsPlusNormal"/>
              <w:jc w:val="right"/>
            </w:pPr>
            <w:r>
              <w:t>Форма 7</w:t>
            </w:r>
          </w:p>
        </w:tc>
      </w:tr>
      <w:tr w:rsidR="0009450C">
        <w:tc>
          <w:tcPr>
            <w:tcW w:w="9064" w:type="dxa"/>
            <w:gridSpan w:val="4"/>
            <w:tcBorders>
              <w:top w:val="nil"/>
              <w:left w:val="nil"/>
              <w:right w:val="nil"/>
            </w:tcBorders>
          </w:tcPr>
          <w:p w:rsidR="0009450C" w:rsidRDefault="0009450C">
            <w:pPr>
              <w:pStyle w:val="ConsPlusNormal"/>
              <w:jc w:val="center"/>
            </w:pPr>
            <w:bookmarkStart w:id="17" w:name="P4088"/>
            <w:bookmarkEnd w:id="17"/>
            <w:r>
              <w:t>Лист контроля артериального давления и пульса</w:t>
            </w:r>
          </w:p>
        </w:tc>
      </w:tr>
      <w:tr w:rsidR="0009450C">
        <w:tblPrEx>
          <w:tblBorders>
            <w:left w:val="single" w:sz="4" w:space="0" w:color="auto"/>
            <w:right w:val="single" w:sz="4" w:space="0" w:color="auto"/>
            <w:insideH w:val="single" w:sz="4" w:space="0" w:color="auto"/>
          </w:tblBorders>
        </w:tblPrEx>
        <w:tc>
          <w:tcPr>
            <w:tcW w:w="2154" w:type="dxa"/>
          </w:tcPr>
          <w:p w:rsidR="0009450C" w:rsidRDefault="0009450C">
            <w:pPr>
              <w:pStyle w:val="ConsPlusNormal"/>
              <w:jc w:val="center"/>
            </w:pPr>
            <w:r>
              <w:t>Дата, время</w:t>
            </w:r>
          </w:p>
        </w:tc>
        <w:tc>
          <w:tcPr>
            <w:tcW w:w="3061" w:type="dxa"/>
          </w:tcPr>
          <w:p w:rsidR="0009450C" w:rsidRDefault="0009450C">
            <w:pPr>
              <w:pStyle w:val="ConsPlusNormal"/>
              <w:jc w:val="center"/>
            </w:pPr>
            <w:r>
              <w:t>Артериальное давление</w:t>
            </w:r>
          </w:p>
        </w:tc>
        <w:tc>
          <w:tcPr>
            <w:tcW w:w="1814" w:type="dxa"/>
          </w:tcPr>
          <w:p w:rsidR="0009450C" w:rsidRDefault="0009450C">
            <w:pPr>
              <w:pStyle w:val="ConsPlusNormal"/>
              <w:jc w:val="center"/>
            </w:pPr>
            <w:r>
              <w:t>Пульс</w:t>
            </w:r>
          </w:p>
        </w:tc>
        <w:tc>
          <w:tcPr>
            <w:tcW w:w="2035" w:type="dxa"/>
          </w:tcPr>
          <w:p w:rsidR="0009450C" w:rsidRDefault="0009450C">
            <w:pPr>
              <w:pStyle w:val="ConsPlusNormal"/>
              <w:jc w:val="center"/>
            </w:pPr>
            <w:r>
              <w:t>Примечание</w:t>
            </w:r>
          </w:p>
        </w:tc>
      </w:tr>
      <w:tr w:rsidR="0009450C">
        <w:tblPrEx>
          <w:tblBorders>
            <w:left w:val="single" w:sz="4" w:space="0" w:color="auto"/>
            <w:right w:val="single" w:sz="4" w:space="0" w:color="auto"/>
            <w:insideH w:val="single" w:sz="4" w:space="0" w:color="auto"/>
          </w:tblBorders>
        </w:tblPrEx>
        <w:tc>
          <w:tcPr>
            <w:tcW w:w="2154" w:type="dxa"/>
          </w:tcPr>
          <w:p w:rsidR="0009450C" w:rsidRDefault="0009450C">
            <w:pPr>
              <w:pStyle w:val="ConsPlusNormal"/>
              <w:jc w:val="center"/>
            </w:pPr>
          </w:p>
        </w:tc>
        <w:tc>
          <w:tcPr>
            <w:tcW w:w="3061" w:type="dxa"/>
          </w:tcPr>
          <w:p w:rsidR="0009450C" w:rsidRDefault="0009450C">
            <w:pPr>
              <w:pStyle w:val="ConsPlusNormal"/>
              <w:jc w:val="center"/>
            </w:pPr>
          </w:p>
        </w:tc>
        <w:tc>
          <w:tcPr>
            <w:tcW w:w="1814" w:type="dxa"/>
          </w:tcPr>
          <w:p w:rsidR="0009450C" w:rsidRDefault="0009450C">
            <w:pPr>
              <w:pStyle w:val="ConsPlusNormal"/>
              <w:jc w:val="center"/>
            </w:pPr>
          </w:p>
        </w:tc>
        <w:tc>
          <w:tcPr>
            <w:tcW w:w="2035" w:type="dxa"/>
          </w:tcPr>
          <w:p w:rsidR="0009450C" w:rsidRDefault="0009450C">
            <w:pPr>
              <w:pStyle w:val="ConsPlusNormal"/>
              <w:jc w:val="center"/>
            </w:pPr>
          </w:p>
        </w:tc>
      </w:tr>
      <w:tr w:rsidR="0009450C">
        <w:tblPrEx>
          <w:tblBorders>
            <w:left w:val="single" w:sz="4" w:space="0" w:color="auto"/>
            <w:right w:val="single" w:sz="4" w:space="0" w:color="auto"/>
            <w:insideH w:val="single" w:sz="4" w:space="0" w:color="auto"/>
          </w:tblBorders>
        </w:tblPrEx>
        <w:tc>
          <w:tcPr>
            <w:tcW w:w="2154" w:type="dxa"/>
          </w:tcPr>
          <w:p w:rsidR="0009450C" w:rsidRDefault="0009450C">
            <w:pPr>
              <w:pStyle w:val="ConsPlusNormal"/>
              <w:jc w:val="center"/>
            </w:pPr>
          </w:p>
        </w:tc>
        <w:tc>
          <w:tcPr>
            <w:tcW w:w="3061" w:type="dxa"/>
          </w:tcPr>
          <w:p w:rsidR="0009450C" w:rsidRDefault="0009450C">
            <w:pPr>
              <w:pStyle w:val="ConsPlusNormal"/>
              <w:jc w:val="center"/>
            </w:pPr>
          </w:p>
        </w:tc>
        <w:tc>
          <w:tcPr>
            <w:tcW w:w="1814" w:type="dxa"/>
          </w:tcPr>
          <w:p w:rsidR="0009450C" w:rsidRDefault="0009450C">
            <w:pPr>
              <w:pStyle w:val="ConsPlusNormal"/>
              <w:jc w:val="center"/>
            </w:pPr>
          </w:p>
        </w:tc>
        <w:tc>
          <w:tcPr>
            <w:tcW w:w="2035" w:type="dxa"/>
          </w:tcPr>
          <w:p w:rsidR="0009450C" w:rsidRDefault="0009450C">
            <w:pPr>
              <w:pStyle w:val="ConsPlusNormal"/>
              <w:jc w:val="center"/>
            </w:pPr>
          </w:p>
        </w:tc>
      </w:tr>
    </w:tbl>
    <w:p w:rsidR="0009450C" w:rsidRDefault="0009450C">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4876"/>
        <w:gridCol w:w="2034"/>
      </w:tblGrid>
      <w:tr w:rsidR="0009450C">
        <w:tc>
          <w:tcPr>
            <w:tcW w:w="9064" w:type="dxa"/>
            <w:gridSpan w:val="3"/>
            <w:tcBorders>
              <w:top w:val="nil"/>
              <w:left w:val="nil"/>
              <w:bottom w:val="nil"/>
              <w:right w:val="nil"/>
            </w:tcBorders>
          </w:tcPr>
          <w:p w:rsidR="0009450C" w:rsidRDefault="0009450C">
            <w:pPr>
              <w:pStyle w:val="ConsPlusNormal"/>
              <w:jc w:val="right"/>
            </w:pPr>
            <w:r>
              <w:t>Форма 8</w:t>
            </w:r>
          </w:p>
        </w:tc>
      </w:tr>
      <w:tr w:rsidR="0009450C">
        <w:tc>
          <w:tcPr>
            <w:tcW w:w="9064" w:type="dxa"/>
            <w:gridSpan w:val="3"/>
            <w:tcBorders>
              <w:top w:val="nil"/>
              <w:left w:val="nil"/>
              <w:right w:val="nil"/>
            </w:tcBorders>
          </w:tcPr>
          <w:p w:rsidR="0009450C" w:rsidRDefault="0009450C">
            <w:pPr>
              <w:pStyle w:val="ConsPlusNormal"/>
              <w:jc w:val="center"/>
            </w:pPr>
            <w:bookmarkStart w:id="18" w:name="P4103"/>
            <w:bookmarkEnd w:id="18"/>
            <w:r>
              <w:t>Лист контроля уровня глюкозы крови &lt;7&gt;</w:t>
            </w:r>
          </w:p>
        </w:tc>
      </w:tr>
      <w:tr w:rsidR="0009450C">
        <w:tblPrEx>
          <w:tblBorders>
            <w:left w:val="single" w:sz="4" w:space="0" w:color="auto"/>
            <w:right w:val="single" w:sz="4" w:space="0" w:color="auto"/>
            <w:insideH w:val="single" w:sz="4" w:space="0" w:color="auto"/>
          </w:tblBorders>
        </w:tblPrEx>
        <w:tc>
          <w:tcPr>
            <w:tcW w:w="2154" w:type="dxa"/>
          </w:tcPr>
          <w:p w:rsidR="0009450C" w:rsidRDefault="0009450C">
            <w:pPr>
              <w:pStyle w:val="ConsPlusNormal"/>
              <w:jc w:val="center"/>
            </w:pPr>
            <w:r>
              <w:t>Дата, время</w:t>
            </w:r>
          </w:p>
        </w:tc>
        <w:tc>
          <w:tcPr>
            <w:tcW w:w="4876" w:type="dxa"/>
          </w:tcPr>
          <w:p w:rsidR="0009450C" w:rsidRDefault="0009450C">
            <w:pPr>
              <w:pStyle w:val="ConsPlusNormal"/>
              <w:jc w:val="center"/>
            </w:pPr>
            <w:r>
              <w:t>Уровень глюкозы крови (ммоль/л)</w:t>
            </w:r>
          </w:p>
        </w:tc>
        <w:tc>
          <w:tcPr>
            <w:tcW w:w="2034" w:type="dxa"/>
          </w:tcPr>
          <w:p w:rsidR="0009450C" w:rsidRDefault="0009450C">
            <w:pPr>
              <w:pStyle w:val="ConsPlusNormal"/>
              <w:jc w:val="center"/>
            </w:pPr>
            <w:r>
              <w:t>Примечание</w:t>
            </w:r>
          </w:p>
        </w:tc>
      </w:tr>
      <w:tr w:rsidR="0009450C">
        <w:tblPrEx>
          <w:tblBorders>
            <w:left w:val="single" w:sz="4" w:space="0" w:color="auto"/>
            <w:right w:val="single" w:sz="4" w:space="0" w:color="auto"/>
            <w:insideH w:val="single" w:sz="4" w:space="0" w:color="auto"/>
          </w:tblBorders>
        </w:tblPrEx>
        <w:tc>
          <w:tcPr>
            <w:tcW w:w="2154" w:type="dxa"/>
          </w:tcPr>
          <w:p w:rsidR="0009450C" w:rsidRDefault="0009450C">
            <w:pPr>
              <w:pStyle w:val="ConsPlusNormal"/>
              <w:jc w:val="center"/>
            </w:pPr>
          </w:p>
        </w:tc>
        <w:tc>
          <w:tcPr>
            <w:tcW w:w="4876" w:type="dxa"/>
          </w:tcPr>
          <w:p w:rsidR="0009450C" w:rsidRDefault="0009450C">
            <w:pPr>
              <w:pStyle w:val="ConsPlusNormal"/>
              <w:jc w:val="center"/>
            </w:pPr>
          </w:p>
        </w:tc>
        <w:tc>
          <w:tcPr>
            <w:tcW w:w="2034" w:type="dxa"/>
          </w:tcPr>
          <w:p w:rsidR="0009450C" w:rsidRDefault="0009450C">
            <w:pPr>
              <w:pStyle w:val="ConsPlusNormal"/>
              <w:jc w:val="center"/>
            </w:pPr>
          </w:p>
        </w:tc>
      </w:tr>
      <w:tr w:rsidR="0009450C">
        <w:tblPrEx>
          <w:tblBorders>
            <w:left w:val="single" w:sz="4" w:space="0" w:color="auto"/>
            <w:right w:val="single" w:sz="4" w:space="0" w:color="auto"/>
            <w:insideH w:val="single" w:sz="4" w:space="0" w:color="auto"/>
          </w:tblBorders>
        </w:tblPrEx>
        <w:tc>
          <w:tcPr>
            <w:tcW w:w="2154" w:type="dxa"/>
          </w:tcPr>
          <w:p w:rsidR="0009450C" w:rsidRDefault="0009450C">
            <w:pPr>
              <w:pStyle w:val="ConsPlusNormal"/>
              <w:jc w:val="center"/>
            </w:pPr>
          </w:p>
        </w:tc>
        <w:tc>
          <w:tcPr>
            <w:tcW w:w="4876" w:type="dxa"/>
          </w:tcPr>
          <w:p w:rsidR="0009450C" w:rsidRDefault="0009450C">
            <w:pPr>
              <w:pStyle w:val="ConsPlusNormal"/>
              <w:jc w:val="center"/>
            </w:pPr>
          </w:p>
        </w:tc>
        <w:tc>
          <w:tcPr>
            <w:tcW w:w="2034" w:type="dxa"/>
          </w:tcPr>
          <w:p w:rsidR="0009450C" w:rsidRDefault="0009450C">
            <w:pPr>
              <w:pStyle w:val="ConsPlusNormal"/>
              <w:jc w:val="center"/>
            </w:pPr>
          </w:p>
        </w:tc>
      </w:tr>
    </w:tbl>
    <w:p w:rsidR="0009450C" w:rsidRDefault="0009450C">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4876"/>
        <w:gridCol w:w="2034"/>
      </w:tblGrid>
      <w:tr w:rsidR="0009450C">
        <w:tc>
          <w:tcPr>
            <w:tcW w:w="9064" w:type="dxa"/>
            <w:gridSpan w:val="3"/>
            <w:tcBorders>
              <w:top w:val="nil"/>
              <w:left w:val="nil"/>
              <w:bottom w:val="nil"/>
              <w:right w:val="nil"/>
            </w:tcBorders>
          </w:tcPr>
          <w:p w:rsidR="0009450C" w:rsidRDefault="0009450C">
            <w:pPr>
              <w:pStyle w:val="ConsPlusNormal"/>
              <w:jc w:val="right"/>
            </w:pPr>
            <w:r>
              <w:t>Форма 9</w:t>
            </w:r>
          </w:p>
        </w:tc>
      </w:tr>
      <w:tr w:rsidR="0009450C">
        <w:tc>
          <w:tcPr>
            <w:tcW w:w="9064" w:type="dxa"/>
            <w:gridSpan w:val="3"/>
            <w:tcBorders>
              <w:top w:val="nil"/>
              <w:left w:val="nil"/>
              <w:right w:val="nil"/>
            </w:tcBorders>
          </w:tcPr>
          <w:p w:rsidR="0009450C" w:rsidRDefault="0009450C">
            <w:pPr>
              <w:pStyle w:val="ConsPlusNormal"/>
              <w:jc w:val="center"/>
            </w:pPr>
            <w:bookmarkStart w:id="19" w:name="P4115"/>
            <w:bookmarkEnd w:id="19"/>
            <w:r>
              <w:t>Лист контроля уровня сатурации</w:t>
            </w:r>
          </w:p>
        </w:tc>
      </w:tr>
      <w:tr w:rsidR="0009450C">
        <w:tblPrEx>
          <w:tblBorders>
            <w:left w:val="single" w:sz="4" w:space="0" w:color="auto"/>
            <w:right w:val="single" w:sz="4" w:space="0" w:color="auto"/>
            <w:insideH w:val="single" w:sz="4" w:space="0" w:color="auto"/>
          </w:tblBorders>
        </w:tblPrEx>
        <w:tc>
          <w:tcPr>
            <w:tcW w:w="2154" w:type="dxa"/>
          </w:tcPr>
          <w:p w:rsidR="0009450C" w:rsidRDefault="0009450C">
            <w:pPr>
              <w:pStyle w:val="ConsPlusNormal"/>
              <w:jc w:val="center"/>
            </w:pPr>
            <w:r>
              <w:t>Дата, время</w:t>
            </w:r>
          </w:p>
        </w:tc>
        <w:tc>
          <w:tcPr>
            <w:tcW w:w="4876" w:type="dxa"/>
          </w:tcPr>
          <w:p w:rsidR="0009450C" w:rsidRDefault="0009450C">
            <w:pPr>
              <w:pStyle w:val="ConsPlusNormal"/>
              <w:jc w:val="center"/>
            </w:pPr>
            <w:r>
              <w:t>Уровень сатурации (%)</w:t>
            </w:r>
          </w:p>
        </w:tc>
        <w:tc>
          <w:tcPr>
            <w:tcW w:w="2034" w:type="dxa"/>
          </w:tcPr>
          <w:p w:rsidR="0009450C" w:rsidRDefault="0009450C">
            <w:pPr>
              <w:pStyle w:val="ConsPlusNormal"/>
              <w:jc w:val="center"/>
            </w:pPr>
            <w:r>
              <w:t>Примечание</w:t>
            </w:r>
          </w:p>
        </w:tc>
      </w:tr>
      <w:tr w:rsidR="0009450C">
        <w:tblPrEx>
          <w:tblBorders>
            <w:left w:val="single" w:sz="4" w:space="0" w:color="auto"/>
            <w:right w:val="single" w:sz="4" w:space="0" w:color="auto"/>
            <w:insideH w:val="single" w:sz="4" w:space="0" w:color="auto"/>
          </w:tblBorders>
        </w:tblPrEx>
        <w:tc>
          <w:tcPr>
            <w:tcW w:w="2154" w:type="dxa"/>
          </w:tcPr>
          <w:p w:rsidR="0009450C" w:rsidRDefault="0009450C">
            <w:pPr>
              <w:pStyle w:val="ConsPlusNormal"/>
              <w:jc w:val="center"/>
            </w:pPr>
          </w:p>
        </w:tc>
        <w:tc>
          <w:tcPr>
            <w:tcW w:w="4876" w:type="dxa"/>
          </w:tcPr>
          <w:p w:rsidR="0009450C" w:rsidRDefault="0009450C">
            <w:pPr>
              <w:pStyle w:val="ConsPlusNormal"/>
              <w:jc w:val="center"/>
            </w:pPr>
          </w:p>
        </w:tc>
        <w:tc>
          <w:tcPr>
            <w:tcW w:w="2034" w:type="dxa"/>
          </w:tcPr>
          <w:p w:rsidR="0009450C" w:rsidRDefault="0009450C">
            <w:pPr>
              <w:pStyle w:val="ConsPlusNormal"/>
              <w:jc w:val="center"/>
            </w:pPr>
          </w:p>
        </w:tc>
      </w:tr>
      <w:tr w:rsidR="0009450C">
        <w:tblPrEx>
          <w:tblBorders>
            <w:left w:val="single" w:sz="4" w:space="0" w:color="auto"/>
            <w:right w:val="single" w:sz="4" w:space="0" w:color="auto"/>
            <w:insideH w:val="single" w:sz="4" w:space="0" w:color="auto"/>
          </w:tblBorders>
        </w:tblPrEx>
        <w:tc>
          <w:tcPr>
            <w:tcW w:w="2154" w:type="dxa"/>
          </w:tcPr>
          <w:p w:rsidR="0009450C" w:rsidRDefault="0009450C">
            <w:pPr>
              <w:pStyle w:val="ConsPlusNormal"/>
              <w:jc w:val="center"/>
            </w:pPr>
          </w:p>
        </w:tc>
        <w:tc>
          <w:tcPr>
            <w:tcW w:w="4876" w:type="dxa"/>
          </w:tcPr>
          <w:p w:rsidR="0009450C" w:rsidRDefault="0009450C">
            <w:pPr>
              <w:pStyle w:val="ConsPlusNormal"/>
              <w:jc w:val="center"/>
            </w:pPr>
          </w:p>
        </w:tc>
        <w:tc>
          <w:tcPr>
            <w:tcW w:w="2034" w:type="dxa"/>
          </w:tcPr>
          <w:p w:rsidR="0009450C" w:rsidRDefault="0009450C">
            <w:pPr>
              <w:pStyle w:val="ConsPlusNormal"/>
              <w:jc w:val="center"/>
            </w:pPr>
          </w:p>
        </w:tc>
      </w:tr>
    </w:tbl>
    <w:p w:rsidR="0009450C" w:rsidRDefault="0009450C">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4876"/>
        <w:gridCol w:w="2034"/>
      </w:tblGrid>
      <w:tr w:rsidR="0009450C">
        <w:tc>
          <w:tcPr>
            <w:tcW w:w="9064" w:type="dxa"/>
            <w:gridSpan w:val="3"/>
            <w:tcBorders>
              <w:top w:val="nil"/>
              <w:left w:val="nil"/>
              <w:bottom w:val="nil"/>
              <w:right w:val="nil"/>
            </w:tcBorders>
          </w:tcPr>
          <w:p w:rsidR="0009450C" w:rsidRDefault="0009450C">
            <w:pPr>
              <w:pStyle w:val="ConsPlusNormal"/>
              <w:jc w:val="right"/>
            </w:pPr>
            <w:r>
              <w:t>Форма 10</w:t>
            </w:r>
          </w:p>
        </w:tc>
      </w:tr>
      <w:tr w:rsidR="0009450C">
        <w:tc>
          <w:tcPr>
            <w:tcW w:w="9064" w:type="dxa"/>
            <w:gridSpan w:val="3"/>
            <w:tcBorders>
              <w:top w:val="nil"/>
              <w:left w:val="nil"/>
              <w:right w:val="nil"/>
            </w:tcBorders>
          </w:tcPr>
          <w:p w:rsidR="0009450C" w:rsidRDefault="0009450C">
            <w:pPr>
              <w:pStyle w:val="ConsPlusNormal"/>
              <w:jc w:val="center"/>
            </w:pPr>
            <w:bookmarkStart w:id="20" w:name="P4127"/>
            <w:bookmarkEnd w:id="20"/>
            <w:r>
              <w:t>Лист контроля кожных покровов</w:t>
            </w:r>
          </w:p>
        </w:tc>
      </w:tr>
      <w:tr w:rsidR="0009450C">
        <w:tblPrEx>
          <w:tblBorders>
            <w:left w:val="single" w:sz="4" w:space="0" w:color="auto"/>
            <w:right w:val="single" w:sz="4" w:space="0" w:color="auto"/>
            <w:insideH w:val="single" w:sz="4" w:space="0" w:color="auto"/>
          </w:tblBorders>
        </w:tblPrEx>
        <w:tc>
          <w:tcPr>
            <w:tcW w:w="2154" w:type="dxa"/>
          </w:tcPr>
          <w:p w:rsidR="0009450C" w:rsidRDefault="0009450C">
            <w:pPr>
              <w:pStyle w:val="ConsPlusNormal"/>
              <w:jc w:val="center"/>
            </w:pPr>
            <w:r>
              <w:t>Дата, время</w:t>
            </w:r>
          </w:p>
        </w:tc>
        <w:tc>
          <w:tcPr>
            <w:tcW w:w="4876" w:type="dxa"/>
          </w:tcPr>
          <w:p w:rsidR="0009450C" w:rsidRDefault="0009450C">
            <w:pPr>
              <w:pStyle w:val="ConsPlusNormal"/>
              <w:jc w:val="center"/>
            </w:pPr>
            <w:r>
              <w:t>Состояние кожных покровов</w:t>
            </w:r>
          </w:p>
        </w:tc>
        <w:tc>
          <w:tcPr>
            <w:tcW w:w="2034" w:type="dxa"/>
          </w:tcPr>
          <w:p w:rsidR="0009450C" w:rsidRDefault="0009450C">
            <w:pPr>
              <w:pStyle w:val="ConsPlusNormal"/>
              <w:jc w:val="center"/>
            </w:pPr>
            <w:r>
              <w:t>Примечание</w:t>
            </w:r>
          </w:p>
        </w:tc>
      </w:tr>
      <w:tr w:rsidR="0009450C">
        <w:tblPrEx>
          <w:tblBorders>
            <w:left w:val="single" w:sz="4" w:space="0" w:color="auto"/>
            <w:right w:val="single" w:sz="4" w:space="0" w:color="auto"/>
            <w:insideH w:val="single" w:sz="4" w:space="0" w:color="auto"/>
          </w:tblBorders>
        </w:tblPrEx>
        <w:tc>
          <w:tcPr>
            <w:tcW w:w="2154" w:type="dxa"/>
          </w:tcPr>
          <w:p w:rsidR="0009450C" w:rsidRDefault="0009450C">
            <w:pPr>
              <w:pStyle w:val="ConsPlusNormal"/>
              <w:jc w:val="center"/>
            </w:pPr>
          </w:p>
        </w:tc>
        <w:tc>
          <w:tcPr>
            <w:tcW w:w="4876" w:type="dxa"/>
          </w:tcPr>
          <w:p w:rsidR="0009450C" w:rsidRDefault="0009450C">
            <w:pPr>
              <w:pStyle w:val="ConsPlusNormal"/>
              <w:jc w:val="center"/>
            </w:pPr>
          </w:p>
        </w:tc>
        <w:tc>
          <w:tcPr>
            <w:tcW w:w="2034" w:type="dxa"/>
          </w:tcPr>
          <w:p w:rsidR="0009450C" w:rsidRDefault="0009450C">
            <w:pPr>
              <w:pStyle w:val="ConsPlusNormal"/>
              <w:jc w:val="center"/>
            </w:pPr>
          </w:p>
        </w:tc>
      </w:tr>
      <w:tr w:rsidR="0009450C">
        <w:tblPrEx>
          <w:tblBorders>
            <w:left w:val="single" w:sz="4" w:space="0" w:color="auto"/>
            <w:right w:val="single" w:sz="4" w:space="0" w:color="auto"/>
            <w:insideH w:val="single" w:sz="4" w:space="0" w:color="auto"/>
          </w:tblBorders>
        </w:tblPrEx>
        <w:tc>
          <w:tcPr>
            <w:tcW w:w="2154" w:type="dxa"/>
          </w:tcPr>
          <w:p w:rsidR="0009450C" w:rsidRDefault="0009450C">
            <w:pPr>
              <w:pStyle w:val="ConsPlusNormal"/>
              <w:jc w:val="center"/>
            </w:pPr>
          </w:p>
        </w:tc>
        <w:tc>
          <w:tcPr>
            <w:tcW w:w="4876" w:type="dxa"/>
          </w:tcPr>
          <w:p w:rsidR="0009450C" w:rsidRDefault="0009450C">
            <w:pPr>
              <w:pStyle w:val="ConsPlusNormal"/>
              <w:jc w:val="center"/>
            </w:pPr>
          </w:p>
        </w:tc>
        <w:tc>
          <w:tcPr>
            <w:tcW w:w="2034" w:type="dxa"/>
          </w:tcPr>
          <w:p w:rsidR="0009450C" w:rsidRDefault="0009450C">
            <w:pPr>
              <w:pStyle w:val="ConsPlusNormal"/>
              <w:jc w:val="center"/>
            </w:pPr>
          </w:p>
        </w:tc>
      </w:tr>
    </w:tbl>
    <w:p w:rsidR="0009450C" w:rsidRDefault="0009450C">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7"/>
        <w:gridCol w:w="2211"/>
        <w:gridCol w:w="1701"/>
        <w:gridCol w:w="1699"/>
        <w:gridCol w:w="2041"/>
      </w:tblGrid>
      <w:tr w:rsidR="0009450C">
        <w:tc>
          <w:tcPr>
            <w:tcW w:w="9069" w:type="dxa"/>
            <w:gridSpan w:val="5"/>
            <w:tcBorders>
              <w:top w:val="nil"/>
              <w:left w:val="nil"/>
              <w:bottom w:val="nil"/>
              <w:right w:val="nil"/>
            </w:tcBorders>
          </w:tcPr>
          <w:p w:rsidR="0009450C" w:rsidRDefault="0009450C">
            <w:pPr>
              <w:pStyle w:val="ConsPlusNormal"/>
              <w:jc w:val="right"/>
            </w:pPr>
            <w:r>
              <w:t>Форма 11</w:t>
            </w:r>
          </w:p>
        </w:tc>
      </w:tr>
      <w:tr w:rsidR="0009450C">
        <w:tc>
          <w:tcPr>
            <w:tcW w:w="9069" w:type="dxa"/>
            <w:gridSpan w:val="5"/>
            <w:tcBorders>
              <w:top w:val="nil"/>
              <w:left w:val="nil"/>
              <w:right w:val="nil"/>
            </w:tcBorders>
          </w:tcPr>
          <w:p w:rsidR="0009450C" w:rsidRDefault="0009450C">
            <w:pPr>
              <w:pStyle w:val="ConsPlusNormal"/>
              <w:jc w:val="center"/>
            </w:pPr>
            <w:bookmarkStart w:id="21" w:name="P4139"/>
            <w:bookmarkEnd w:id="21"/>
            <w:r>
              <w:t>Лист контроля наличия боли</w:t>
            </w:r>
          </w:p>
        </w:tc>
      </w:tr>
      <w:tr w:rsidR="0009450C">
        <w:tblPrEx>
          <w:tblBorders>
            <w:left w:val="single" w:sz="4" w:space="0" w:color="auto"/>
            <w:right w:val="single" w:sz="4" w:space="0" w:color="auto"/>
            <w:insideH w:val="single" w:sz="4" w:space="0" w:color="auto"/>
          </w:tblBorders>
        </w:tblPrEx>
        <w:tc>
          <w:tcPr>
            <w:tcW w:w="1417" w:type="dxa"/>
          </w:tcPr>
          <w:p w:rsidR="0009450C" w:rsidRDefault="0009450C">
            <w:pPr>
              <w:pStyle w:val="ConsPlusNormal"/>
              <w:jc w:val="center"/>
            </w:pPr>
            <w:r>
              <w:t>Дата, время</w:t>
            </w:r>
          </w:p>
        </w:tc>
        <w:tc>
          <w:tcPr>
            <w:tcW w:w="2211" w:type="dxa"/>
          </w:tcPr>
          <w:p w:rsidR="0009450C" w:rsidRDefault="0009450C">
            <w:pPr>
              <w:pStyle w:val="ConsPlusNormal"/>
              <w:jc w:val="center"/>
            </w:pPr>
            <w:r>
              <w:t>Место локализации боли</w:t>
            </w:r>
          </w:p>
        </w:tc>
        <w:tc>
          <w:tcPr>
            <w:tcW w:w="1701" w:type="dxa"/>
          </w:tcPr>
          <w:p w:rsidR="0009450C" w:rsidRDefault="0009450C">
            <w:pPr>
              <w:pStyle w:val="ConsPlusNormal"/>
              <w:jc w:val="center"/>
            </w:pPr>
            <w:r>
              <w:t>Характер боли</w:t>
            </w:r>
          </w:p>
        </w:tc>
        <w:tc>
          <w:tcPr>
            <w:tcW w:w="1699" w:type="dxa"/>
          </w:tcPr>
          <w:p w:rsidR="0009450C" w:rsidRDefault="0009450C">
            <w:pPr>
              <w:pStyle w:val="ConsPlusNormal"/>
              <w:jc w:val="center"/>
            </w:pPr>
            <w:r>
              <w:t>Интенсивность боли</w:t>
            </w:r>
          </w:p>
        </w:tc>
        <w:tc>
          <w:tcPr>
            <w:tcW w:w="2041" w:type="dxa"/>
          </w:tcPr>
          <w:p w:rsidR="0009450C" w:rsidRDefault="0009450C">
            <w:pPr>
              <w:pStyle w:val="ConsPlusNormal"/>
              <w:jc w:val="center"/>
            </w:pPr>
            <w:r>
              <w:t>Какие действия предприняты</w:t>
            </w:r>
          </w:p>
        </w:tc>
      </w:tr>
      <w:tr w:rsidR="0009450C">
        <w:tblPrEx>
          <w:tblBorders>
            <w:left w:val="single" w:sz="4" w:space="0" w:color="auto"/>
            <w:right w:val="single" w:sz="4" w:space="0" w:color="auto"/>
            <w:insideH w:val="single" w:sz="4" w:space="0" w:color="auto"/>
          </w:tblBorders>
        </w:tblPrEx>
        <w:tc>
          <w:tcPr>
            <w:tcW w:w="1417" w:type="dxa"/>
          </w:tcPr>
          <w:p w:rsidR="0009450C" w:rsidRDefault="0009450C">
            <w:pPr>
              <w:pStyle w:val="ConsPlusNormal"/>
              <w:jc w:val="center"/>
            </w:pPr>
          </w:p>
        </w:tc>
        <w:tc>
          <w:tcPr>
            <w:tcW w:w="2211" w:type="dxa"/>
          </w:tcPr>
          <w:p w:rsidR="0009450C" w:rsidRDefault="0009450C">
            <w:pPr>
              <w:pStyle w:val="ConsPlusNormal"/>
              <w:jc w:val="center"/>
            </w:pPr>
          </w:p>
        </w:tc>
        <w:tc>
          <w:tcPr>
            <w:tcW w:w="1701" w:type="dxa"/>
          </w:tcPr>
          <w:p w:rsidR="0009450C" w:rsidRDefault="0009450C">
            <w:pPr>
              <w:pStyle w:val="ConsPlusNormal"/>
              <w:jc w:val="center"/>
            </w:pPr>
          </w:p>
        </w:tc>
        <w:tc>
          <w:tcPr>
            <w:tcW w:w="1699" w:type="dxa"/>
          </w:tcPr>
          <w:p w:rsidR="0009450C" w:rsidRDefault="0009450C">
            <w:pPr>
              <w:pStyle w:val="ConsPlusNormal"/>
              <w:jc w:val="center"/>
            </w:pPr>
          </w:p>
        </w:tc>
        <w:tc>
          <w:tcPr>
            <w:tcW w:w="2041" w:type="dxa"/>
          </w:tcPr>
          <w:p w:rsidR="0009450C" w:rsidRDefault="0009450C">
            <w:pPr>
              <w:pStyle w:val="ConsPlusNormal"/>
              <w:jc w:val="center"/>
            </w:pPr>
          </w:p>
        </w:tc>
      </w:tr>
      <w:tr w:rsidR="0009450C">
        <w:tblPrEx>
          <w:tblBorders>
            <w:left w:val="single" w:sz="4" w:space="0" w:color="auto"/>
            <w:right w:val="single" w:sz="4" w:space="0" w:color="auto"/>
            <w:insideH w:val="single" w:sz="4" w:space="0" w:color="auto"/>
          </w:tblBorders>
        </w:tblPrEx>
        <w:tc>
          <w:tcPr>
            <w:tcW w:w="1417" w:type="dxa"/>
          </w:tcPr>
          <w:p w:rsidR="0009450C" w:rsidRDefault="0009450C">
            <w:pPr>
              <w:pStyle w:val="ConsPlusNormal"/>
              <w:jc w:val="center"/>
            </w:pPr>
          </w:p>
        </w:tc>
        <w:tc>
          <w:tcPr>
            <w:tcW w:w="2211" w:type="dxa"/>
          </w:tcPr>
          <w:p w:rsidR="0009450C" w:rsidRDefault="0009450C">
            <w:pPr>
              <w:pStyle w:val="ConsPlusNormal"/>
              <w:jc w:val="center"/>
            </w:pPr>
          </w:p>
        </w:tc>
        <w:tc>
          <w:tcPr>
            <w:tcW w:w="1701" w:type="dxa"/>
          </w:tcPr>
          <w:p w:rsidR="0009450C" w:rsidRDefault="0009450C">
            <w:pPr>
              <w:pStyle w:val="ConsPlusNormal"/>
              <w:jc w:val="center"/>
            </w:pPr>
          </w:p>
        </w:tc>
        <w:tc>
          <w:tcPr>
            <w:tcW w:w="1699" w:type="dxa"/>
          </w:tcPr>
          <w:p w:rsidR="0009450C" w:rsidRDefault="0009450C">
            <w:pPr>
              <w:pStyle w:val="ConsPlusNormal"/>
              <w:jc w:val="center"/>
            </w:pPr>
          </w:p>
        </w:tc>
        <w:tc>
          <w:tcPr>
            <w:tcW w:w="2041" w:type="dxa"/>
          </w:tcPr>
          <w:p w:rsidR="0009450C" w:rsidRDefault="0009450C">
            <w:pPr>
              <w:pStyle w:val="ConsPlusNormal"/>
              <w:jc w:val="center"/>
            </w:pPr>
          </w:p>
        </w:tc>
      </w:tr>
    </w:tbl>
    <w:p w:rsidR="0009450C" w:rsidRDefault="0009450C">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1928"/>
        <w:gridCol w:w="1474"/>
        <w:gridCol w:w="2551"/>
        <w:gridCol w:w="1524"/>
      </w:tblGrid>
      <w:tr w:rsidR="0009450C">
        <w:tc>
          <w:tcPr>
            <w:tcW w:w="9064" w:type="dxa"/>
            <w:gridSpan w:val="5"/>
            <w:tcBorders>
              <w:top w:val="nil"/>
              <w:left w:val="nil"/>
              <w:bottom w:val="nil"/>
              <w:right w:val="nil"/>
            </w:tcBorders>
          </w:tcPr>
          <w:p w:rsidR="0009450C" w:rsidRDefault="0009450C">
            <w:pPr>
              <w:pStyle w:val="ConsPlusNormal"/>
              <w:jc w:val="right"/>
            </w:pPr>
            <w:r>
              <w:t>Форма 12</w:t>
            </w:r>
          </w:p>
        </w:tc>
      </w:tr>
      <w:tr w:rsidR="0009450C">
        <w:tc>
          <w:tcPr>
            <w:tcW w:w="9064" w:type="dxa"/>
            <w:gridSpan w:val="5"/>
            <w:tcBorders>
              <w:top w:val="nil"/>
              <w:left w:val="nil"/>
              <w:right w:val="nil"/>
            </w:tcBorders>
          </w:tcPr>
          <w:p w:rsidR="0009450C" w:rsidRDefault="0009450C">
            <w:pPr>
              <w:pStyle w:val="ConsPlusNormal"/>
              <w:jc w:val="center"/>
            </w:pPr>
            <w:bookmarkStart w:id="22" w:name="P4157"/>
            <w:bookmarkEnd w:id="22"/>
            <w:r>
              <w:t>Лист контроля дефекации/мочеиспускания</w:t>
            </w:r>
          </w:p>
        </w:tc>
      </w:tr>
      <w:tr w:rsidR="0009450C">
        <w:tblPrEx>
          <w:tblBorders>
            <w:left w:val="single" w:sz="4" w:space="0" w:color="auto"/>
            <w:right w:val="single" w:sz="4" w:space="0" w:color="auto"/>
            <w:insideH w:val="single" w:sz="4" w:space="0" w:color="auto"/>
          </w:tblBorders>
        </w:tblPrEx>
        <w:tc>
          <w:tcPr>
            <w:tcW w:w="1587" w:type="dxa"/>
          </w:tcPr>
          <w:p w:rsidR="0009450C" w:rsidRDefault="0009450C">
            <w:pPr>
              <w:pStyle w:val="ConsPlusNormal"/>
              <w:jc w:val="center"/>
            </w:pPr>
            <w:r>
              <w:t>Дата, время</w:t>
            </w:r>
          </w:p>
        </w:tc>
        <w:tc>
          <w:tcPr>
            <w:tcW w:w="1928" w:type="dxa"/>
          </w:tcPr>
          <w:p w:rsidR="0009450C" w:rsidRDefault="0009450C">
            <w:pPr>
              <w:pStyle w:val="ConsPlusNormal"/>
              <w:jc w:val="center"/>
            </w:pPr>
            <w:r>
              <w:t>Факт дефекации</w:t>
            </w:r>
          </w:p>
        </w:tc>
        <w:tc>
          <w:tcPr>
            <w:tcW w:w="1474" w:type="dxa"/>
          </w:tcPr>
          <w:p w:rsidR="0009450C" w:rsidRDefault="0009450C">
            <w:pPr>
              <w:pStyle w:val="ConsPlusNormal"/>
              <w:jc w:val="center"/>
            </w:pPr>
            <w:r>
              <w:t>Примечание</w:t>
            </w:r>
          </w:p>
        </w:tc>
        <w:tc>
          <w:tcPr>
            <w:tcW w:w="2551" w:type="dxa"/>
          </w:tcPr>
          <w:p w:rsidR="0009450C" w:rsidRDefault="0009450C">
            <w:pPr>
              <w:pStyle w:val="ConsPlusNormal"/>
              <w:jc w:val="center"/>
            </w:pPr>
            <w:r>
              <w:t>Факт мочеиспускания</w:t>
            </w:r>
          </w:p>
        </w:tc>
        <w:tc>
          <w:tcPr>
            <w:tcW w:w="1524" w:type="dxa"/>
          </w:tcPr>
          <w:p w:rsidR="0009450C" w:rsidRDefault="0009450C">
            <w:pPr>
              <w:pStyle w:val="ConsPlusNormal"/>
              <w:jc w:val="center"/>
            </w:pPr>
            <w:r>
              <w:t>Примечание</w:t>
            </w:r>
          </w:p>
        </w:tc>
      </w:tr>
      <w:tr w:rsidR="0009450C">
        <w:tblPrEx>
          <w:tblBorders>
            <w:left w:val="single" w:sz="4" w:space="0" w:color="auto"/>
            <w:right w:val="single" w:sz="4" w:space="0" w:color="auto"/>
            <w:insideH w:val="single" w:sz="4" w:space="0" w:color="auto"/>
          </w:tblBorders>
        </w:tblPrEx>
        <w:tc>
          <w:tcPr>
            <w:tcW w:w="1587" w:type="dxa"/>
          </w:tcPr>
          <w:p w:rsidR="0009450C" w:rsidRDefault="0009450C">
            <w:pPr>
              <w:pStyle w:val="ConsPlusNormal"/>
              <w:jc w:val="center"/>
            </w:pPr>
          </w:p>
        </w:tc>
        <w:tc>
          <w:tcPr>
            <w:tcW w:w="1928" w:type="dxa"/>
          </w:tcPr>
          <w:p w:rsidR="0009450C" w:rsidRDefault="0009450C">
            <w:pPr>
              <w:pStyle w:val="ConsPlusNormal"/>
              <w:jc w:val="center"/>
            </w:pPr>
          </w:p>
        </w:tc>
        <w:tc>
          <w:tcPr>
            <w:tcW w:w="1474" w:type="dxa"/>
          </w:tcPr>
          <w:p w:rsidR="0009450C" w:rsidRDefault="0009450C">
            <w:pPr>
              <w:pStyle w:val="ConsPlusNormal"/>
              <w:jc w:val="center"/>
            </w:pPr>
          </w:p>
        </w:tc>
        <w:tc>
          <w:tcPr>
            <w:tcW w:w="2551" w:type="dxa"/>
          </w:tcPr>
          <w:p w:rsidR="0009450C" w:rsidRDefault="0009450C">
            <w:pPr>
              <w:pStyle w:val="ConsPlusNormal"/>
              <w:jc w:val="center"/>
            </w:pPr>
          </w:p>
        </w:tc>
        <w:tc>
          <w:tcPr>
            <w:tcW w:w="1524" w:type="dxa"/>
          </w:tcPr>
          <w:p w:rsidR="0009450C" w:rsidRDefault="0009450C">
            <w:pPr>
              <w:pStyle w:val="ConsPlusNormal"/>
              <w:jc w:val="center"/>
            </w:pPr>
          </w:p>
        </w:tc>
      </w:tr>
      <w:tr w:rsidR="0009450C">
        <w:tblPrEx>
          <w:tblBorders>
            <w:left w:val="single" w:sz="4" w:space="0" w:color="auto"/>
            <w:right w:val="single" w:sz="4" w:space="0" w:color="auto"/>
            <w:insideH w:val="single" w:sz="4" w:space="0" w:color="auto"/>
          </w:tblBorders>
        </w:tblPrEx>
        <w:tc>
          <w:tcPr>
            <w:tcW w:w="1587" w:type="dxa"/>
          </w:tcPr>
          <w:p w:rsidR="0009450C" w:rsidRDefault="0009450C">
            <w:pPr>
              <w:pStyle w:val="ConsPlusNormal"/>
              <w:jc w:val="center"/>
            </w:pPr>
          </w:p>
        </w:tc>
        <w:tc>
          <w:tcPr>
            <w:tcW w:w="1928" w:type="dxa"/>
          </w:tcPr>
          <w:p w:rsidR="0009450C" w:rsidRDefault="0009450C">
            <w:pPr>
              <w:pStyle w:val="ConsPlusNormal"/>
              <w:jc w:val="center"/>
            </w:pPr>
          </w:p>
        </w:tc>
        <w:tc>
          <w:tcPr>
            <w:tcW w:w="1474" w:type="dxa"/>
          </w:tcPr>
          <w:p w:rsidR="0009450C" w:rsidRDefault="0009450C">
            <w:pPr>
              <w:pStyle w:val="ConsPlusNormal"/>
              <w:jc w:val="center"/>
            </w:pPr>
          </w:p>
        </w:tc>
        <w:tc>
          <w:tcPr>
            <w:tcW w:w="2551" w:type="dxa"/>
          </w:tcPr>
          <w:p w:rsidR="0009450C" w:rsidRDefault="0009450C">
            <w:pPr>
              <w:pStyle w:val="ConsPlusNormal"/>
              <w:jc w:val="center"/>
            </w:pPr>
          </w:p>
        </w:tc>
        <w:tc>
          <w:tcPr>
            <w:tcW w:w="1524" w:type="dxa"/>
          </w:tcPr>
          <w:p w:rsidR="0009450C" w:rsidRDefault="0009450C">
            <w:pPr>
              <w:pStyle w:val="ConsPlusNormal"/>
              <w:jc w:val="center"/>
            </w:pPr>
          </w:p>
        </w:tc>
      </w:tr>
    </w:tbl>
    <w:p w:rsidR="0009450C" w:rsidRDefault="0009450C">
      <w:pPr>
        <w:pStyle w:val="ConsPlusNormal"/>
      </w:pPr>
    </w:p>
    <w:tbl>
      <w:tblPr>
        <w:tblW w:w="0" w:type="auto"/>
        <w:tblBorders>
          <w:left w:val="nil"/>
          <w:bottom w:val="single" w:sz="4" w:space="0" w:color="auto"/>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41"/>
        <w:gridCol w:w="2154"/>
        <w:gridCol w:w="2835"/>
        <w:gridCol w:w="2034"/>
      </w:tblGrid>
      <w:tr w:rsidR="0009450C">
        <w:tc>
          <w:tcPr>
            <w:tcW w:w="9064" w:type="dxa"/>
            <w:gridSpan w:val="4"/>
            <w:tcBorders>
              <w:top w:val="nil"/>
              <w:left w:val="nil"/>
              <w:bottom w:val="nil"/>
              <w:right w:val="nil"/>
            </w:tcBorders>
          </w:tcPr>
          <w:p w:rsidR="0009450C" w:rsidRDefault="0009450C">
            <w:pPr>
              <w:pStyle w:val="ConsPlusNormal"/>
              <w:jc w:val="right"/>
            </w:pPr>
            <w:r>
              <w:t>Форма 13</w:t>
            </w:r>
          </w:p>
        </w:tc>
      </w:tr>
      <w:tr w:rsidR="0009450C">
        <w:tc>
          <w:tcPr>
            <w:tcW w:w="9064" w:type="dxa"/>
            <w:gridSpan w:val="4"/>
            <w:tcBorders>
              <w:top w:val="nil"/>
              <w:left w:val="nil"/>
              <w:right w:val="nil"/>
            </w:tcBorders>
          </w:tcPr>
          <w:p w:rsidR="0009450C" w:rsidRDefault="0009450C">
            <w:pPr>
              <w:pStyle w:val="ConsPlusNormal"/>
              <w:jc w:val="center"/>
            </w:pPr>
            <w:bookmarkStart w:id="23" w:name="P4175"/>
            <w:bookmarkEnd w:id="23"/>
            <w:r>
              <w:t>Лист исполнения врачебных назначений</w:t>
            </w:r>
          </w:p>
        </w:tc>
      </w:tr>
      <w:tr w:rsidR="0009450C">
        <w:tblPrEx>
          <w:tblBorders>
            <w:left w:val="single" w:sz="4" w:space="0" w:color="auto"/>
            <w:right w:val="single" w:sz="4" w:space="0" w:color="auto"/>
            <w:insideH w:val="single" w:sz="4" w:space="0" w:color="auto"/>
          </w:tblBorders>
        </w:tblPrEx>
        <w:tc>
          <w:tcPr>
            <w:tcW w:w="2041" w:type="dxa"/>
          </w:tcPr>
          <w:p w:rsidR="0009450C" w:rsidRDefault="0009450C">
            <w:pPr>
              <w:pStyle w:val="ConsPlusNormal"/>
              <w:jc w:val="center"/>
            </w:pPr>
            <w:r>
              <w:t>Дата назначения</w:t>
            </w:r>
          </w:p>
        </w:tc>
        <w:tc>
          <w:tcPr>
            <w:tcW w:w="2154" w:type="dxa"/>
          </w:tcPr>
          <w:p w:rsidR="0009450C" w:rsidRDefault="0009450C">
            <w:pPr>
              <w:pStyle w:val="ConsPlusNormal"/>
              <w:jc w:val="center"/>
            </w:pPr>
            <w:r>
              <w:t>Вид назначения</w:t>
            </w:r>
          </w:p>
        </w:tc>
        <w:tc>
          <w:tcPr>
            <w:tcW w:w="2835" w:type="dxa"/>
          </w:tcPr>
          <w:p w:rsidR="0009450C" w:rsidRDefault="0009450C">
            <w:pPr>
              <w:pStyle w:val="ConsPlusNormal"/>
              <w:jc w:val="center"/>
            </w:pPr>
            <w:r>
              <w:t>Условия исполнения</w:t>
            </w:r>
          </w:p>
        </w:tc>
        <w:tc>
          <w:tcPr>
            <w:tcW w:w="2034" w:type="dxa"/>
          </w:tcPr>
          <w:p w:rsidR="0009450C" w:rsidRDefault="0009450C">
            <w:pPr>
              <w:pStyle w:val="ConsPlusNormal"/>
              <w:jc w:val="center"/>
            </w:pPr>
            <w:r>
              <w:t>Дата отмены</w:t>
            </w:r>
          </w:p>
        </w:tc>
      </w:tr>
      <w:tr w:rsidR="0009450C">
        <w:tblPrEx>
          <w:tblBorders>
            <w:left w:val="single" w:sz="4" w:space="0" w:color="auto"/>
            <w:right w:val="single" w:sz="4" w:space="0" w:color="auto"/>
            <w:insideH w:val="single" w:sz="4" w:space="0" w:color="auto"/>
          </w:tblBorders>
        </w:tblPrEx>
        <w:tc>
          <w:tcPr>
            <w:tcW w:w="2041" w:type="dxa"/>
          </w:tcPr>
          <w:p w:rsidR="0009450C" w:rsidRDefault="0009450C">
            <w:pPr>
              <w:pStyle w:val="ConsPlusNormal"/>
              <w:jc w:val="center"/>
            </w:pPr>
          </w:p>
        </w:tc>
        <w:tc>
          <w:tcPr>
            <w:tcW w:w="2154" w:type="dxa"/>
          </w:tcPr>
          <w:p w:rsidR="0009450C" w:rsidRDefault="0009450C">
            <w:pPr>
              <w:pStyle w:val="ConsPlusNormal"/>
              <w:jc w:val="center"/>
            </w:pPr>
          </w:p>
        </w:tc>
        <w:tc>
          <w:tcPr>
            <w:tcW w:w="2835" w:type="dxa"/>
          </w:tcPr>
          <w:p w:rsidR="0009450C" w:rsidRDefault="0009450C">
            <w:pPr>
              <w:pStyle w:val="ConsPlusNormal"/>
              <w:jc w:val="center"/>
            </w:pPr>
          </w:p>
        </w:tc>
        <w:tc>
          <w:tcPr>
            <w:tcW w:w="2034" w:type="dxa"/>
          </w:tcPr>
          <w:p w:rsidR="0009450C" w:rsidRDefault="0009450C">
            <w:pPr>
              <w:pStyle w:val="ConsPlusNormal"/>
              <w:jc w:val="center"/>
            </w:pPr>
          </w:p>
        </w:tc>
      </w:tr>
      <w:tr w:rsidR="0009450C">
        <w:tblPrEx>
          <w:tblBorders>
            <w:left w:val="single" w:sz="4" w:space="0" w:color="auto"/>
            <w:right w:val="single" w:sz="4" w:space="0" w:color="auto"/>
            <w:insideH w:val="single" w:sz="4" w:space="0" w:color="auto"/>
          </w:tblBorders>
        </w:tblPrEx>
        <w:tc>
          <w:tcPr>
            <w:tcW w:w="2041" w:type="dxa"/>
          </w:tcPr>
          <w:p w:rsidR="0009450C" w:rsidRDefault="0009450C">
            <w:pPr>
              <w:pStyle w:val="ConsPlusNormal"/>
              <w:jc w:val="center"/>
            </w:pPr>
          </w:p>
        </w:tc>
        <w:tc>
          <w:tcPr>
            <w:tcW w:w="2154" w:type="dxa"/>
          </w:tcPr>
          <w:p w:rsidR="0009450C" w:rsidRDefault="0009450C">
            <w:pPr>
              <w:pStyle w:val="ConsPlusNormal"/>
              <w:jc w:val="center"/>
            </w:pPr>
          </w:p>
        </w:tc>
        <w:tc>
          <w:tcPr>
            <w:tcW w:w="2835" w:type="dxa"/>
          </w:tcPr>
          <w:p w:rsidR="0009450C" w:rsidRDefault="0009450C">
            <w:pPr>
              <w:pStyle w:val="ConsPlusNormal"/>
              <w:jc w:val="center"/>
            </w:pPr>
          </w:p>
        </w:tc>
        <w:tc>
          <w:tcPr>
            <w:tcW w:w="2034" w:type="dxa"/>
          </w:tcPr>
          <w:p w:rsidR="0009450C" w:rsidRDefault="0009450C">
            <w:pPr>
              <w:pStyle w:val="ConsPlusNormal"/>
              <w:jc w:val="center"/>
            </w:pPr>
          </w:p>
        </w:tc>
      </w:tr>
    </w:tbl>
    <w:p w:rsidR="0009450C" w:rsidRDefault="0009450C">
      <w:pPr>
        <w:pStyle w:val="ConsPlusNormal"/>
      </w:pPr>
    </w:p>
    <w:p w:rsidR="0009450C" w:rsidRDefault="0009450C">
      <w:pPr>
        <w:pStyle w:val="ConsPlusNormal"/>
        <w:ind w:firstLine="540"/>
        <w:jc w:val="both"/>
      </w:pPr>
      <w:r>
        <w:t>--------------------------------</w:t>
      </w:r>
    </w:p>
    <w:p w:rsidR="0009450C" w:rsidRDefault="0009450C">
      <w:pPr>
        <w:pStyle w:val="ConsPlusNormal"/>
        <w:spacing w:before="220"/>
        <w:ind w:firstLine="540"/>
        <w:jc w:val="both"/>
      </w:pPr>
      <w:r>
        <w:t>&lt;1&gt; При предоставлении гражданину, нуждающемуся в уходе, социальных услуг по уходу, включаемых в социальный пакет долговременного ухода, более чем двумя помощниками по уходу в дневник ухода дополнительно вносится соответствующий раздел по числу помощников по уходу, задействованных в предоставлении указанных услуг.</w:t>
      </w:r>
    </w:p>
    <w:p w:rsidR="0009450C" w:rsidRDefault="0009450C">
      <w:pPr>
        <w:pStyle w:val="ConsPlusNormal"/>
        <w:spacing w:before="220"/>
        <w:ind w:firstLine="540"/>
        <w:jc w:val="both"/>
      </w:pPr>
      <w:r>
        <w:t>&lt;2&gt; Организатор ухода осуществляет контрольные визиты к гражданам с третьим уровнем нуждаемости в уходе - 1 раз в месяц, со вторым уровнем нуждаемости в уходе - 1 раз в квартал, с первым уровнем нуждаемости в уходе - 1 раз в полгода.</w:t>
      </w:r>
    </w:p>
    <w:p w:rsidR="0009450C" w:rsidRDefault="0009450C">
      <w:pPr>
        <w:pStyle w:val="ConsPlusNormal"/>
        <w:spacing w:before="220"/>
        <w:ind w:firstLine="540"/>
        <w:jc w:val="both"/>
      </w:pPr>
      <w:r>
        <w:t>&lt;3&gt; Вносятся сведения, полученные в медицинских организациях, в том числе посредством ведомственных информационных систем и единой системы межведомственного электронного взаимодействия.</w:t>
      </w:r>
    </w:p>
    <w:p w:rsidR="0009450C" w:rsidRDefault="0009450C">
      <w:pPr>
        <w:pStyle w:val="ConsPlusNormal"/>
        <w:spacing w:before="220"/>
        <w:ind w:firstLine="540"/>
        <w:jc w:val="both"/>
      </w:pPr>
      <w:r>
        <w:t>&lt;4&gt; Вносятся ФИО всех помощников по уходу, которые обслуживают гражданина, нуждающегося в уходе.</w:t>
      </w:r>
    </w:p>
    <w:p w:rsidR="0009450C" w:rsidRDefault="0009450C">
      <w:pPr>
        <w:pStyle w:val="ConsPlusNormal"/>
        <w:spacing w:before="220"/>
        <w:ind w:firstLine="540"/>
        <w:jc w:val="both"/>
      </w:pPr>
      <w:r>
        <w:t xml:space="preserve">&lt;5&gt; Перечень социальных услуг по уходу заполняется в соответствии с дополнением к </w:t>
      </w:r>
      <w:r>
        <w:lastRenderedPageBreak/>
        <w:t>индивидуальной программе предоставления социальных услуг.</w:t>
      </w:r>
    </w:p>
    <w:p w:rsidR="0009450C" w:rsidRDefault="0009450C">
      <w:pPr>
        <w:pStyle w:val="ConsPlusNormal"/>
        <w:spacing w:before="220"/>
        <w:ind w:firstLine="540"/>
        <w:jc w:val="both"/>
      </w:pPr>
      <w:r>
        <w:t>&lt;6&gt; В графу "Примечание" вносятся особенности состояния гражданина.</w:t>
      </w:r>
    </w:p>
    <w:p w:rsidR="0009450C" w:rsidRDefault="0009450C">
      <w:pPr>
        <w:pStyle w:val="ConsPlusNormal"/>
        <w:spacing w:before="220"/>
        <w:ind w:firstLine="540"/>
        <w:jc w:val="both"/>
      </w:pPr>
      <w:r>
        <w:t>&lt;7&gt; Помощником по уходу измерения уровня глюкозы крови не осуществляются, в лист вносятся показатели.</w:t>
      </w: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jc w:val="right"/>
        <w:outlineLvl w:val="1"/>
      </w:pPr>
      <w:r>
        <w:t>Приложение 9</w:t>
      </w:r>
    </w:p>
    <w:p w:rsidR="0009450C" w:rsidRDefault="0009450C">
      <w:pPr>
        <w:pStyle w:val="ConsPlusNormal"/>
        <w:jc w:val="right"/>
      </w:pPr>
      <w:r>
        <w:t>к модели</w:t>
      </w:r>
    </w:p>
    <w:p w:rsidR="0009450C" w:rsidRDefault="0009450C">
      <w:pPr>
        <w:pStyle w:val="ConsPlusNormal"/>
        <w:jc w:val="right"/>
      </w:pPr>
      <w:r>
        <w:t>системы долговременного ухода</w:t>
      </w:r>
    </w:p>
    <w:p w:rsidR="0009450C" w:rsidRDefault="0009450C">
      <w:pPr>
        <w:pStyle w:val="ConsPlusNormal"/>
        <w:jc w:val="right"/>
      </w:pPr>
      <w:r>
        <w:t>за гражданами пожилого возраста</w:t>
      </w:r>
    </w:p>
    <w:p w:rsidR="0009450C" w:rsidRDefault="0009450C">
      <w:pPr>
        <w:pStyle w:val="ConsPlusNormal"/>
        <w:jc w:val="right"/>
      </w:pPr>
      <w:r>
        <w:t>и инвалидами, нуждающимися в уходе,</w:t>
      </w:r>
    </w:p>
    <w:p w:rsidR="0009450C" w:rsidRDefault="0009450C">
      <w:pPr>
        <w:pStyle w:val="ConsPlusNormal"/>
        <w:jc w:val="right"/>
      </w:pPr>
      <w:r>
        <w:t>в Ивановской области в 2023 году</w:t>
      </w:r>
    </w:p>
    <w:p w:rsidR="0009450C" w:rsidRDefault="00094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4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450C" w:rsidRDefault="00094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50C" w:rsidRDefault="0009450C">
            <w:pPr>
              <w:pStyle w:val="ConsPlusNormal"/>
              <w:jc w:val="center"/>
            </w:pPr>
            <w:r>
              <w:rPr>
                <w:color w:val="392C69"/>
              </w:rPr>
              <w:t>Список изменяющих документов</w:t>
            </w:r>
          </w:p>
          <w:p w:rsidR="0009450C" w:rsidRDefault="0009450C">
            <w:pPr>
              <w:pStyle w:val="ConsPlusNormal"/>
              <w:jc w:val="center"/>
            </w:pPr>
            <w:r>
              <w:rPr>
                <w:color w:val="392C69"/>
              </w:rPr>
              <w:t xml:space="preserve">(в ред. </w:t>
            </w:r>
            <w:hyperlink r:id="rId69">
              <w:r>
                <w:rPr>
                  <w:color w:val="0000FF"/>
                </w:rPr>
                <w:t>Постановления</w:t>
              </w:r>
            </w:hyperlink>
            <w:r>
              <w:rPr>
                <w:color w:val="392C69"/>
              </w:rPr>
              <w:t xml:space="preserve"> Правительства Ивановской области</w:t>
            </w:r>
          </w:p>
          <w:p w:rsidR="0009450C" w:rsidRDefault="0009450C">
            <w:pPr>
              <w:pStyle w:val="ConsPlusNormal"/>
              <w:jc w:val="center"/>
            </w:pPr>
            <w:r>
              <w:rPr>
                <w:color w:val="392C69"/>
              </w:rPr>
              <w:t>от 29.12.2023 N 683-п)</w:t>
            </w: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r>
    </w:tbl>
    <w:p w:rsidR="0009450C" w:rsidRDefault="0009450C">
      <w:pPr>
        <w:pStyle w:val="ConsPlusNormal"/>
      </w:pPr>
    </w:p>
    <w:p w:rsidR="0009450C" w:rsidRDefault="0009450C">
      <w:pPr>
        <w:pStyle w:val="ConsPlusNormal"/>
        <w:jc w:val="right"/>
      </w:pPr>
      <w:r>
        <w:t>Форма</w:t>
      </w:r>
    </w:p>
    <w:p w:rsidR="0009450C" w:rsidRDefault="0009450C">
      <w:pPr>
        <w:pStyle w:val="ConsPlusNormal"/>
      </w:pPr>
    </w:p>
    <w:p w:rsidR="0009450C" w:rsidRDefault="0009450C">
      <w:pPr>
        <w:pStyle w:val="ConsPlusNormal"/>
        <w:jc w:val="center"/>
      </w:pPr>
      <w:bookmarkStart w:id="24" w:name="P4214"/>
      <w:bookmarkEnd w:id="24"/>
      <w:r>
        <w:t>Отчет</w:t>
      </w:r>
    </w:p>
    <w:p w:rsidR="0009450C" w:rsidRDefault="0009450C">
      <w:pPr>
        <w:pStyle w:val="ConsPlusNormal"/>
        <w:jc w:val="center"/>
      </w:pPr>
      <w:r>
        <w:t>о предоставлении социальных услуг по уходу, включенных</w:t>
      </w:r>
    </w:p>
    <w:p w:rsidR="0009450C" w:rsidRDefault="0009450C">
      <w:pPr>
        <w:pStyle w:val="ConsPlusNormal"/>
        <w:jc w:val="center"/>
      </w:pPr>
      <w:r>
        <w:t>в социальный пакет долговременного ухода, предоставляемых</w:t>
      </w:r>
    </w:p>
    <w:p w:rsidR="0009450C" w:rsidRDefault="0009450C">
      <w:pPr>
        <w:pStyle w:val="ConsPlusNormal"/>
        <w:jc w:val="center"/>
      </w:pPr>
      <w:r>
        <w:t>гражданину бесплатно в форме социального</w:t>
      </w:r>
    </w:p>
    <w:p w:rsidR="0009450C" w:rsidRDefault="0009450C">
      <w:pPr>
        <w:pStyle w:val="ConsPlusNormal"/>
        <w:jc w:val="center"/>
      </w:pPr>
      <w:r>
        <w:t>обслуживания на дому</w:t>
      </w:r>
    </w:p>
    <w:p w:rsidR="0009450C" w:rsidRDefault="0009450C">
      <w:pPr>
        <w:pStyle w:val="ConsPlusNormal"/>
        <w:jc w:val="center"/>
      </w:pPr>
      <w:r>
        <w:t>за _______________________ 20___ г.</w:t>
      </w:r>
    </w:p>
    <w:p w:rsidR="0009450C" w:rsidRDefault="0009450C">
      <w:pPr>
        <w:pStyle w:val="ConsPlusNormal"/>
        <w:jc w:val="center"/>
      </w:pPr>
      <w:r>
        <w:t>(месяц)</w:t>
      </w:r>
    </w:p>
    <w:p w:rsidR="0009450C" w:rsidRDefault="0009450C">
      <w:pPr>
        <w:pStyle w:val="ConsPlusNormal"/>
        <w:jc w:val="both"/>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340"/>
        <w:gridCol w:w="850"/>
        <w:gridCol w:w="2665"/>
        <w:gridCol w:w="2098"/>
      </w:tblGrid>
      <w:tr w:rsidR="0009450C">
        <w:tc>
          <w:tcPr>
            <w:tcW w:w="3118" w:type="dxa"/>
            <w:tcBorders>
              <w:top w:val="nil"/>
              <w:left w:val="nil"/>
              <w:bottom w:val="single" w:sz="4" w:space="0" w:color="auto"/>
              <w:right w:val="nil"/>
            </w:tcBorders>
          </w:tcPr>
          <w:p w:rsidR="0009450C" w:rsidRDefault="0009450C">
            <w:pPr>
              <w:pStyle w:val="ConsPlusNormal"/>
              <w:jc w:val="both"/>
            </w:pPr>
          </w:p>
        </w:tc>
        <w:tc>
          <w:tcPr>
            <w:tcW w:w="3855" w:type="dxa"/>
            <w:gridSpan w:val="3"/>
            <w:tcBorders>
              <w:top w:val="nil"/>
              <w:left w:val="nil"/>
              <w:bottom w:val="nil"/>
              <w:right w:val="nil"/>
            </w:tcBorders>
          </w:tcPr>
          <w:p w:rsidR="0009450C" w:rsidRDefault="0009450C">
            <w:pPr>
              <w:pStyle w:val="ConsPlusNormal"/>
              <w:jc w:val="right"/>
            </w:pPr>
            <w:r>
              <w:t>N</w:t>
            </w:r>
          </w:p>
        </w:tc>
        <w:tc>
          <w:tcPr>
            <w:tcW w:w="2098" w:type="dxa"/>
            <w:tcBorders>
              <w:top w:val="nil"/>
              <w:left w:val="nil"/>
              <w:bottom w:val="single" w:sz="4" w:space="0" w:color="auto"/>
              <w:right w:val="nil"/>
            </w:tcBorders>
          </w:tcPr>
          <w:p w:rsidR="0009450C" w:rsidRDefault="0009450C">
            <w:pPr>
              <w:pStyle w:val="ConsPlusNormal"/>
              <w:jc w:val="both"/>
            </w:pPr>
          </w:p>
        </w:tc>
      </w:tr>
      <w:tr w:rsidR="0009450C">
        <w:tblPrEx>
          <w:tblBorders>
            <w:insideH w:val="none" w:sz="0" w:space="0" w:color="auto"/>
          </w:tblBorders>
        </w:tblPrEx>
        <w:tc>
          <w:tcPr>
            <w:tcW w:w="3118" w:type="dxa"/>
            <w:tcBorders>
              <w:top w:val="single" w:sz="4" w:space="0" w:color="auto"/>
              <w:left w:val="nil"/>
              <w:bottom w:val="nil"/>
              <w:right w:val="nil"/>
            </w:tcBorders>
          </w:tcPr>
          <w:p w:rsidR="0009450C" w:rsidRDefault="0009450C">
            <w:pPr>
              <w:pStyle w:val="ConsPlusNormal"/>
              <w:jc w:val="center"/>
            </w:pPr>
            <w:r>
              <w:t>(дата составления)</w:t>
            </w:r>
          </w:p>
        </w:tc>
        <w:tc>
          <w:tcPr>
            <w:tcW w:w="5953" w:type="dxa"/>
            <w:gridSpan w:val="4"/>
            <w:tcBorders>
              <w:top w:val="nil"/>
              <w:left w:val="nil"/>
              <w:bottom w:val="nil"/>
              <w:right w:val="nil"/>
            </w:tcBorders>
          </w:tcPr>
          <w:p w:rsidR="0009450C" w:rsidRDefault="0009450C">
            <w:pPr>
              <w:pStyle w:val="ConsPlusNormal"/>
              <w:jc w:val="both"/>
            </w:pPr>
          </w:p>
        </w:tc>
      </w:tr>
      <w:tr w:rsidR="0009450C">
        <w:tblPrEx>
          <w:tblBorders>
            <w:insideH w:val="none" w:sz="0" w:space="0" w:color="auto"/>
          </w:tblBorders>
        </w:tblPrEx>
        <w:tc>
          <w:tcPr>
            <w:tcW w:w="3458" w:type="dxa"/>
            <w:gridSpan w:val="2"/>
            <w:vMerge w:val="restart"/>
            <w:tcBorders>
              <w:top w:val="nil"/>
              <w:left w:val="nil"/>
              <w:bottom w:val="nil"/>
              <w:right w:val="nil"/>
            </w:tcBorders>
          </w:tcPr>
          <w:p w:rsidR="0009450C" w:rsidRDefault="0009450C">
            <w:pPr>
              <w:pStyle w:val="ConsPlusNormal"/>
              <w:jc w:val="both"/>
            </w:pPr>
            <w:r>
              <w:t>Поставщик социальных услуг:</w:t>
            </w:r>
          </w:p>
        </w:tc>
        <w:tc>
          <w:tcPr>
            <w:tcW w:w="5613" w:type="dxa"/>
            <w:gridSpan w:val="3"/>
            <w:tcBorders>
              <w:top w:val="nil"/>
              <w:left w:val="nil"/>
              <w:bottom w:val="single" w:sz="4" w:space="0" w:color="auto"/>
              <w:right w:val="nil"/>
            </w:tcBorders>
          </w:tcPr>
          <w:p w:rsidR="0009450C" w:rsidRDefault="0009450C">
            <w:pPr>
              <w:pStyle w:val="ConsPlusNormal"/>
              <w:jc w:val="both"/>
            </w:pPr>
          </w:p>
        </w:tc>
      </w:tr>
      <w:tr w:rsidR="0009450C">
        <w:tblPrEx>
          <w:tblBorders>
            <w:insideH w:val="none" w:sz="0" w:space="0" w:color="auto"/>
          </w:tblBorders>
        </w:tblPrEx>
        <w:tc>
          <w:tcPr>
            <w:tcW w:w="3458" w:type="dxa"/>
            <w:gridSpan w:val="2"/>
            <w:vMerge/>
            <w:tcBorders>
              <w:top w:val="nil"/>
              <w:left w:val="nil"/>
              <w:bottom w:val="nil"/>
              <w:right w:val="nil"/>
            </w:tcBorders>
          </w:tcPr>
          <w:p w:rsidR="0009450C" w:rsidRDefault="0009450C">
            <w:pPr>
              <w:pStyle w:val="ConsPlusNormal"/>
            </w:pPr>
          </w:p>
        </w:tc>
        <w:tc>
          <w:tcPr>
            <w:tcW w:w="5613" w:type="dxa"/>
            <w:gridSpan w:val="3"/>
            <w:tcBorders>
              <w:top w:val="single" w:sz="4" w:space="0" w:color="auto"/>
              <w:left w:val="nil"/>
              <w:bottom w:val="nil"/>
              <w:right w:val="nil"/>
            </w:tcBorders>
          </w:tcPr>
          <w:p w:rsidR="0009450C" w:rsidRDefault="0009450C">
            <w:pPr>
              <w:pStyle w:val="ConsPlusNormal"/>
              <w:jc w:val="center"/>
            </w:pPr>
            <w:r>
              <w:t>(наименование организации)</w:t>
            </w:r>
          </w:p>
        </w:tc>
      </w:tr>
      <w:tr w:rsidR="0009450C">
        <w:tblPrEx>
          <w:tblBorders>
            <w:insideH w:val="none" w:sz="0" w:space="0" w:color="auto"/>
          </w:tblBorders>
        </w:tblPrEx>
        <w:tc>
          <w:tcPr>
            <w:tcW w:w="4308" w:type="dxa"/>
            <w:gridSpan w:val="3"/>
            <w:vMerge w:val="restart"/>
            <w:tcBorders>
              <w:top w:val="nil"/>
              <w:left w:val="nil"/>
              <w:bottom w:val="nil"/>
              <w:right w:val="nil"/>
            </w:tcBorders>
          </w:tcPr>
          <w:p w:rsidR="0009450C" w:rsidRDefault="0009450C">
            <w:pPr>
              <w:pStyle w:val="ConsPlusNormal"/>
              <w:jc w:val="both"/>
            </w:pPr>
            <w:r>
              <w:t>Получатель социальных услуг по уходу:</w:t>
            </w:r>
          </w:p>
        </w:tc>
        <w:tc>
          <w:tcPr>
            <w:tcW w:w="4763" w:type="dxa"/>
            <w:gridSpan w:val="2"/>
            <w:tcBorders>
              <w:top w:val="nil"/>
              <w:left w:val="nil"/>
              <w:bottom w:val="single" w:sz="4" w:space="0" w:color="auto"/>
              <w:right w:val="nil"/>
            </w:tcBorders>
          </w:tcPr>
          <w:p w:rsidR="0009450C" w:rsidRDefault="0009450C">
            <w:pPr>
              <w:pStyle w:val="ConsPlusNormal"/>
              <w:jc w:val="both"/>
            </w:pPr>
          </w:p>
        </w:tc>
      </w:tr>
      <w:tr w:rsidR="0009450C">
        <w:tblPrEx>
          <w:tblBorders>
            <w:insideH w:val="none" w:sz="0" w:space="0" w:color="auto"/>
          </w:tblBorders>
        </w:tblPrEx>
        <w:tc>
          <w:tcPr>
            <w:tcW w:w="4308" w:type="dxa"/>
            <w:gridSpan w:val="3"/>
            <w:vMerge/>
            <w:tcBorders>
              <w:top w:val="nil"/>
              <w:left w:val="nil"/>
              <w:bottom w:val="nil"/>
              <w:right w:val="nil"/>
            </w:tcBorders>
          </w:tcPr>
          <w:p w:rsidR="0009450C" w:rsidRDefault="0009450C">
            <w:pPr>
              <w:pStyle w:val="ConsPlusNormal"/>
            </w:pPr>
          </w:p>
        </w:tc>
        <w:tc>
          <w:tcPr>
            <w:tcW w:w="4763" w:type="dxa"/>
            <w:gridSpan w:val="2"/>
            <w:tcBorders>
              <w:top w:val="single" w:sz="4" w:space="0" w:color="auto"/>
              <w:left w:val="nil"/>
              <w:bottom w:val="nil"/>
              <w:right w:val="nil"/>
            </w:tcBorders>
          </w:tcPr>
          <w:p w:rsidR="0009450C" w:rsidRDefault="0009450C">
            <w:pPr>
              <w:pStyle w:val="ConsPlusNormal"/>
              <w:jc w:val="center"/>
            </w:pPr>
            <w:r>
              <w:t>(ФИО)</w:t>
            </w:r>
          </w:p>
        </w:tc>
      </w:tr>
      <w:tr w:rsidR="0009450C">
        <w:tblPrEx>
          <w:tblBorders>
            <w:insideH w:val="none" w:sz="0" w:space="0" w:color="auto"/>
          </w:tblBorders>
        </w:tblPrEx>
        <w:tc>
          <w:tcPr>
            <w:tcW w:w="9071" w:type="dxa"/>
            <w:gridSpan w:val="5"/>
            <w:tcBorders>
              <w:top w:val="nil"/>
              <w:left w:val="nil"/>
              <w:bottom w:val="nil"/>
              <w:right w:val="nil"/>
            </w:tcBorders>
          </w:tcPr>
          <w:p w:rsidR="0009450C" w:rsidRDefault="0009450C">
            <w:pPr>
              <w:pStyle w:val="ConsPlusNormal"/>
              <w:jc w:val="both"/>
            </w:pPr>
            <w:r>
              <w:t>Дополнение к индивидуальной программе от _________________ N _______________</w:t>
            </w:r>
          </w:p>
          <w:p w:rsidR="0009450C" w:rsidRDefault="0009450C">
            <w:pPr>
              <w:pStyle w:val="ConsPlusNormal"/>
              <w:jc w:val="both"/>
            </w:pPr>
            <w:r>
              <w:t>1. Отчет помощника по уходу:</w:t>
            </w:r>
          </w:p>
        </w:tc>
      </w:tr>
      <w:tr w:rsidR="0009450C">
        <w:tblPrEx>
          <w:tblBorders>
            <w:insideH w:val="none" w:sz="0" w:space="0" w:color="auto"/>
          </w:tblBorders>
        </w:tblPrEx>
        <w:tc>
          <w:tcPr>
            <w:tcW w:w="3118" w:type="dxa"/>
            <w:tcBorders>
              <w:top w:val="nil"/>
              <w:left w:val="nil"/>
              <w:bottom w:val="nil"/>
              <w:right w:val="nil"/>
            </w:tcBorders>
          </w:tcPr>
          <w:p w:rsidR="0009450C" w:rsidRDefault="0009450C">
            <w:pPr>
              <w:pStyle w:val="ConsPlusNormal"/>
              <w:jc w:val="both"/>
            </w:pPr>
          </w:p>
        </w:tc>
        <w:tc>
          <w:tcPr>
            <w:tcW w:w="5953" w:type="dxa"/>
            <w:gridSpan w:val="4"/>
            <w:tcBorders>
              <w:top w:val="single" w:sz="4" w:space="0" w:color="auto"/>
              <w:left w:val="nil"/>
              <w:bottom w:val="nil"/>
              <w:right w:val="nil"/>
            </w:tcBorders>
          </w:tcPr>
          <w:p w:rsidR="0009450C" w:rsidRDefault="0009450C">
            <w:pPr>
              <w:pStyle w:val="ConsPlusNormal"/>
              <w:jc w:val="center"/>
            </w:pPr>
            <w:r>
              <w:t>(ФИО)</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0"/>
        <w:gridCol w:w="1531"/>
      </w:tblGrid>
      <w:tr w:rsidR="0009450C">
        <w:tc>
          <w:tcPr>
            <w:tcW w:w="7540" w:type="dxa"/>
          </w:tcPr>
          <w:p w:rsidR="0009450C" w:rsidRDefault="0009450C">
            <w:pPr>
              <w:pStyle w:val="ConsPlusNormal"/>
              <w:jc w:val="center"/>
            </w:pPr>
            <w:r>
              <w:t>Наименование &lt;1&gt;</w:t>
            </w:r>
          </w:p>
        </w:tc>
        <w:tc>
          <w:tcPr>
            <w:tcW w:w="1531" w:type="dxa"/>
          </w:tcPr>
          <w:p w:rsidR="0009450C" w:rsidRDefault="0009450C">
            <w:pPr>
              <w:pStyle w:val="ConsPlusNormal"/>
              <w:jc w:val="center"/>
            </w:pPr>
            <w:r>
              <w:t>Общее количество</w:t>
            </w:r>
          </w:p>
        </w:tc>
      </w:tr>
      <w:tr w:rsidR="0009450C">
        <w:tc>
          <w:tcPr>
            <w:tcW w:w="7540" w:type="dxa"/>
          </w:tcPr>
          <w:p w:rsidR="0009450C" w:rsidRDefault="0009450C">
            <w:pPr>
              <w:pStyle w:val="ConsPlusNormal"/>
              <w:jc w:val="both"/>
            </w:pPr>
            <w:r>
              <w:t xml:space="preserve">1. Общее количество дней за отчетный период, в течение которых гражданину </w:t>
            </w:r>
            <w:r>
              <w:lastRenderedPageBreak/>
              <w:t>предоставлены социальные услуги по уходу, включенные в социальный пакет долговременного ухода</w:t>
            </w:r>
          </w:p>
        </w:tc>
        <w:tc>
          <w:tcPr>
            <w:tcW w:w="1531" w:type="dxa"/>
          </w:tcPr>
          <w:p w:rsidR="0009450C" w:rsidRDefault="0009450C">
            <w:pPr>
              <w:pStyle w:val="ConsPlusNormal"/>
              <w:jc w:val="both"/>
            </w:pPr>
          </w:p>
        </w:tc>
      </w:tr>
      <w:tr w:rsidR="0009450C">
        <w:tc>
          <w:tcPr>
            <w:tcW w:w="7540" w:type="dxa"/>
          </w:tcPr>
          <w:p w:rsidR="0009450C" w:rsidRDefault="0009450C">
            <w:pPr>
              <w:pStyle w:val="ConsPlusNormal"/>
              <w:jc w:val="both"/>
            </w:pPr>
            <w:r>
              <w:lastRenderedPageBreak/>
              <w:t>2. Общее время, затраченное на предоставление социальных услуг по уходу, включенных в социальный пакет долговременного ухода, в отчетный период (в минутах)</w:t>
            </w:r>
          </w:p>
        </w:tc>
        <w:tc>
          <w:tcPr>
            <w:tcW w:w="1531" w:type="dxa"/>
          </w:tcPr>
          <w:p w:rsidR="0009450C" w:rsidRDefault="0009450C">
            <w:pPr>
              <w:pStyle w:val="ConsPlusNormal"/>
              <w:jc w:val="both"/>
            </w:pPr>
          </w:p>
        </w:tc>
      </w:tr>
      <w:tr w:rsidR="0009450C">
        <w:tc>
          <w:tcPr>
            <w:tcW w:w="7540" w:type="dxa"/>
          </w:tcPr>
          <w:p w:rsidR="0009450C" w:rsidRDefault="0009450C">
            <w:pPr>
              <w:pStyle w:val="ConsPlusNormal"/>
              <w:jc w:val="both"/>
            </w:pPr>
            <w:r>
              <w:t>3. Перечень предоставленных в отчетный период социальных услуг по уходу, включенных в социальный пакет долговременного ухода (в единицах)</w:t>
            </w:r>
          </w:p>
        </w:tc>
        <w:tc>
          <w:tcPr>
            <w:tcW w:w="1531" w:type="dxa"/>
          </w:tcPr>
          <w:p w:rsidR="0009450C" w:rsidRDefault="0009450C">
            <w:pPr>
              <w:pStyle w:val="ConsPlusNormal"/>
              <w:jc w:val="both"/>
            </w:pP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984"/>
        <w:gridCol w:w="340"/>
        <w:gridCol w:w="1379"/>
        <w:gridCol w:w="435"/>
        <w:gridCol w:w="340"/>
        <w:gridCol w:w="2229"/>
        <w:gridCol w:w="340"/>
        <w:gridCol w:w="2006"/>
      </w:tblGrid>
      <w:tr w:rsidR="0009450C">
        <w:tc>
          <w:tcPr>
            <w:tcW w:w="9053" w:type="dxa"/>
            <w:gridSpan w:val="8"/>
            <w:tcBorders>
              <w:top w:val="nil"/>
              <w:left w:val="nil"/>
              <w:bottom w:val="nil"/>
              <w:right w:val="nil"/>
            </w:tcBorders>
          </w:tcPr>
          <w:p w:rsidR="0009450C" w:rsidRDefault="0009450C">
            <w:pPr>
              <w:pStyle w:val="ConsPlusNormal"/>
              <w:jc w:val="both"/>
            </w:pPr>
            <w:r>
              <w:t>1.4. Отметка о затруднениях при предоставлении социальных услуг по уходу, включенных в социальный пакет долговременного ухода, в отчетный период (при наличии) __________________________________________________________________</w:t>
            </w:r>
          </w:p>
        </w:tc>
      </w:tr>
      <w:tr w:rsidR="0009450C">
        <w:tc>
          <w:tcPr>
            <w:tcW w:w="4138" w:type="dxa"/>
            <w:gridSpan w:val="4"/>
            <w:tcBorders>
              <w:top w:val="nil"/>
              <w:left w:val="nil"/>
              <w:bottom w:val="nil"/>
              <w:right w:val="nil"/>
            </w:tcBorders>
          </w:tcPr>
          <w:p w:rsidR="0009450C" w:rsidRDefault="0009450C">
            <w:pPr>
              <w:pStyle w:val="ConsPlusNormal"/>
              <w:jc w:val="both"/>
            </w:pPr>
            <w:r>
              <w:t>Помощник по уходу:</w:t>
            </w:r>
          </w:p>
        </w:tc>
        <w:tc>
          <w:tcPr>
            <w:tcW w:w="340" w:type="dxa"/>
            <w:vMerge w:val="restart"/>
            <w:tcBorders>
              <w:top w:val="nil"/>
              <w:left w:val="nil"/>
              <w:bottom w:val="nil"/>
              <w:right w:val="nil"/>
            </w:tcBorders>
          </w:tcPr>
          <w:p w:rsidR="0009450C" w:rsidRDefault="0009450C">
            <w:pPr>
              <w:pStyle w:val="ConsPlusNormal"/>
              <w:jc w:val="both"/>
            </w:pPr>
          </w:p>
        </w:tc>
        <w:tc>
          <w:tcPr>
            <w:tcW w:w="4575" w:type="dxa"/>
            <w:gridSpan w:val="3"/>
            <w:tcBorders>
              <w:top w:val="nil"/>
              <w:left w:val="nil"/>
              <w:bottom w:val="nil"/>
              <w:right w:val="nil"/>
            </w:tcBorders>
          </w:tcPr>
          <w:p w:rsidR="0009450C" w:rsidRDefault="0009450C">
            <w:pPr>
              <w:pStyle w:val="ConsPlusNormal"/>
              <w:jc w:val="both"/>
            </w:pPr>
            <w:r>
              <w:t>Получатель социальных услуг по уходу:</w:t>
            </w:r>
          </w:p>
        </w:tc>
      </w:tr>
      <w:tr w:rsidR="0009450C">
        <w:tc>
          <w:tcPr>
            <w:tcW w:w="1984" w:type="dxa"/>
            <w:tcBorders>
              <w:top w:val="nil"/>
              <w:left w:val="nil"/>
              <w:bottom w:val="single" w:sz="4" w:space="0" w:color="auto"/>
              <w:right w:val="nil"/>
            </w:tcBorders>
          </w:tcPr>
          <w:p w:rsidR="0009450C" w:rsidRDefault="0009450C">
            <w:pPr>
              <w:pStyle w:val="ConsPlusNormal"/>
              <w:jc w:val="both"/>
            </w:pPr>
          </w:p>
        </w:tc>
        <w:tc>
          <w:tcPr>
            <w:tcW w:w="340" w:type="dxa"/>
            <w:vMerge w:val="restart"/>
            <w:tcBorders>
              <w:top w:val="nil"/>
              <w:left w:val="nil"/>
              <w:bottom w:val="nil"/>
              <w:right w:val="nil"/>
            </w:tcBorders>
          </w:tcPr>
          <w:p w:rsidR="0009450C" w:rsidRDefault="0009450C">
            <w:pPr>
              <w:pStyle w:val="ConsPlusNormal"/>
              <w:jc w:val="both"/>
            </w:pPr>
          </w:p>
        </w:tc>
        <w:tc>
          <w:tcPr>
            <w:tcW w:w="1814" w:type="dxa"/>
            <w:gridSpan w:val="2"/>
            <w:tcBorders>
              <w:top w:val="nil"/>
              <w:left w:val="nil"/>
              <w:bottom w:val="single" w:sz="4" w:space="0" w:color="auto"/>
              <w:right w:val="nil"/>
            </w:tcBorders>
          </w:tcPr>
          <w:p w:rsidR="0009450C" w:rsidRDefault="0009450C">
            <w:pPr>
              <w:pStyle w:val="ConsPlusNormal"/>
              <w:jc w:val="both"/>
            </w:pPr>
          </w:p>
        </w:tc>
        <w:tc>
          <w:tcPr>
            <w:tcW w:w="340" w:type="dxa"/>
            <w:vMerge/>
            <w:tcBorders>
              <w:top w:val="nil"/>
              <w:left w:val="nil"/>
              <w:bottom w:val="nil"/>
              <w:right w:val="nil"/>
            </w:tcBorders>
          </w:tcPr>
          <w:p w:rsidR="0009450C" w:rsidRDefault="0009450C">
            <w:pPr>
              <w:pStyle w:val="ConsPlusNormal"/>
            </w:pPr>
          </w:p>
        </w:tc>
        <w:tc>
          <w:tcPr>
            <w:tcW w:w="2229" w:type="dxa"/>
            <w:tcBorders>
              <w:top w:val="nil"/>
              <w:left w:val="nil"/>
              <w:bottom w:val="single" w:sz="4" w:space="0" w:color="auto"/>
              <w:right w:val="nil"/>
            </w:tcBorders>
          </w:tcPr>
          <w:p w:rsidR="0009450C" w:rsidRDefault="0009450C">
            <w:pPr>
              <w:pStyle w:val="ConsPlusNormal"/>
              <w:jc w:val="both"/>
            </w:pPr>
          </w:p>
        </w:tc>
        <w:tc>
          <w:tcPr>
            <w:tcW w:w="340" w:type="dxa"/>
            <w:vMerge w:val="restart"/>
            <w:tcBorders>
              <w:top w:val="nil"/>
              <w:left w:val="nil"/>
              <w:bottom w:val="nil"/>
              <w:right w:val="nil"/>
            </w:tcBorders>
          </w:tcPr>
          <w:p w:rsidR="0009450C" w:rsidRDefault="0009450C">
            <w:pPr>
              <w:pStyle w:val="ConsPlusNormal"/>
              <w:jc w:val="both"/>
            </w:pPr>
          </w:p>
        </w:tc>
        <w:tc>
          <w:tcPr>
            <w:tcW w:w="2006" w:type="dxa"/>
            <w:tcBorders>
              <w:top w:val="nil"/>
              <w:left w:val="nil"/>
              <w:bottom w:val="single" w:sz="4" w:space="0" w:color="auto"/>
              <w:right w:val="nil"/>
            </w:tcBorders>
          </w:tcPr>
          <w:p w:rsidR="0009450C" w:rsidRDefault="0009450C">
            <w:pPr>
              <w:pStyle w:val="ConsPlusNormal"/>
              <w:jc w:val="both"/>
            </w:pPr>
          </w:p>
        </w:tc>
      </w:tr>
      <w:tr w:rsidR="0009450C">
        <w:tc>
          <w:tcPr>
            <w:tcW w:w="1984" w:type="dxa"/>
            <w:tcBorders>
              <w:top w:val="single" w:sz="4" w:space="0" w:color="auto"/>
              <w:left w:val="nil"/>
              <w:bottom w:val="nil"/>
              <w:right w:val="nil"/>
            </w:tcBorders>
          </w:tcPr>
          <w:p w:rsidR="0009450C" w:rsidRDefault="0009450C">
            <w:pPr>
              <w:pStyle w:val="ConsPlusNormal"/>
              <w:jc w:val="center"/>
            </w:pPr>
            <w:r>
              <w:t>(подпись)</w:t>
            </w:r>
          </w:p>
        </w:tc>
        <w:tc>
          <w:tcPr>
            <w:tcW w:w="340" w:type="dxa"/>
            <w:vMerge/>
            <w:tcBorders>
              <w:top w:val="nil"/>
              <w:left w:val="nil"/>
              <w:bottom w:val="nil"/>
              <w:right w:val="nil"/>
            </w:tcBorders>
          </w:tcPr>
          <w:p w:rsidR="0009450C" w:rsidRDefault="0009450C">
            <w:pPr>
              <w:pStyle w:val="ConsPlusNormal"/>
            </w:pPr>
          </w:p>
        </w:tc>
        <w:tc>
          <w:tcPr>
            <w:tcW w:w="1814" w:type="dxa"/>
            <w:gridSpan w:val="2"/>
            <w:tcBorders>
              <w:top w:val="single" w:sz="4" w:space="0" w:color="auto"/>
              <w:left w:val="nil"/>
              <w:bottom w:val="nil"/>
              <w:right w:val="nil"/>
            </w:tcBorders>
          </w:tcPr>
          <w:p w:rsidR="0009450C" w:rsidRDefault="0009450C">
            <w:pPr>
              <w:pStyle w:val="ConsPlusNormal"/>
              <w:jc w:val="center"/>
            </w:pPr>
            <w:r>
              <w:t>(ФИО)</w:t>
            </w:r>
          </w:p>
        </w:tc>
        <w:tc>
          <w:tcPr>
            <w:tcW w:w="340" w:type="dxa"/>
            <w:vMerge/>
            <w:tcBorders>
              <w:top w:val="nil"/>
              <w:left w:val="nil"/>
              <w:bottom w:val="nil"/>
              <w:right w:val="nil"/>
            </w:tcBorders>
          </w:tcPr>
          <w:p w:rsidR="0009450C" w:rsidRDefault="0009450C">
            <w:pPr>
              <w:pStyle w:val="ConsPlusNormal"/>
            </w:pPr>
          </w:p>
        </w:tc>
        <w:tc>
          <w:tcPr>
            <w:tcW w:w="2229" w:type="dxa"/>
            <w:tcBorders>
              <w:top w:val="single" w:sz="4" w:space="0" w:color="auto"/>
              <w:left w:val="nil"/>
              <w:bottom w:val="nil"/>
              <w:right w:val="nil"/>
            </w:tcBorders>
          </w:tcPr>
          <w:p w:rsidR="0009450C" w:rsidRDefault="0009450C">
            <w:pPr>
              <w:pStyle w:val="ConsPlusNormal"/>
              <w:jc w:val="center"/>
            </w:pPr>
            <w:r>
              <w:t>(подпись)</w:t>
            </w:r>
          </w:p>
        </w:tc>
        <w:tc>
          <w:tcPr>
            <w:tcW w:w="340" w:type="dxa"/>
            <w:vMerge/>
            <w:tcBorders>
              <w:top w:val="nil"/>
              <w:left w:val="nil"/>
              <w:bottom w:val="nil"/>
              <w:right w:val="nil"/>
            </w:tcBorders>
          </w:tcPr>
          <w:p w:rsidR="0009450C" w:rsidRDefault="0009450C">
            <w:pPr>
              <w:pStyle w:val="ConsPlusNormal"/>
            </w:pPr>
          </w:p>
        </w:tc>
        <w:tc>
          <w:tcPr>
            <w:tcW w:w="2006" w:type="dxa"/>
            <w:tcBorders>
              <w:top w:val="single" w:sz="4" w:space="0" w:color="auto"/>
              <w:left w:val="nil"/>
              <w:bottom w:val="nil"/>
              <w:right w:val="nil"/>
            </w:tcBorders>
          </w:tcPr>
          <w:p w:rsidR="0009450C" w:rsidRDefault="0009450C">
            <w:pPr>
              <w:pStyle w:val="ConsPlusNormal"/>
              <w:jc w:val="center"/>
            </w:pPr>
            <w:r>
              <w:t>(ФИО)</w:t>
            </w:r>
          </w:p>
        </w:tc>
      </w:tr>
      <w:tr w:rsidR="0009450C">
        <w:tc>
          <w:tcPr>
            <w:tcW w:w="9053" w:type="dxa"/>
            <w:gridSpan w:val="8"/>
            <w:tcBorders>
              <w:top w:val="nil"/>
              <w:left w:val="nil"/>
              <w:bottom w:val="nil"/>
              <w:right w:val="nil"/>
            </w:tcBorders>
          </w:tcPr>
          <w:p w:rsidR="0009450C" w:rsidRDefault="0009450C">
            <w:pPr>
              <w:pStyle w:val="ConsPlusNormal"/>
              <w:jc w:val="both"/>
            </w:pPr>
            <w:r>
              <w:t>2. Отчет помощника по уходу: &lt;2&gt; ____________________________________________</w:t>
            </w:r>
          </w:p>
        </w:tc>
      </w:tr>
      <w:tr w:rsidR="0009450C">
        <w:tc>
          <w:tcPr>
            <w:tcW w:w="3703" w:type="dxa"/>
            <w:gridSpan w:val="3"/>
            <w:tcBorders>
              <w:top w:val="nil"/>
              <w:left w:val="nil"/>
              <w:bottom w:val="nil"/>
              <w:right w:val="nil"/>
            </w:tcBorders>
          </w:tcPr>
          <w:p w:rsidR="0009450C" w:rsidRDefault="0009450C">
            <w:pPr>
              <w:pStyle w:val="ConsPlusNormal"/>
              <w:jc w:val="both"/>
            </w:pPr>
          </w:p>
        </w:tc>
        <w:tc>
          <w:tcPr>
            <w:tcW w:w="5350" w:type="dxa"/>
            <w:gridSpan w:val="5"/>
            <w:tcBorders>
              <w:top w:val="nil"/>
              <w:left w:val="nil"/>
              <w:bottom w:val="nil"/>
              <w:right w:val="nil"/>
            </w:tcBorders>
          </w:tcPr>
          <w:p w:rsidR="0009450C" w:rsidRDefault="0009450C">
            <w:pPr>
              <w:pStyle w:val="ConsPlusNormal"/>
              <w:jc w:val="center"/>
            </w:pPr>
            <w:r>
              <w:t>(ФИО)</w:t>
            </w:r>
          </w:p>
        </w:tc>
      </w:tr>
    </w:tbl>
    <w:p w:rsidR="0009450C" w:rsidRDefault="0009450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540"/>
        <w:gridCol w:w="1531"/>
      </w:tblGrid>
      <w:tr w:rsidR="0009450C">
        <w:tc>
          <w:tcPr>
            <w:tcW w:w="7540" w:type="dxa"/>
          </w:tcPr>
          <w:p w:rsidR="0009450C" w:rsidRDefault="0009450C">
            <w:pPr>
              <w:pStyle w:val="ConsPlusNormal"/>
              <w:jc w:val="center"/>
            </w:pPr>
            <w:r>
              <w:t>Наименование &lt;3&gt;</w:t>
            </w:r>
          </w:p>
        </w:tc>
        <w:tc>
          <w:tcPr>
            <w:tcW w:w="1531" w:type="dxa"/>
          </w:tcPr>
          <w:p w:rsidR="0009450C" w:rsidRDefault="0009450C">
            <w:pPr>
              <w:pStyle w:val="ConsPlusNormal"/>
              <w:jc w:val="center"/>
            </w:pPr>
            <w:r>
              <w:t>Общее количество</w:t>
            </w:r>
          </w:p>
        </w:tc>
      </w:tr>
      <w:tr w:rsidR="0009450C">
        <w:tc>
          <w:tcPr>
            <w:tcW w:w="7540" w:type="dxa"/>
          </w:tcPr>
          <w:p w:rsidR="0009450C" w:rsidRDefault="0009450C">
            <w:pPr>
              <w:pStyle w:val="ConsPlusNormal"/>
              <w:jc w:val="both"/>
            </w:pPr>
            <w:r>
              <w:t>2.1. Общее количество дней за отчетный период, в течение которых гражданину предоставлены социальные услуги по уходу, включенные в социальный пакет долговременного ухода</w:t>
            </w:r>
          </w:p>
        </w:tc>
        <w:tc>
          <w:tcPr>
            <w:tcW w:w="1531" w:type="dxa"/>
          </w:tcPr>
          <w:p w:rsidR="0009450C" w:rsidRDefault="0009450C">
            <w:pPr>
              <w:pStyle w:val="ConsPlusNormal"/>
              <w:jc w:val="both"/>
            </w:pPr>
          </w:p>
        </w:tc>
      </w:tr>
      <w:tr w:rsidR="0009450C">
        <w:tc>
          <w:tcPr>
            <w:tcW w:w="7540" w:type="dxa"/>
          </w:tcPr>
          <w:p w:rsidR="0009450C" w:rsidRDefault="0009450C">
            <w:pPr>
              <w:pStyle w:val="ConsPlusNormal"/>
              <w:jc w:val="both"/>
            </w:pPr>
            <w:r>
              <w:t>2.2. Общее время, затраченное на предоставление социальных услуг по уходу, включенных в социальный пакет долговременного ухода, в отчетный период (в минутах)</w:t>
            </w:r>
          </w:p>
        </w:tc>
        <w:tc>
          <w:tcPr>
            <w:tcW w:w="1531" w:type="dxa"/>
          </w:tcPr>
          <w:p w:rsidR="0009450C" w:rsidRDefault="0009450C">
            <w:pPr>
              <w:pStyle w:val="ConsPlusNormal"/>
              <w:jc w:val="both"/>
            </w:pPr>
          </w:p>
        </w:tc>
      </w:tr>
      <w:tr w:rsidR="0009450C">
        <w:tc>
          <w:tcPr>
            <w:tcW w:w="7540" w:type="dxa"/>
          </w:tcPr>
          <w:p w:rsidR="0009450C" w:rsidRDefault="0009450C">
            <w:pPr>
              <w:pStyle w:val="ConsPlusNormal"/>
              <w:jc w:val="both"/>
            </w:pPr>
            <w:r>
              <w:t>2.3. Перечень предоставленных в отчетный период социальных услуг по уходу, включенных в социальный пакет долговременного ухода (в единицах)</w:t>
            </w:r>
          </w:p>
        </w:tc>
        <w:tc>
          <w:tcPr>
            <w:tcW w:w="1531" w:type="dxa"/>
          </w:tcPr>
          <w:p w:rsidR="0009450C" w:rsidRDefault="0009450C">
            <w:pPr>
              <w:pStyle w:val="ConsPlusNormal"/>
              <w:jc w:val="both"/>
            </w:pPr>
          </w:p>
        </w:tc>
      </w:tr>
    </w:tbl>
    <w:p w:rsidR="0009450C" w:rsidRDefault="0009450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347"/>
        <w:gridCol w:w="1020"/>
        <w:gridCol w:w="340"/>
        <w:gridCol w:w="1871"/>
        <w:gridCol w:w="397"/>
        <w:gridCol w:w="1871"/>
        <w:gridCol w:w="397"/>
        <w:gridCol w:w="1814"/>
      </w:tblGrid>
      <w:tr w:rsidR="0009450C">
        <w:tc>
          <w:tcPr>
            <w:tcW w:w="9057" w:type="dxa"/>
            <w:gridSpan w:val="8"/>
            <w:tcBorders>
              <w:top w:val="nil"/>
              <w:left w:val="nil"/>
              <w:bottom w:val="nil"/>
              <w:right w:val="nil"/>
            </w:tcBorders>
          </w:tcPr>
          <w:p w:rsidR="0009450C" w:rsidRDefault="0009450C">
            <w:pPr>
              <w:pStyle w:val="ConsPlusNormal"/>
              <w:jc w:val="both"/>
            </w:pPr>
            <w:r>
              <w:t>2.4. Отметка о затруднениях при предоставлении социальных услуг по уходу, включенных в социальный пакет долговременного ухода, в отчетный период (при наличии) _________________________________________________________________</w:t>
            </w:r>
          </w:p>
        </w:tc>
      </w:tr>
      <w:tr w:rsidR="0009450C">
        <w:tc>
          <w:tcPr>
            <w:tcW w:w="4975" w:type="dxa"/>
            <w:gridSpan w:val="5"/>
            <w:tcBorders>
              <w:top w:val="nil"/>
              <w:left w:val="nil"/>
              <w:bottom w:val="nil"/>
              <w:right w:val="nil"/>
            </w:tcBorders>
          </w:tcPr>
          <w:p w:rsidR="0009450C" w:rsidRDefault="0009450C">
            <w:pPr>
              <w:pStyle w:val="ConsPlusNormal"/>
              <w:jc w:val="both"/>
            </w:pPr>
            <w:r>
              <w:t>Помощник по уходу:</w:t>
            </w:r>
          </w:p>
        </w:tc>
        <w:tc>
          <w:tcPr>
            <w:tcW w:w="4082" w:type="dxa"/>
            <w:gridSpan w:val="3"/>
            <w:tcBorders>
              <w:top w:val="nil"/>
              <w:left w:val="nil"/>
              <w:bottom w:val="nil"/>
              <w:right w:val="nil"/>
            </w:tcBorders>
          </w:tcPr>
          <w:p w:rsidR="0009450C" w:rsidRDefault="0009450C">
            <w:pPr>
              <w:pStyle w:val="ConsPlusNormal"/>
              <w:jc w:val="both"/>
            </w:pPr>
            <w:r>
              <w:t>Получатель социальных услуг по уходу:</w:t>
            </w:r>
          </w:p>
        </w:tc>
      </w:tr>
      <w:tr w:rsidR="0009450C">
        <w:tc>
          <w:tcPr>
            <w:tcW w:w="2367" w:type="dxa"/>
            <w:gridSpan w:val="2"/>
            <w:tcBorders>
              <w:top w:val="nil"/>
              <w:left w:val="nil"/>
              <w:bottom w:val="single" w:sz="4" w:space="0" w:color="auto"/>
              <w:right w:val="nil"/>
            </w:tcBorders>
          </w:tcPr>
          <w:p w:rsidR="0009450C" w:rsidRDefault="0009450C">
            <w:pPr>
              <w:pStyle w:val="ConsPlusNormal"/>
              <w:jc w:val="both"/>
            </w:pPr>
          </w:p>
        </w:tc>
        <w:tc>
          <w:tcPr>
            <w:tcW w:w="340" w:type="dxa"/>
            <w:vMerge w:val="restart"/>
            <w:tcBorders>
              <w:top w:val="nil"/>
              <w:left w:val="nil"/>
              <w:bottom w:val="nil"/>
              <w:right w:val="nil"/>
            </w:tcBorders>
          </w:tcPr>
          <w:p w:rsidR="0009450C" w:rsidRDefault="0009450C">
            <w:pPr>
              <w:pStyle w:val="ConsPlusNormal"/>
              <w:jc w:val="both"/>
            </w:pPr>
          </w:p>
        </w:tc>
        <w:tc>
          <w:tcPr>
            <w:tcW w:w="1871" w:type="dxa"/>
            <w:tcBorders>
              <w:top w:val="nil"/>
              <w:left w:val="nil"/>
              <w:bottom w:val="single" w:sz="4" w:space="0" w:color="auto"/>
              <w:right w:val="nil"/>
            </w:tcBorders>
          </w:tcPr>
          <w:p w:rsidR="0009450C" w:rsidRDefault="0009450C">
            <w:pPr>
              <w:pStyle w:val="ConsPlusNormal"/>
              <w:jc w:val="both"/>
            </w:pPr>
          </w:p>
        </w:tc>
        <w:tc>
          <w:tcPr>
            <w:tcW w:w="397" w:type="dxa"/>
            <w:vMerge w:val="restart"/>
            <w:tcBorders>
              <w:top w:val="nil"/>
              <w:left w:val="nil"/>
              <w:bottom w:val="nil"/>
              <w:right w:val="nil"/>
            </w:tcBorders>
          </w:tcPr>
          <w:p w:rsidR="0009450C" w:rsidRDefault="0009450C">
            <w:pPr>
              <w:pStyle w:val="ConsPlusNormal"/>
              <w:jc w:val="both"/>
            </w:pPr>
          </w:p>
        </w:tc>
        <w:tc>
          <w:tcPr>
            <w:tcW w:w="1871" w:type="dxa"/>
            <w:tcBorders>
              <w:top w:val="nil"/>
              <w:left w:val="nil"/>
              <w:bottom w:val="single" w:sz="4" w:space="0" w:color="auto"/>
              <w:right w:val="nil"/>
            </w:tcBorders>
          </w:tcPr>
          <w:p w:rsidR="0009450C" w:rsidRDefault="0009450C">
            <w:pPr>
              <w:pStyle w:val="ConsPlusNormal"/>
              <w:jc w:val="both"/>
            </w:pPr>
          </w:p>
        </w:tc>
        <w:tc>
          <w:tcPr>
            <w:tcW w:w="397" w:type="dxa"/>
            <w:vMerge w:val="restart"/>
            <w:tcBorders>
              <w:top w:val="nil"/>
              <w:left w:val="nil"/>
              <w:bottom w:val="nil"/>
              <w:right w:val="nil"/>
            </w:tcBorders>
          </w:tcPr>
          <w:p w:rsidR="0009450C" w:rsidRDefault="0009450C">
            <w:pPr>
              <w:pStyle w:val="ConsPlusNormal"/>
              <w:jc w:val="both"/>
            </w:pPr>
          </w:p>
        </w:tc>
        <w:tc>
          <w:tcPr>
            <w:tcW w:w="1814" w:type="dxa"/>
            <w:tcBorders>
              <w:top w:val="nil"/>
              <w:left w:val="nil"/>
              <w:bottom w:val="single" w:sz="4" w:space="0" w:color="auto"/>
              <w:right w:val="nil"/>
            </w:tcBorders>
          </w:tcPr>
          <w:p w:rsidR="0009450C" w:rsidRDefault="0009450C">
            <w:pPr>
              <w:pStyle w:val="ConsPlusNormal"/>
              <w:jc w:val="both"/>
            </w:pPr>
          </w:p>
        </w:tc>
      </w:tr>
      <w:tr w:rsidR="0009450C">
        <w:tc>
          <w:tcPr>
            <w:tcW w:w="2367" w:type="dxa"/>
            <w:gridSpan w:val="2"/>
            <w:tcBorders>
              <w:top w:val="single" w:sz="4" w:space="0" w:color="auto"/>
              <w:left w:val="nil"/>
              <w:bottom w:val="nil"/>
              <w:right w:val="nil"/>
            </w:tcBorders>
          </w:tcPr>
          <w:p w:rsidR="0009450C" w:rsidRDefault="0009450C">
            <w:pPr>
              <w:pStyle w:val="ConsPlusNormal"/>
              <w:jc w:val="center"/>
            </w:pPr>
            <w:r>
              <w:t>(подпись)</w:t>
            </w:r>
          </w:p>
        </w:tc>
        <w:tc>
          <w:tcPr>
            <w:tcW w:w="340" w:type="dxa"/>
            <w:vMerge/>
            <w:tcBorders>
              <w:top w:val="nil"/>
              <w:left w:val="nil"/>
              <w:bottom w:val="nil"/>
              <w:right w:val="nil"/>
            </w:tcBorders>
          </w:tcPr>
          <w:p w:rsidR="0009450C" w:rsidRDefault="0009450C">
            <w:pPr>
              <w:pStyle w:val="ConsPlusNormal"/>
            </w:pPr>
          </w:p>
        </w:tc>
        <w:tc>
          <w:tcPr>
            <w:tcW w:w="1871" w:type="dxa"/>
            <w:tcBorders>
              <w:top w:val="single" w:sz="4" w:space="0" w:color="auto"/>
              <w:left w:val="nil"/>
              <w:bottom w:val="nil"/>
              <w:right w:val="nil"/>
            </w:tcBorders>
          </w:tcPr>
          <w:p w:rsidR="0009450C" w:rsidRDefault="0009450C">
            <w:pPr>
              <w:pStyle w:val="ConsPlusNormal"/>
              <w:jc w:val="center"/>
            </w:pPr>
            <w:r>
              <w:t>(ФИО)</w:t>
            </w:r>
          </w:p>
        </w:tc>
        <w:tc>
          <w:tcPr>
            <w:tcW w:w="397" w:type="dxa"/>
            <w:vMerge/>
            <w:tcBorders>
              <w:top w:val="nil"/>
              <w:left w:val="nil"/>
              <w:bottom w:val="nil"/>
              <w:right w:val="nil"/>
            </w:tcBorders>
          </w:tcPr>
          <w:p w:rsidR="0009450C" w:rsidRDefault="0009450C">
            <w:pPr>
              <w:pStyle w:val="ConsPlusNormal"/>
            </w:pPr>
          </w:p>
        </w:tc>
        <w:tc>
          <w:tcPr>
            <w:tcW w:w="1871" w:type="dxa"/>
            <w:tcBorders>
              <w:top w:val="single" w:sz="4" w:space="0" w:color="auto"/>
              <w:left w:val="nil"/>
              <w:bottom w:val="nil"/>
              <w:right w:val="nil"/>
            </w:tcBorders>
          </w:tcPr>
          <w:p w:rsidR="0009450C" w:rsidRDefault="0009450C">
            <w:pPr>
              <w:pStyle w:val="ConsPlusNormal"/>
              <w:jc w:val="center"/>
            </w:pPr>
            <w:r>
              <w:t>(подпись)</w:t>
            </w:r>
          </w:p>
        </w:tc>
        <w:tc>
          <w:tcPr>
            <w:tcW w:w="397" w:type="dxa"/>
            <w:vMerge/>
            <w:tcBorders>
              <w:top w:val="nil"/>
              <w:left w:val="nil"/>
              <w:bottom w:val="nil"/>
              <w:right w:val="nil"/>
            </w:tcBorders>
          </w:tcPr>
          <w:p w:rsidR="0009450C" w:rsidRDefault="0009450C">
            <w:pPr>
              <w:pStyle w:val="ConsPlusNormal"/>
            </w:pPr>
          </w:p>
        </w:tc>
        <w:tc>
          <w:tcPr>
            <w:tcW w:w="1814" w:type="dxa"/>
            <w:tcBorders>
              <w:top w:val="single" w:sz="4" w:space="0" w:color="auto"/>
              <w:left w:val="nil"/>
              <w:bottom w:val="nil"/>
              <w:right w:val="nil"/>
            </w:tcBorders>
          </w:tcPr>
          <w:p w:rsidR="0009450C" w:rsidRDefault="0009450C">
            <w:pPr>
              <w:pStyle w:val="ConsPlusNormal"/>
              <w:jc w:val="center"/>
            </w:pPr>
            <w:r>
              <w:t>(ФИО)</w:t>
            </w:r>
          </w:p>
        </w:tc>
      </w:tr>
      <w:tr w:rsidR="0009450C">
        <w:tc>
          <w:tcPr>
            <w:tcW w:w="2367" w:type="dxa"/>
            <w:gridSpan w:val="2"/>
            <w:vMerge w:val="restart"/>
            <w:tcBorders>
              <w:top w:val="nil"/>
              <w:left w:val="nil"/>
              <w:bottom w:val="nil"/>
              <w:right w:val="nil"/>
            </w:tcBorders>
          </w:tcPr>
          <w:p w:rsidR="0009450C" w:rsidRDefault="0009450C">
            <w:pPr>
              <w:pStyle w:val="ConsPlusNormal"/>
              <w:jc w:val="both"/>
            </w:pPr>
            <w:r>
              <w:t>Организатор ухода:</w:t>
            </w:r>
          </w:p>
        </w:tc>
        <w:tc>
          <w:tcPr>
            <w:tcW w:w="2211" w:type="dxa"/>
            <w:gridSpan w:val="2"/>
            <w:tcBorders>
              <w:top w:val="nil"/>
              <w:left w:val="nil"/>
              <w:bottom w:val="single" w:sz="4" w:space="0" w:color="auto"/>
              <w:right w:val="nil"/>
            </w:tcBorders>
          </w:tcPr>
          <w:p w:rsidR="0009450C" w:rsidRDefault="0009450C">
            <w:pPr>
              <w:pStyle w:val="ConsPlusNormal"/>
              <w:jc w:val="both"/>
            </w:pPr>
          </w:p>
        </w:tc>
        <w:tc>
          <w:tcPr>
            <w:tcW w:w="397" w:type="dxa"/>
            <w:vMerge/>
            <w:tcBorders>
              <w:top w:val="nil"/>
              <w:left w:val="nil"/>
              <w:bottom w:val="nil"/>
              <w:right w:val="nil"/>
            </w:tcBorders>
          </w:tcPr>
          <w:p w:rsidR="0009450C" w:rsidRDefault="0009450C">
            <w:pPr>
              <w:pStyle w:val="ConsPlusNormal"/>
            </w:pPr>
          </w:p>
        </w:tc>
        <w:tc>
          <w:tcPr>
            <w:tcW w:w="4082" w:type="dxa"/>
            <w:gridSpan w:val="3"/>
            <w:tcBorders>
              <w:top w:val="nil"/>
              <w:left w:val="nil"/>
              <w:bottom w:val="single" w:sz="4" w:space="0" w:color="auto"/>
              <w:right w:val="nil"/>
            </w:tcBorders>
          </w:tcPr>
          <w:p w:rsidR="0009450C" w:rsidRDefault="0009450C">
            <w:pPr>
              <w:pStyle w:val="ConsPlusNormal"/>
              <w:jc w:val="both"/>
            </w:pPr>
          </w:p>
        </w:tc>
      </w:tr>
      <w:tr w:rsidR="0009450C">
        <w:tc>
          <w:tcPr>
            <w:tcW w:w="2367" w:type="dxa"/>
            <w:gridSpan w:val="2"/>
            <w:vMerge/>
            <w:tcBorders>
              <w:top w:val="nil"/>
              <w:left w:val="nil"/>
              <w:bottom w:val="nil"/>
              <w:right w:val="nil"/>
            </w:tcBorders>
          </w:tcPr>
          <w:p w:rsidR="0009450C" w:rsidRDefault="0009450C">
            <w:pPr>
              <w:pStyle w:val="ConsPlusNormal"/>
            </w:pPr>
          </w:p>
        </w:tc>
        <w:tc>
          <w:tcPr>
            <w:tcW w:w="2211" w:type="dxa"/>
            <w:gridSpan w:val="2"/>
            <w:tcBorders>
              <w:top w:val="single" w:sz="4" w:space="0" w:color="auto"/>
              <w:left w:val="nil"/>
              <w:bottom w:val="nil"/>
              <w:right w:val="nil"/>
            </w:tcBorders>
          </w:tcPr>
          <w:p w:rsidR="0009450C" w:rsidRDefault="0009450C">
            <w:pPr>
              <w:pStyle w:val="ConsPlusNormal"/>
              <w:jc w:val="center"/>
            </w:pPr>
            <w:r>
              <w:t>(подпись)</w:t>
            </w:r>
          </w:p>
        </w:tc>
        <w:tc>
          <w:tcPr>
            <w:tcW w:w="397" w:type="dxa"/>
            <w:vMerge/>
            <w:tcBorders>
              <w:top w:val="nil"/>
              <w:left w:val="nil"/>
              <w:bottom w:val="nil"/>
              <w:right w:val="nil"/>
            </w:tcBorders>
          </w:tcPr>
          <w:p w:rsidR="0009450C" w:rsidRDefault="0009450C">
            <w:pPr>
              <w:pStyle w:val="ConsPlusNormal"/>
            </w:pPr>
          </w:p>
        </w:tc>
        <w:tc>
          <w:tcPr>
            <w:tcW w:w="4082" w:type="dxa"/>
            <w:gridSpan w:val="3"/>
            <w:tcBorders>
              <w:top w:val="single" w:sz="4" w:space="0" w:color="auto"/>
              <w:left w:val="nil"/>
              <w:bottom w:val="nil"/>
              <w:right w:val="nil"/>
            </w:tcBorders>
          </w:tcPr>
          <w:p w:rsidR="0009450C" w:rsidRDefault="0009450C">
            <w:pPr>
              <w:pStyle w:val="ConsPlusNormal"/>
              <w:jc w:val="center"/>
            </w:pPr>
            <w:r>
              <w:t>(ФИО)</w:t>
            </w:r>
          </w:p>
        </w:tc>
      </w:tr>
      <w:tr w:rsidR="0009450C">
        <w:tc>
          <w:tcPr>
            <w:tcW w:w="1347" w:type="dxa"/>
            <w:vMerge w:val="restart"/>
            <w:tcBorders>
              <w:top w:val="nil"/>
              <w:left w:val="nil"/>
              <w:bottom w:val="nil"/>
              <w:right w:val="nil"/>
            </w:tcBorders>
          </w:tcPr>
          <w:p w:rsidR="0009450C" w:rsidRDefault="0009450C">
            <w:pPr>
              <w:pStyle w:val="ConsPlusNormal"/>
              <w:jc w:val="both"/>
            </w:pPr>
          </w:p>
        </w:tc>
        <w:tc>
          <w:tcPr>
            <w:tcW w:w="7710" w:type="dxa"/>
            <w:gridSpan w:val="7"/>
            <w:tcBorders>
              <w:top w:val="nil"/>
              <w:left w:val="nil"/>
              <w:bottom w:val="single" w:sz="4" w:space="0" w:color="auto"/>
              <w:right w:val="nil"/>
            </w:tcBorders>
          </w:tcPr>
          <w:p w:rsidR="0009450C" w:rsidRDefault="0009450C">
            <w:pPr>
              <w:pStyle w:val="ConsPlusNormal"/>
              <w:jc w:val="both"/>
            </w:pPr>
          </w:p>
        </w:tc>
      </w:tr>
      <w:tr w:rsidR="0009450C">
        <w:tblPrEx>
          <w:tblBorders>
            <w:insideH w:val="single" w:sz="4" w:space="0" w:color="auto"/>
          </w:tblBorders>
        </w:tblPrEx>
        <w:tc>
          <w:tcPr>
            <w:tcW w:w="1347" w:type="dxa"/>
            <w:vMerge/>
            <w:tcBorders>
              <w:top w:val="nil"/>
              <w:left w:val="nil"/>
              <w:bottom w:val="nil"/>
              <w:right w:val="nil"/>
            </w:tcBorders>
          </w:tcPr>
          <w:p w:rsidR="0009450C" w:rsidRDefault="0009450C">
            <w:pPr>
              <w:pStyle w:val="ConsPlusNormal"/>
            </w:pPr>
          </w:p>
        </w:tc>
        <w:tc>
          <w:tcPr>
            <w:tcW w:w="7710" w:type="dxa"/>
            <w:gridSpan w:val="7"/>
            <w:tcBorders>
              <w:top w:val="single" w:sz="4" w:space="0" w:color="auto"/>
              <w:left w:val="nil"/>
              <w:bottom w:val="nil"/>
              <w:right w:val="nil"/>
            </w:tcBorders>
          </w:tcPr>
          <w:p w:rsidR="0009450C" w:rsidRDefault="0009450C">
            <w:pPr>
              <w:pStyle w:val="ConsPlusNormal"/>
              <w:jc w:val="center"/>
            </w:pPr>
            <w:r>
              <w:t>(дата составления дополнения к индивидуальной программе предоставления социальных услуг)</w:t>
            </w:r>
          </w:p>
        </w:tc>
      </w:tr>
    </w:tbl>
    <w:p w:rsidR="0009450C" w:rsidRDefault="0009450C">
      <w:pPr>
        <w:pStyle w:val="ConsPlusNormal"/>
        <w:jc w:val="both"/>
      </w:pPr>
    </w:p>
    <w:p w:rsidR="0009450C" w:rsidRDefault="0009450C">
      <w:pPr>
        <w:pStyle w:val="ConsPlusNormal"/>
        <w:ind w:firstLine="540"/>
        <w:jc w:val="both"/>
      </w:pPr>
      <w:r>
        <w:t>--------------------------------</w:t>
      </w:r>
    </w:p>
    <w:p w:rsidR="0009450C" w:rsidRDefault="0009450C">
      <w:pPr>
        <w:pStyle w:val="ConsPlusNormal"/>
        <w:spacing w:before="220"/>
        <w:ind w:firstLine="540"/>
        <w:jc w:val="both"/>
      </w:pPr>
      <w:r>
        <w:t>&lt;1&gt; Перечень социальных услуг по уходу заполняется в соответствии с дополнением к индивидуальной программе предоставления социальных услуг.</w:t>
      </w:r>
    </w:p>
    <w:p w:rsidR="0009450C" w:rsidRDefault="0009450C">
      <w:pPr>
        <w:pStyle w:val="ConsPlusNormal"/>
        <w:spacing w:before="220"/>
        <w:ind w:firstLine="540"/>
        <w:jc w:val="both"/>
      </w:pPr>
      <w:r>
        <w:t>&lt;2&gt; При предоставлении гражданину, нуждающемуся в уходе, социальных услуг по уходу, включенных в социальный пакет долговременного ухода, более чем двумя помощниками по уходу в отчет дополнительно вносится соответствующий раздел по числу помощников по уходу, задействованных в предоставлении указанных услуг.</w:t>
      </w:r>
    </w:p>
    <w:p w:rsidR="0009450C" w:rsidRDefault="0009450C">
      <w:pPr>
        <w:pStyle w:val="ConsPlusNormal"/>
        <w:spacing w:before="220"/>
        <w:ind w:firstLine="540"/>
        <w:jc w:val="both"/>
      </w:pPr>
      <w:r>
        <w:t>&lt;3&gt; Перечень социальных услуг по уходу заполняется в соответствии с дополнением к индивидуальной программе предоставления социальных услуг.</w:t>
      </w: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pPr>
    </w:p>
    <w:p w:rsidR="0009450C" w:rsidRDefault="0009450C">
      <w:pPr>
        <w:pStyle w:val="ConsPlusNormal"/>
        <w:jc w:val="right"/>
        <w:outlineLvl w:val="1"/>
      </w:pPr>
      <w:r>
        <w:t>Приложение 10</w:t>
      </w:r>
    </w:p>
    <w:p w:rsidR="0009450C" w:rsidRDefault="0009450C">
      <w:pPr>
        <w:pStyle w:val="ConsPlusNormal"/>
        <w:jc w:val="right"/>
      </w:pPr>
      <w:r>
        <w:t>к модели</w:t>
      </w:r>
    </w:p>
    <w:p w:rsidR="0009450C" w:rsidRDefault="0009450C">
      <w:pPr>
        <w:pStyle w:val="ConsPlusNormal"/>
        <w:jc w:val="right"/>
      </w:pPr>
      <w:r>
        <w:t>системы долговременного ухода</w:t>
      </w:r>
    </w:p>
    <w:p w:rsidR="0009450C" w:rsidRDefault="0009450C">
      <w:pPr>
        <w:pStyle w:val="ConsPlusNormal"/>
        <w:jc w:val="right"/>
      </w:pPr>
      <w:r>
        <w:t>за гражданами пожилого возраста</w:t>
      </w:r>
    </w:p>
    <w:p w:rsidR="0009450C" w:rsidRDefault="0009450C">
      <w:pPr>
        <w:pStyle w:val="ConsPlusNormal"/>
        <w:jc w:val="right"/>
      </w:pPr>
      <w:r>
        <w:t>и инвалидами, нуждающимися в уходе,</w:t>
      </w:r>
    </w:p>
    <w:p w:rsidR="0009450C" w:rsidRDefault="0009450C">
      <w:pPr>
        <w:pStyle w:val="ConsPlusNormal"/>
        <w:jc w:val="right"/>
      </w:pPr>
      <w:r>
        <w:t>в Ивановской области в 2023 году</w:t>
      </w:r>
    </w:p>
    <w:p w:rsidR="0009450C" w:rsidRDefault="0009450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09450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450C" w:rsidRDefault="0009450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450C" w:rsidRDefault="0009450C">
            <w:pPr>
              <w:pStyle w:val="ConsPlusNormal"/>
              <w:jc w:val="center"/>
            </w:pPr>
            <w:r>
              <w:rPr>
                <w:color w:val="392C69"/>
              </w:rPr>
              <w:t>Список изменяющих документов</w:t>
            </w:r>
          </w:p>
          <w:p w:rsidR="0009450C" w:rsidRDefault="0009450C">
            <w:pPr>
              <w:pStyle w:val="ConsPlusNormal"/>
              <w:jc w:val="center"/>
            </w:pPr>
            <w:r>
              <w:rPr>
                <w:color w:val="392C69"/>
              </w:rPr>
              <w:t xml:space="preserve">(в ред. </w:t>
            </w:r>
            <w:hyperlink r:id="rId70">
              <w:r>
                <w:rPr>
                  <w:color w:val="0000FF"/>
                </w:rPr>
                <w:t>Постановления</w:t>
              </w:r>
            </w:hyperlink>
            <w:r>
              <w:rPr>
                <w:color w:val="392C69"/>
              </w:rPr>
              <w:t xml:space="preserve"> Правительства Ивановской области</w:t>
            </w:r>
          </w:p>
          <w:p w:rsidR="0009450C" w:rsidRDefault="0009450C">
            <w:pPr>
              <w:pStyle w:val="ConsPlusNormal"/>
              <w:jc w:val="center"/>
            </w:pPr>
            <w:r>
              <w:rPr>
                <w:color w:val="392C69"/>
              </w:rPr>
              <w:t>от 29.12.2023 N 683-п)</w:t>
            </w:r>
          </w:p>
        </w:tc>
        <w:tc>
          <w:tcPr>
            <w:tcW w:w="113" w:type="dxa"/>
            <w:tcBorders>
              <w:top w:val="nil"/>
              <w:left w:val="nil"/>
              <w:bottom w:val="nil"/>
              <w:right w:val="nil"/>
            </w:tcBorders>
            <w:shd w:val="clear" w:color="auto" w:fill="F4F3F8"/>
            <w:tcMar>
              <w:top w:w="0" w:type="dxa"/>
              <w:left w:w="0" w:type="dxa"/>
              <w:bottom w:w="0" w:type="dxa"/>
              <w:right w:w="0" w:type="dxa"/>
            </w:tcMar>
          </w:tcPr>
          <w:p w:rsidR="0009450C" w:rsidRDefault="0009450C">
            <w:pPr>
              <w:pStyle w:val="ConsPlusNormal"/>
            </w:pPr>
          </w:p>
        </w:tc>
      </w:tr>
    </w:tbl>
    <w:p w:rsidR="0009450C" w:rsidRDefault="0009450C">
      <w:pPr>
        <w:pStyle w:val="ConsPlusNormal"/>
      </w:pPr>
    </w:p>
    <w:p w:rsidR="0009450C" w:rsidRDefault="0009450C">
      <w:pPr>
        <w:pStyle w:val="ConsPlusNormal"/>
        <w:jc w:val="right"/>
      </w:pPr>
      <w:r>
        <w:t>Форма</w:t>
      </w:r>
    </w:p>
    <w:p w:rsidR="0009450C" w:rsidRDefault="0009450C">
      <w:pPr>
        <w:pStyle w:val="ConsPlusNormal"/>
      </w:pPr>
    </w:p>
    <w:p w:rsidR="0009450C" w:rsidRDefault="0009450C">
      <w:pPr>
        <w:pStyle w:val="ConsPlusNormal"/>
        <w:jc w:val="center"/>
      </w:pPr>
      <w:bookmarkStart w:id="25" w:name="P4318"/>
      <w:bookmarkEnd w:id="25"/>
      <w:r>
        <w:t>Дополнение</w:t>
      </w:r>
    </w:p>
    <w:p w:rsidR="0009450C" w:rsidRDefault="0009450C">
      <w:pPr>
        <w:pStyle w:val="ConsPlusNormal"/>
        <w:jc w:val="center"/>
      </w:pPr>
      <w:r>
        <w:t>к индивидуальной программе предоставления социальных услуг</w:t>
      </w:r>
    </w:p>
    <w:p w:rsidR="0009450C" w:rsidRDefault="0009450C">
      <w:pPr>
        <w:pStyle w:val="ConsPlusNormal"/>
        <w:jc w:val="center"/>
      </w:pPr>
    </w:p>
    <w:tbl>
      <w:tblPr>
        <w:tblW w:w="0" w:type="auto"/>
        <w:tblBorders>
          <w:left w:val="nil"/>
          <w:bottom w:val="single" w:sz="4" w:space="0" w:color="auto"/>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531"/>
        <w:gridCol w:w="1076"/>
        <w:gridCol w:w="341"/>
        <w:gridCol w:w="735"/>
        <w:gridCol w:w="1077"/>
        <w:gridCol w:w="1077"/>
        <w:gridCol w:w="1076"/>
        <w:gridCol w:w="1076"/>
        <w:gridCol w:w="1082"/>
      </w:tblGrid>
      <w:tr w:rsidR="0009450C">
        <w:tc>
          <w:tcPr>
            <w:tcW w:w="2948" w:type="dxa"/>
            <w:gridSpan w:val="3"/>
            <w:tcBorders>
              <w:top w:val="nil"/>
              <w:bottom w:val="nil"/>
            </w:tcBorders>
          </w:tcPr>
          <w:p w:rsidR="0009450C" w:rsidRDefault="0009450C">
            <w:pPr>
              <w:pStyle w:val="ConsPlusNormal"/>
              <w:jc w:val="both"/>
            </w:pPr>
            <w:r>
              <w:t>___________________________</w:t>
            </w:r>
          </w:p>
          <w:p w:rsidR="0009450C" w:rsidRDefault="0009450C">
            <w:pPr>
              <w:pStyle w:val="ConsPlusNormal"/>
              <w:jc w:val="center"/>
            </w:pPr>
            <w:r>
              <w:t>(дата составления ИППСУ)</w:t>
            </w:r>
          </w:p>
        </w:tc>
        <w:tc>
          <w:tcPr>
            <w:tcW w:w="1812" w:type="dxa"/>
            <w:gridSpan w:val="2"/>
            <w:tcBorders>
              <w:top w:val="nil"/>
              <w:bottom w:val="nil"/>
            </w:tcBorders>
          </w:tcPr>
          <w:p w:rsidR="0009450C" w:rsidRDefault="0009450C">
            <w:pPr>
              <w:pStyle w:val="ConsPlusNormal"/>
              <w:jc w:val="both"/>
            </w:pPr>
            <w:r>
              <w:t>N ___________</w:t>
            </w:r>
          </w:p>
          <w:p w:rsidR="0009450C" w:rsidRDefault="0009450C">
            <w:pPr>
              <w:pStyle w:val="ConsPlusNormal"/>
              <w:jc w:val="center"/>
            </w:pPr>
            <w:r>
              <w:t>(ИППСУ)</w:t>
            </w:r>
          </w:p>
        </w:tc>
        <w:tc>
          <w:tcPr>
            <w:tcW w:w="4311" w:type="dxa"/>
            <w:gridSpan w:val="4"/>
            <w:tcBorders>
              <w:top w:val="nil"/>
              <w:bottom w:val="nil"/>
            </w:tcBorders>
          </w:tcPr>
          <w:p w:rsidR="0009450C" w:rsidRDefault="0009450C">
            <w:pPr>
              <w:pStyle w:val="ConsPlusNormal"/>
              <w:jc w:val="both"/>
            </w:pPr>
            <w:r>
              <w:t>Статус ________________________</w:t>
            </w:r>
          </w:p>
          <w:p w:rsidR="0009450C" w:rsidRDefault="0009450C">
            <w:pPr>
              <w:pStyle w:val="ConsPlusNormal"/>
              <w:jc w:val="center"/>
            </w:pPr>
            <w:r>
              <w:t>(первичная, повторная, очередная ИППСУ)</w:t>
            </w:r>
          </w:p>
        </w:tc>
      </w:tr>
      <w:tr w:rsidR="0009450C">
        <w:tblPrEx>
          <w:tblBorders>
            <w:insideV w:val="single" w:sz="4" w:space="0" w:color="auto"/>
          </w:tblBorders>
        </w:tblPrEx>
        <w:tc>
          <w:tcPr>
            <w:tcW w:w="9071" w:type="dxa"/>
            <w:gridSpan w:val="9"/>
            <w:tcBorders>
              <w:top w:val="nil"/>
              <w:left w:val="nil"/>
              <w:bottom w:val="nil"/>
              <w:right w:val="nil"/>
            </w:tcBorders>
          </w:tcPr>
          <w:p w:rsidR="0009450C" w:rsidRDefault="0009450C">
            <w:pPr>
              <w:pStyle w:val="ConsPlusNormal"/>
              <w:jc w:val="both"/>
            </w:pPr>
            <w:r>
              <w:t>Фамилия</w:t>
            </w:r>
          </w:p>
          <w:p w:rsidR="0009450C" w:rsidRDefault="0009450C">
            <w:pPr>
              <w:pStyle w:val="ConsPlusNormal"/>
              <w:jc w:val="both"/>
            </w:pPr>
            <w:r>
              <w:t>__________________________________________________________________________</w:t>
            </w:r>
          </w:p>
          <w:p w:rsidR="0009450C" w:rsidRDefault="0009450C">
            <w:pPr>
              <w:pStyle w:val="ConsPlusNormal"/>
              <w:jc w:val="both"/>
            </w:pPr>
            <w:r>
              <w:t>Имя</w:t>
            </w:r>
          </w:p>
          <w:p w:rsidR="0009450C" w:rsidRDefault="0009450C">
            <w:pPr>
              <w:pStyle w:val="ConsPlusNormal"/>
              <w:jc w:val="both"/>
            </w:pPr>
            <w:r>
              <w:t>__________________________________________________________________________</w:t>
            </w:r>
          </w:p>
          <w:p w:rsidR="0009450C" w:rsidRDefault="0009450C">
            <w:pPr>
              <w:pStyle w:val="ConsPlusNormal"/>
              <w:jc w:val="both"/>
            </w:pPr>
            <w:r>
              <w:t>Отчество (при наличии) _____________________________________________________</w:t>
            </w:r>
          </w:p>
          <w:p w:rsidR="0009450C" w:rsidRDefault="0009450C">
            <w:pPr>
              <w:pStyle w:val="ConsPlusNormal"/>
              <w:jc w:val="both"/>
            </w:pPr>
            <w:r>
              <w:t>Дата рождения ____________ Пол _______ СНИЛС _____________________________</w:t>
            </w:r>
          </w:p>
        </w:tc>
      </w:tr>
      <w:tr w:rsidR="0009450C">
        <w:tblPrEx>
          <w:tblBorders>
            <w:insideV w:val="single" w:sz="4" w:space="0" w:color="auto"/>
          </w:tblBorders>
        </w:tblPrEx>
        <w:tc>
          <w:tcPr>
            <w:tcW w:w="9071" w:type="dxa"/>
            <w:gridSpan w:val="9"/>
            <w:tcBorders>
              <w:top w:val="nil"/>
              <w:left w:val="nil"/>
              <w:bottom w:val="nil"/>
              <w:right w:val="nil"/>
            </w:tcBorders>
          </w:tcPr>
          <w:p w:rsidR="0009450C" w:rsidRDefault="0009450C">
            <w:pPr>
              <w:pStyle w:val="ConsPlusNormal"/>
              <w:jc w:val="center"/>
            </w:pPr>
            <w:r>
              <w:t>Социальный пакет долговременного ухода, предоставляемый гражданину бесплатно в форме социального обслуживания на дому, условия его предоставления</w:t>
            </w:r>
          </w:p>
        </w:tc>
      </w:tr>
      <w:tr w:rsidR="0009450C">
        <w:tblPrEx>
          <w:tblBorders>
            <w:insideV w:val="single" w:sz="4" w:space="0" w:color="auto"/>
          </w:tblBorders>
        </w:tblPrEx>
        <w:tc>
          <w:tcPr>
            <w:tcW w:w="9071" w:type="dxa"/>
            <w:gridSpan w:val="9"/>
            <w:tcBorders>
              <w:top w:val="nil"/>
              <w:left w:val="nil"/>
              <w:right w:val="nil"/>
            </w:tcBorders>
          </w:tcPr>
          <w:p w:rsidR="0009450C" w:rsidRDefault="0009450C">
            <w:pPr>
              <w:pStyle w:val="ConsPlusNormal"/>
              <w:ind w:firstLine="283"/>
              <w:jc w:val="both"/>
            </w:pPr>
            <w:r>
              <w:t>1. Установлен уровень нуждаемости в уходе _________________________________</w:t>
            </w:r>
          </w:p>
          <w:p w:rsidR="0009450C" w:rsidRDefault="0009450C">
            <w:pPr>
              <w:pStyle w:val="ConsPlusNormal"/>
              <w:ind w:firstLine="283"/>
              <w:jc w:val="both"/>
            </w:pPr>
            <w:r>
              <w:t>2. Объем социального пакета долговременного ухода в неделю в соответствии с установленным уровнем нуждаемости в уходе (в часах) __________________________</w:t>
            </w:r>
          </w:p>
          <w:p w:rsidR="0009450C" w:rsidRDefault="0009450C">
            <w:pPr>
              <w:pStyle w:val="ConsPlusNormal"/>
              <w:ind w:firstLine="283"/>
              <w:jc w:val="both"/>
            </w:pPr>
            <w:r>
              <w:lastRenderedPageBreak/>
              <w:t>3. Объем назначенного социального пакета долговременного ухода в неделю (в минутах/часах) ____________________________________________________________</w:t>
            </w:r>
          </w:p>
          <w:p w:rsidR="0009450C" w:rsidRDefault="0009450C">
            <w:pPr>
              <w:pStyle w:val="ConsPlusNormal"/>
              <w:ind w:firstLine="283"/>
              <w:jc w:val="both"/>
            </w:pPr>
            <w:bookmarkStart w:id="26" w:name="P4337"/>
            <w:bookmarkEnd w:id="26"/>
            <w:r>
              <w:t>4. Условия предоставления социального пакета долговременного ухода:</w:t>
            </w:r>
          </w:p>
          <w:p w:rsidR="0009450C" w:rsidRDefault="0009450C">
            <w:pPr>
              <w:pStyle w:val="ConsPlusNormal"/>
              <w:ind w:firstLine="283"/>
              <w:jc w:val="both"/>
            </w:pPr>
            <w:r>
              <w:t>4.1. Количество дней в неделю, в течение которых гражданину предоставляются социальные услуги по уходу _________________________________________________</w:t>
            </w:r>
          </w:p>
          <w:p w:rsidR="0009450C" w:rsidRDefault="0009450C">
            <w:pPr>
              <w:pStyle w:val="ConsPlusNormal"/>
              <w:ind w:firstLine="283"/>
              <w:jc w:val="both"/>
            </w:pPr>
            <w:r>
              <w:t>4.2. Ежедневное распределение количества посещений гражданина помощником по уходу по дням недели:</w:t>
            </w:r>
          </w:p>
        </w:tc>
      </w:tr>
      <w:tr w:rsidR="0009450C">
        <w:tblPrEx>
          <w:tblBorders>
            <w:left w:val="single" w:sz="4" w:space="0" w:color="auto"/>
            <w:right w:val="single" w:sz="4" w:space="0" w:color="auto"/>
            <w:insideH w:val="single" w:sz="4" w:space="0" w:color="auto"/>
            <w:insideV w:val="single" w:sz="4" w:space="0" w:color="auto"/>
          </w:tblBorders>
        </w:tblPrEx>
        <w:tc>
          <w:tcPr>
            <w:tcW w:w="1531" w:type="dxa"/>
            <w:vMerge w:val="restart"/>
          </w:tcPr>
          <w:p w:rsidR="0009450C" w:rsidRDefault="0009450C">
            <w:pPr>
              <w:pStyle w:val="ConsPlusNormal"/>
              <w:jc w:val="center"/>
            </w:pPr>
            <w:r>
              <w:lastRenderedPageBreak/>
              <w:t>Количество посещений</w:t>
            </w:r>
          </w:p>
        </w:tc>
        <w:tc>
          <w:tcPr>
            <w:tcW w:w="7540" w:type="dxa"/>
            <w:gridSpan w:val="8"/>
          </w:tcPr>
          <w:p w:rsidR="0009450C" w:rsidRDefault="0009450C">
            <w:pPr>
              <w:pStyle w:val="ConsPlusNormal"/>
              <w:jc w:val="center"/>
            </w:pPr>
            <w:r>
              <w:t>День недели</w:t>
            </w:r>
          </w:p>
        </w:tc>
      </w:tr>
      <w:tr w:rsidR="0009450C">
        <w:tblPrEx>
          <w:tblBorders>
            <w:left w:val="single" w:sz="4" w:space="0" w:color="auto"/>
            <w:right w:val="single" w:sz="4" w:space="0" w:color="auto"/>
            <w:insideH w:val="single" w:sz="4" w:space="0" w:color="auto"/>
            <w:insideV w:val="single" w:sz="4" w:space="0" w:color="auto"/>
          </w:tblBorders>
        </w:tblPrEx>
        <w:tc>
          <w:tcPr>
            <w:tcW w:w="1531" w:type="dxa"/>
            <w:vMerge/>
          </w:tcPr>
          <w:p w:rsidR="0009450C" w:rsidRDefault="0009450C">
            <w:pPr>
              <w:pStyle w:val="ConsPlusNormal"/>
            </w:pPr>
          </w:p>
        </w:tc>
        <w:tc>
          <w:tcPr>
            <w:tcW w:w="1076" w:type="dxa"/>
          </w:tcPr>
          <w:p w:rsidR="0009450C" w:rsidRDefault="0009450C">
            <w:pPr>
              <w:pStyle w:val="ConsPlusNormal"/>
              <w:jc w:val="center"/>
            </w:pPr>
            <w:r>
              <w:t>понедельник</w:t>
            </w:r>
          </w:p>
        </w:tc>
        <w:tc>
          <w:tcPr>
            <w:tcW w:w="1076" w:type="dxa"/>
            <w:gridSpan w:val="2"/>
          </w:tcPr>
          <w:p w:rsidR="0009450C" w:rsidRDefault="0009450C">
            <w:pPr>
              <w:pStyle w:val="ConsPlusNormal"/>
              <w:jc w:val="center"/>
            </w:pPr>
            <w:r>
              <w:t>вторник</w:t>
            </w:r>
          </w:p>
        </w:tc>
        <w:tc>
          <w:tcPr>
            <w:tcW w:w="1077" w:type="dxa"/>
          </w:tcPr>
          <w:p w:rsidR="0009450C" w:rsidRDefault="0009450C">
            <w:pPr>
              <w:pStyle w:val="ConsPlusNormal"/>
              <w:jc w:val="center"/>
            </w:pPr>
            <w:r>
              <w:t>среда</w:t>
            </w:r>
          </w:p>
        </w:tc>
        <w:tc>
          <w:tcPr>
            <w:tcW w:w="1077" w:type="dxa"/>
          </w:tcPr>
          <w:p w:rsidR="0009450C" w:rsidRDefault="0009450C">
            <w:pPr>
              <w:pStyle w:val="ConsPlusNormal"/>
              <w:jc w:val="center"/>
            </w:pPr>
            <w:r>
              <w:t>четверг</w:t>
            </w:r>
          </w:p>
        </w:tc>
        <w:tc>
          <w:tcPr>
            <w:tcW w:w="1076" w:type="dxa"/>
          </w:tcPr>
          <w:p w:rsidR="0009450C" w:rsidRDefault="0009450C">
            <w:pPr>
              <w:pStyle w:val="ConsPlusNormal"/>
              <w:jc w:val="center"/>
            </w:pPr>
            <w:r>
              <w:t>пятница</w:t>
            </w:r>
          </w:p>
        </w:tc>
        <w:tc>
          <w:tcPr>
            <w:tcW w:w="1076" w:type="dxa"/>
          </w:tcPr>
          <w:p w:rsidR="0009450C" w:rsidRDefault="0009450C">
            <w:pPr>
              <w:pStyle w:val="ConsPlusNormal"/>
              <w:jc w:val="center"/>
            </w:pPr>
            <w:r>
              <w:t>суббота</w:t>
            </w:r>
          </w:p>
        </w:tc>
        <w:tc>
          <w:tcPr>
            <w:tcW w:w="1082" w:type="dxa"/>
          </w:tcPr>
          <w:p w:rsidR="0009450C" w:rsidRDefault="0009450C">
            <w:pPr>
              <w:pStyle w:val="ConsPlusNormal"/>
              <w:jc w:val="center"/>
            </w:pPr>
            <w:r>
              <w:t>воскресенье</w:t>
            </w:r>
          </w:p>
        </w:tc>
      </w:tr>
      <w:tr w:rsidR="0009450C">
        <w:tblPrEx>
          <w:tblBorders>
            <w:left w:val="single" w:sz="4" w:space="0" w:color="auto"/>
            <w:right w:val="single" w:sz="4" w:space="0" w:color="auto"/>
            <w:insideH w:val="single" w:sz="4" w:space="0" w:color="auto"/>
            <w:insideV w:val="single" w:sz="4" w:space="0" w:color="auto"/>
          </w:tblBorders>
        </w:tblPrEx>
        <w:tc>
          <w:tcPr>
            <w:tcW w:w="1531" w:type="dxa"/>
          </w:tcPr>
          <w:p w:rsidR="0009450C" w:rsidRDefault="0009450C">
            <w:pPr>
              <w:pStyle w:val="ConsPlusNormal"/>
              <w:jc w:val="both"/>
            </w:pPr>
            <w:r>
              <w:t>1 раз в день</w:t>
            </w:r>
          </w:p>
        </w:tc>
        <w:tc>
          <w:tcPr>
            <w:tcW w:w="1076" w:type="dxa"/>
          </w:tcPr>
          <w:p w:rsidR="0009450C" w:rsidRDefault="0009450C">
            <w:pPr>
              <w:pStyle w:val="ConsPlusNormal"/>
              <w:jc w:val="both"/>
            </w:pPr>
          </w:p>
        </w:tc>
        <w:tc>
          <w:tcPr>
            <w:tcW w:w="1076" w:type="dxa"/>
            <w:gridSpan w:val="2"/>
          </w:tcPr>
          <w:p w:rsidR="0009450C" w:rsidRDefault="0009450C">
            <w:pPr>
              <w:pStyle w:val="ConsPlusNormal"/>
              <w:jc w:val="both"/>
            </w:pPr>
          </w:p>
        </w:tc>
        <w:tc>
          <w:tcPr>
            <w:tcW w:w="1077" w:type="dxa"/>
          </w:tcPr>
          <w:p w:rsidR="0009450C" w:rsidRDefault="0009450C">
            <w:pPr>
              <w:pStyle w:val="ConsPlusNormal"/>
              <w:jc w:val="both"/>
            </w:pPr>
          </w:p>
        </w:tc>
        <w:tc>
          <w:tcPr>
            <w:tcW w:w="1077" w:type="dxa"/>
          </w:tcPr>
          <w:p w:rsidR="0009450C" w:rsidRDefault="0009450C">
            <w:pPr>
              <w:pStyle w:val="ConsPlusNormal"/>
              <w:jc w:val="both"/>
            </w:pPr>
          </w:p>
        </w:tc>
        <w:tc>
          <w:tcPr>
            <w:tcW w:w="1076" w:type="dxa"/>
          </w:tcPr>
          <w:p w:rsidR="0009450C" w:rsidRDefault="0009450C">
            <w:pPr>
              <w:pStyle w:val="ConsPlusNormal"/>
              <w:jc w:val="both"/>
            </w:pPr>
          </w:p>
        </w:tc>
        <w:tc>
          <w:tcPr>
            <w:tcW w:w="1076" w:type="dxa"/>
          </w:tcPr>
          <w:p w:rsidR="0009450C" w:rsidRDefault="0009450C">
            <w:pPr>
              <w:pStyle w:val="ConsPlusNormal"/>
              <w:jc w:val="both"/>
            </w:pPr>
          </w:p>
        </w:tc>
        <w:tc>
          <w:tcPr>
            <w:tcW w:w="1082" w:type="dxa"/>
          </w:tcPr>
          <w:p w:rsidR="0009450C" w:rsidRDefault="0009450C">
            <w:pPr>
              <w:pStyle w:val="ConsPlusNormal"/>
              <w:jc w:val="both"/>
            </w:pPr>
          </w:p>
        </w:tc>
      </w:tr>
      <w:tr w:rsidR="0009450C">
        <w:tblPrEx>
          <w:tblBorders>
            <w:left w:val="single" w:sz="4" w:space="0" w:color="auto"/>
            <w:right w:val="single" w:sz="4" w:space="0" w:color="auto"/>
            <w:insideH w:val="single" w:sz="4" w:space="0" w:color="auto"/>
            <w:insideV w:val="single" w:sz="4" w:space="0" w:color="auto"/>
          </w:tblBorders>
        </w:tblPrEx>
        <w:tc>
          <w:tcPr>
            <w:tcW w:w="1531" w:type="dxa"/>
          </w:tcPr>
          <w:p w:rsidR="0009450C" w:rsidRDefault="0009450C">
            <w:pPr>
              <w:pStyle w:val="ConsPlusNormal"/>
              <w:jc w:val="both"/>
            </w:pPr>
            <w:r>
              <w:t>2 раза в день</w:t>
            </w:r>
          </w:p>
        </w:tc>
        <w:tc>
          <w:tcPr>
            <w:tcW w:w="1076" w:type="dxa"/>
          </w:tcPr>
          <w:p w:rsidR="0009450C" w:rsidRDefault="0009450C">
            <w:pPr>
              <w:pStyle w:val="ConsPlusNormal"/>
              <w:jc w:val="both"/>
            </w:pPr>
          </w:p>
        </w:tc>
        <w:tc>
          <w:tcPr>
            <w:tcW w:w="1076" w:type="dxa"/>
            <w:gridSpan w:val="2"/>
          </w:tcPr>
          <w:p w:rsidR="0009450C" w:rsidRDefault="0009450C">
            <w:pPr>
              <w:pStyle w:val="ConsPlusNormal"/>
              <w:jc w:val="both"/>
            </w:pPr>
          </w:p>
        </w:tc>
        <w:tc>
          <w:tcPr>
            <w:tcW w:w="1077" w:type="dxa"/>
          </w:tcPr>
          <w:p w:rsidR="0009450C" w:rsidRDefault="0009450C">
            <w:pPr>
              <w:pStyle w:val="ConsPlusNormal"/>
              <w:jc w:val="both"/>
            </w:pPr>
          </w:p>
        </w:tc>
        <w:tc>
          <w:tcPr>
            <w:tcW w:w="1077" w:type="dxa"/>
          </w:tcPr>
          <w:p w:rsidR="0009450C" w:rsidRDefault="0009450C">
            <w:pPr>
              <w:pStyle w:val="ConsPlusNormal"/>
              <w:jc w:val="both"/>
            </w:pPr>
          </w:p>
        </w:tc>
        <w:tc>
          <w:tcPr>
            <w:tcW w:w="1076" w:type="dxa"/>
          </w:tcPr>
          <w:p w:rsidR="0009450C" w:rsidRDefault="0009450C">
            <w:pPr>
              <w:pStyle w:val="ConsPlusNormal"/>
              <w:jc w:val="both"/>
            </w:pPr>
          </w:p>
        </w:tc>
        <w:tc>
          <w:tcPr>
            <w:tcW w:w="1076" w:type="dxa"/>
          </w:tcPr>
          <w:p w:rsidR="0009450C" w:rsidRDefault="0009450C">
            <w:pPr>
              <w:pStyle w:val="ConsPlusNormal"/>
              <w:jc w:val="both"/>
            </w:pPr>
          </w:p>
        </w:tc>
        <w:tc>
          <w:tcPr>
            <w:tcW w:w="1082" w:type="dxa"/>
          </w:tcPr>
          <w:p w:rsidR="0009450C" w:rsidRDefault="0009450C">
            <w:pPr>
              <w:pStyle w:val="ConsPlusNormal"/>
              <w:jc w:val="both"/>
            </w:pPr>
          </w:p>
        </w:tc>
      </w:tr>
      <w:tr w:rsidR="0009450C">
        <w:tblPrEx>
          <w:tblBorders>
            <w:left w:val="single" w:sz="4" w:space="0" w:color="auto"/>
            <w:right w:val="single" w:sz="4" w:space="0" w:color="auto"/>
            <w:insideH w:val="single" w:sz="4" w:space="0" w:color="auto"/>
            <w:insideV w:val="single" w:sz="4" w:space="0" w:color="auto"/>
          </w:tblBorders>
        </w:tblPrEx>
        <w:tc>
          <w:tcPr>
            <w:tcW w:w="1531" w:type="dxa"/>
          </w:tcPr>
          <w:p w:rsidR="0009450C" w:rsidRDefault="0009450C">
            <w:pPr>
              <w:pStyle w:val="ConsPlusNormal"/>
              <w:jc w:val="both"/>
            </w:pPr>
            <w:r>
              <w:t>3 раза в день</w:t>
            </w:r>
          </w:p>
        </w:tc>
        <w:tc>
          <w:tcPr>
            <w:tcW w:w="1076" w:type="dxa"/>
          </w:tcPr>
          <w:p w:rsidR="0009450C" w:rsidRDefault="0009450C">
            <w:pPr>
              <w:pStyle w:val="ConsPlusNormal"/>
              <w:jc w:val="both"/>
            </w:pPr>
          </w:p>
        </w:tc>
        <w:tc>
          <w:tcPr>
            <w:tcW w:w="1076" w:type="dxa"/>
            <w:gridSpan w:val="2"/>
          </w:tcPr>
          <w:p w:rsidR="0009450C" w:rsidRDefault="0009450C">
            <w:pPr>
              <w:pStyle w:val="ConsPlusNormal"/>
              <w:jc w:val="both"/>
            </w:pPr>
          </w:p>
        </w:tc>
        <w:tc>
          <w:tcPr>
            <w:tcW w:w="1077" w:type="dxa"/>
          </w:tcPr>
          <w:p w:rsidR="0009450C" w:rsidRDefault="0009450C">
            <w:pPr>
              <w:pStyle w:val="ConsPlusNormal"/>
              <w:jc w:val="both"/>
            </w:pPr>
          </w:p>
        </w:tc>
        <w:tc>
          <w:tcPr>
            <w:tcW w:w="1077" w:type="dxa"/>
          </w:tcPr>
          <w:p w:rsidR="0009450C" w:rsidRDefault="0009450C">
            <w:pPr>
              <w:pStyle w:val="ConsPlusNormal"/>
              <w:jc w:val="both"/>
            </w:pPr>
          </w:p>
        </w:tc>
        <w:tc>
          <w:tcPr>
            <w:tcW w:w="1076" w:type="dxa"/>
          </w:tcPr>
          <w:p w:rsidR="0009450C" w:rsidRDefault="0009450C">
            <w:pPr>
              <w:pStyle w:val="ConsPlusNormal"/>
              <w:jc w:val="both"/>
            </w:pPr>
          </w:p>
        </w:tc>
        <w:tc>
          <w:tcPr>
            <w:tcW w:w="1076" w:type="dxa"/>
          </w:tcPr>
          <w:p w:rsidR="0009450C" w:rsidRDefault="0009450C">
            <w:pPr>
              <w:pStyle w:val="ConsPlusNormal"/>
              <w:jc w:val="both"/>
            </w:pPr>
          </w:p>
        </w:tc>
        <w:tc>
          <w:tcPr>
            <w:tcW w:w="1082" w:type="dxa"/>
          </w:tcPr>
          <w:p w:rsidR="0009450C" w:rsidRDefault="0009450C">
            <w:pPr>
              <w:pStyle w:val="ConsPlusNormal"/>
              <w:jc w:val="both"/>
            </w:pPr>
          </w:p>
        </w:tc>
      </w:tr>
    </w:tbl>
    <w:p w:rsidR="0009450C" w:rsidRDefault="0009450C">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78"/>
        <w:gridCol w:w="1251"/>
        <w:gridCol w:w="1251"/>
        <w:gridCol w:w="1251"/>
        <w:gridCol w:w="1251"/>
        <w:gridCol w:w="1282"/>
      </w:tblGrid>
      <w:tr w:rsidR="0009450C">
        <w:tc>
          <w:tcPr>
            <w:tcW w:w="9064" w:type="dxa"/>
            <w:gridSpan w:val="6"/>
            <w:tcBorders>
              <w:top w:val="nil"/>
              <w:left w:val="nil"/>
              <w:right w:val="nil"/>
            </w:tcBorders>
          </w:tcPr>
          <w:p w:rsidR="0009450C" w:rsidRDefault="0009450C">
            <w:pPr>
              <w:pStyle w:val="ConsPlusNormal"/>
              <w:ind w:firstLine="283"/>
              <w:jc w:val="both"/>
            </w:pPr>
            <w:r>
              <w:t>4.3. Ежемесячное распределение объема социального пакета долговременного ухода по неделям и дням недели:</w:t>
            </w:r>
          </w:p>
        </w:tc>
      </w:tr>
      <w:tr w:rsidR="0009450C">
        <w:tblPrEx>
          <w:tblBorders>
            <w:left w:val="single" w:sz="4" w:space="0" w:color="auto"/>
            <w:right w:val="single" w:sz="4" w:space="0" w:color="auto"/>
          </w:tblBorders>
        </w:tblPrEx>
        <w:tc>
          <w:tcPr>
            <w:tcW w:w="2778" w:type="dxa"/>
          </w:tcPr>
          <w:p w:rsidR="0009450C" w:rsidRDefault="0009450C">
            <w:pPr>
              <w:pStyle w:val="ConsPlusNormal"/>
              <w:jc w:val="both"/>
            </w:pPr>
            <w:r>
              <w:t>Количество расчетных недель в месяц - 5</w:t>
            </w:r>
          </w:p>
        </w:tc>
        <w:tc>
          <w:tcPr>
            <w:tcW w:w="1251" w:type="dxa"/>
          </w:tcPr>
          <w:p w:rsidR="0009450C" w:rsidRDefault="0009450C">
            <w:pPr>
              <w:pStyle w:val="ConsPlusNormal"/>
              <w:jc w:val="both"/>
            </w:pPr>
            <w:r>
              <w:t>1 неделя</w:t>
            </w:r>
          </w:p>
        </w:tc>
        <w:tc>
          <w:tcPr>
            <w:tcW w:w="1251" w:type="dxa"/>
          </w:tcPr>
          <w:p w:rsidR="0009450C" w:rsidRDefault="0009450C">
            <w:pPr>
              <w:pStyle w:val="ConsPlusNormal"/>
              <w:jc w:val="both"/>
            </w:pPr>
            <w:r>
              <w:t>2 неделя</w:t>
            </w:r>
          </w:p>
        </w:tc>
        <w:tc>
          <w:tcPr>
            <w:tcW w:w="1251" w:type="dxa"/>
          </w:tcPr>
          <w:p w:rsidR="0009450C" w:rsidRDefault="0009450C">
            <w:pPr>
              <w:pStyle w:val="ConsPlusNormal"/>
              <w:jc w:val="both"/>
            </w:pPr>
            <w:r>
              <w:t>3 неделя</w:t>
            </w:r>
          </w:p>
        </w:tc>
        <w:tc>
          <w:tcPr>
            <w:tcW w:w="1251" w:type="dxa"/>
          </w:tcPr>
          <w:p w:rsidR="0009450C" w:rsidRDefault="0009450C">
            <w:pPr>
              <w:pStyle w:val="ConsPlusNormal"/>
              <w:jc w:val="both"/>
            </w:pPr>
            <w:r>
              <w:t>4 неделя</w:t>
            </w:r>
          </w:p>
        </w:tc>
        <w:tc>
          <w:tcPr>
            <w:tcW w:w="1282" w:type="dxa"/>
          </w:tcPr>
          <w:p w:rsidR="0009450C" w:rsidRDefault="0009450C">
            <w:pPr>
              <w:pStyle w:val="ConsPlusNormal"/>
              <w:jc w:val="both"/>
            </w:pPr>
            <w:r>
              <w:t>5 неделя</w:t>
            </w:r>
          </w:p>
        </w:tc>
      </w:tr>
      <w:tr w:rsidR="0009450C">
        <w:tblPrEx>
          <w:tblBorders>
            <w:left w:val="single" w:sz="4" w:space="0" w:color="auto"/>
            <w:right w:val="single" w:sz="4" w:space="0" w:color="auto"/>
          </w:tblBorders>
        </w:tblPrEx>
        <w:tc>
          <w:tcPr>
            <w:tcW w:w="2778" w:type="dxa"/>
          </w:tcPr>
          <w:p w:rsidR="0009450C" w:rsidRDefault="0009450C">
            <w:pPr>
              <w:pStyle w:val="ConsPlusNormal"/>
              <w:jc w:val="both"/>
            </w:pPr>
            <w:r>
              <w:t>Количество расчетных дней - 30</w:t>
            </w:r>
          </w:p>
        </w:tc>
        <w:tc>
          <w:tcPr>
            <w:tcW w:w="1251" w:type="dxa"/>
          </w:tcPr>
          <w:p w:rsidR="0009450C" w:rsidRDefault="0009450C">
            <w:pPr>
              <w:pStyle w:val="ConsPlusNormal"/>
              <w:jc w:val="both"/>
            </w:pPr>
            <w:r>
              <w:t>5 дней</w:t>
            </w:r>
          </w:p>
        </w:tc>
        <w:tc>
          <w:tcPr>
            <w:tcW w:w="1251" w:type="dxa"/>
          </w:tcPr>
          <w:p w:rsidR="0009450C" w:rsidRDefault="0009450C">
            <w:pPr>
              <w:pStyle w:val="ConsPlusNormal"/>
              <w:jc w:val="both"/>
            </w:pPr>
            <w:r>
              <w:t>7 дней</w:t>
            </w:r>
          </w:p>
        </w:tc>
        <w:tc>
          <w:tcPr>
            <w:tcW w:w="1251" w:type="dxa"/>
          </w:tcPr>
          <w:p w:rsidR="0009450C" w:rsidRDefault="0009450C">
            <w:pPr>
              <w:pStyle w:val="ConsPlusNormal"/>
              <w:jc w:val="both"/>
            </w:pPr>
            <w:r>
              <w:t>7 дней</w:t>
            </w:r>
          </w:p>
        </w:tc>
        <w:tc>
          <w:tcPr>
            <w:tcW w:w="1251" w:type="dxa"/>
          </w:tcPr>
          <w:p w:rsidR="0009450C" w:rsidRDefault="0009450C">
            <w:pPr>
              <w:pStyle w:val="ConsPlusNormal"/>
              <w:jc w:val="both"/>
            </w:pPr>
            <w:r>
              <w:t>7 дней</w:t>
            </w:r>
          </w:p>
        </w:tc>
        <w:tc>
          <w:tcPr>
            <w:tcW w:w="1282" w:type="dxa"/>
          </w:tcPr>
          <w:p w:rsidR="0009450C" w:rsidRDefault="0009450C">
            <w:pPr>
              <w:pStyle w:val="ConsPlusNormal"/>
              <w:jc w:val="both"/>
            </w:pPr>
            <w:r>
              <w:t>4 дня</w:t>
            </w:r>
          </w:p>
        </w:tc>
      </w:tr>
    </w:tbl>
    <w:p w:rsidR="0009450C" w:rsidRDefault="0009450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64"/>
      </w:tblGrid>
      <w:tr w:rsidR="0009450C">
        <w:tc>
          <w:tcPr>
            <w:tcW w:w="9064" w:type="dxa"/>
            <w:tcBorders>
              <w:top w:val="nil"/>
              <w:left w:val="nil"/>
              <w:bottom w:val="nil"/>
              <w:right w:val="nil"/>
            </w:tcBorders>
          </w:tcPr>
          <w:p w:rsidR="0009450C" w:rsidRDefault="0009450C">
            <w:pPr>
              <w:pStyle w:val="ConsPlusNormal"/>
              <w:ind w:firstLine="283"/>
              <w:jc w:val="both"/>
            </w:pPr>
            <w:r>
              <w:t>4.4. Еженедельное распределение перечня и объема социальных услуг по уходу &lt;1&gt;, включенных в социальный пакет долговременного ухода и предоставляемых в соответствии со стандартами &lt;2&gt;, на получение которых выражено согласие:</w:t>
            </w:r>
          </w:p>
        </w:tc>
      </w:tr>
    </w:tbl>
    <w:p w:rsidR="0009450C" w:rsidRDefault="0009450C">
      <w:pPr>
        <w:pStyle w:val="ConsPlusNormal"/>
      </w:pPr>
    </w:p>
    <w:p w:rsidR="0009450C" w:rsidRDefault="0009450C">
      <w:pPr>
        <w:pStyle w:val="ConsPlusNormal"/>
        <w:sectPr w:rsidR="0009450C">
          <w:pgSz w:w="11905" w:h="16838"/>
          <w:pgMar w:top="1134" w:right="850" w:bottom="1134" w:left="1701" w:header="0" w:footer="0" w:gutter="0"/>
          <w:cols w:space="720"/>
          <w:titlePg/>
        </w:sectPr>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114"/>
        <w:gridCol w:w="737"/>
        <w:gridCol w:w="739"/>
        <w:gridCol w:w="737"/>
        <w:gridCol w:w="739"/>
        <w:gridCol w:w="737"/>
        <w:gridCol w:w="739"/>
        <w:gridCol w:w="737"/>
        <w:gridCol w:w="739"/>
        <w:gridCol w:w="794"/>
        <w:gridCol w:w="739"/>
        <w:gridCol w:w="737"/>
        <w:gridCol w:w="739"/>
        <w:gridCol w:w="794"/>
        <w:gridCol w:w="739"/>
        <w:gridCol w:w="724"/>
      </w:tblGrid>
      <w:tr w:rsidR="0009450C">
        <w:tc>
          <w:tcPr>
            <w:tcW w:w="13588" w:type="dxa"/>
            <w:gridSpan w:val="17"/>
            <w:tcBorders>
              <w:top w:val="nil"/>
              <w:left w:val="nil"/>
              <w:right w:val="nil"/>
            </w:tcBorders>
          </w:tcPr>
          <w:p w:rsidR="0009450C" w:rsidRDefault="0009450C">
            <w:pPr>
              <w:pStyle w:val="ConsPlusNormal"/>
              <w:jc w:val="center"/>
            </w:pPr>
            <w:r>
              <w:lastRenderedPageBreak/>
              <w:t>на 1 неделе месяца</w:t>
            </w:r>
          </w:p>
        </w:tc>
      </w:tr>
      <w:tr w:rsidR="0009450C">
        <w:tblPrEx>
          <w:tblBorders>
            <w:left w:val="single" w:sz="4" w:space="0" w:color="auto"/>
            <w:right w:val="single" w:sz="4" w:space="0" w:color="auto"/>
          </w:tblBorders>
        </w:tblPrEx>
        <w:tc>
          <w:tcPr>
            <w:tcW w:w="1304" w:type="dxa"/>
            <w:vMerge w:val="restart"/>
          </w:tcPr>
          <w:p w:rsidR="0009450C" w:rsidRDefault="0009450C">
            <w:pPr>
              <w:pStyle w:val="ConsPlusNormal"/>
              <w:jc w:val="center"/>
            </w:pPr>
            <w:r>
              <w:t>Наименование социальной услуги по уходу</w:t>
            </w:r>
          </w:p>
        </w:tc>
        <w:tc>
          <w:tcPr>
            <w:tcW w:w="1114" w:type="dxa"/>
            <w:vMerge w:val="restart"/>
          </w:tcPr>
          <w:p w:rsidR="0009450C" w:rsidRDefault="0009450C">
            <w:pPr>
              <w:pStyle w:val="ConsPlusNormal"/>
              <w:jc w:val="center"/>
            </w:pPr>
            <w:r>
              <w:t>Объем и периодичность социальной услуги по уходу</w:t>
            </w:r>
          </w:p>
        </w:tc>
        <w:tc>
          <w:tcPr>
            <w:tcW w:w="1476" w:type="dxa"/>
            <w:gridSpan w:val="2"/>
          </w:tcPr>
          <w:p w:rsidR="0009450C" w:rsidRDefault="0009450C">
            <w:pPr>
              <w:pStyle w:val="ConsPlusNormal"/>
              <w:jc w:val="center"/>
            </w:pPr>
            <w:r>
              <w:t>Пн</w:t>
            </w:r>
          </w:p>
        </w:tc>
        <w:tc>
          <w:tcPr>
            <w:tcW w:w="1476" w:type="dxa"/>
            <w:gridSpan w:val="2"/>
          </w:tcPr>
          <w:p w:rsidR="0009450C" w:rsidRDefault="0009450C">
            <w:pPr>
              <w:pStyle w:val="ConsPlusNormal"/>
              <w:jc w:val="center"/>
            </w:pPr>
            <w:r>
              <w:t>Вт</w:t>
            </w:r>
          </w:p>
        </w:tc>
        <w:tc>
          <w:tcPr>
            <w:tcW w:w="1476" w:type="dxa"/>
            <w:gridSpan w:val="2"/>
          </w:tcPr>
          <w:p w:rsidR="0009450C" w:rsidRDefault="0009450C">
            <w:pPr>
              <w:pStyle w:val="ConsPlusNormal"/>
              <w:jc w:val="center"/>
            </w:pPr>
            <w:r>
              <w:t>Ср</w:t>
            </w:r>
          </w:p>
        </w:tc>
        <w:tc>
          <w:tcPr>
            <w:tcW w:w="1476" w:type="dxa"/>
            <w:gridSpan w:val="2"/>
          </w:tcPr>
          <w:p w:rsidR="0009450C" w:rsidRDefault="0009450C">
            <w:pPr>
              <w:pStyle w:val="ConsPlusNormal"/>
              <w:jc w:val="center"/>
            </w:pPr>
            <w:r>
              <w:t>Чт</w:t>
            </w:r>
          </w:p>
        </w:tc>
        <w:tc>
          <w:tcPr>
            <w:tcW w:w="1533" w:type="dxa"/>
            <w:gridSpan w:val="2"/>
          </w:tcPr>
          <w:p w:rsidR="0009450C" w:rsidRDefault="0009450C">
            <w:pPr>
              <w:pStyle w:val="ConsPlusNormal"/>
              <w:jc w:val="center"/>
            </w:pPr>
            <w:r>
              <w:t>Пт</w:t>
            </w:r>
          </w:p>
        </w:tc>
        <w:tc>
          <w:tcPr>
            <w:tcW w:w="1476" w:type="dxa"/>
            <w:gridSpan w:val="2"/>
          </w:tcPr>
          <w:p w:rsidR="0009450C" w:rsidRDefault="0009450C">
            <w:pPr>
              <w:pStyle w:val="ConsPlusNormal"/>
              <w:jc w:val="center"/>
            </w:pPr>
            <w:r>
              <w:t>Сб</w:t>
            </w:r>
          </w:p>
        </w:tc>
        <w:tc>
          <w:tcPr>
            <w:tcW w:w="1533" w:type="dxa"/>
            <w:gridSpan w:val="2"/>
          </w:tcPr>
          <w:p w:rsidR="0009450C" w:rsidRDefault="0009450C">
            <w:pPr>
              <w:pStyle w:val="ConsPlusNormal"/>
              <w:jc w:val="center"/>
            </w:pPr>
            <w:r>
              <w:t>Вс</w:t>
            </w:r>
          </w:p>
        </w:tc>
        <w:tc>
          <w:tcPr>
            <w:tcW w:w="724" w:type="dxa"/>
            <w:vMerge w:val="restart"/>
          </w:tcPr>
          <w:p w:rsidR="0009450C" w:rsidRDefault="0009450C">
            <w:pPr>
              <w:pStyle w:val="ConsPlusNormal"/>
              <w:jc w:val="center"/>
            </w:pPr>
            <w:r>
              <w:t>Итого (в мин.)</w:t>
            </w:r>
          </w:p>
        </w:tc>
      </w:tr>
      <w:tr w:rsidR="0009450C">
        <w:tblPrEx>
          <w:tblBorders>
            <w:left w:val="single" w:sz="4" w:space="0" w:color="auto"/>
            <w:right w:val="single" w:sz="4" w:space="0" w:color="auto"/>
          </w:tblBorders>
        </w:tblPrEx>
        <w:tc>
          <w:tcPr>
            <w:tcW w:w="1304" w:type="dxa"/>
            <w:vMerge/>
          </w:tcPr>
          <w:p w:rsidR="0009450C" w:rsidRDefault="0009450C">
            <w:pPr>
              <w:pStyle w:val="ConsPlusNormal"/>
            </w:pPr>
          </w:p>
        </w:tc>
        <w:tc>
          <w:tcPr>
            <w:tcW w:w="1114" w:type="dxa"/>
            <w:vMerge/>
          </w:tcPr>
          <w:p w:rsidR="0009450C" w:rsidRDefault="0009450C">
            <w:pPr>
              <w:pStyle w:val="ConsPlusNormal"/>
            </w:pP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 &lt;3&gt;</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94"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94"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24" w:type="dxa"/>
            <w:vMerge/>
          </w:tcPr>
          <w:p w:rsidR="0009450C" w:rsidRDefault="0009450C">
            <w:pPr>
              <w:pStyle w:val="ConsPlusNormal"/>
            </w:pPr>
          </w:p>
        </w:tc>
      </w:tr>
      <w:tr w:rsidR="0009450C">
        <w:tblPrEx>
          <w:tblBorders>
            <w:left w:val="single" w:sz="4" w:space="0" w:color="auto"/>
            <w:right w:val="single" w:sz="4" w:space="0" w:color="auto"/>
          </w:tblBorders>
        </w:tblPrEx>
        <w:tc>
          <w:tcPr>
            <w:tcW w:w="1304" w:type="dxa"/>
          </w:tcPr>
          <w:p w:rsidR="0009450C" w:rsidRDefault="0009450C">
            <w:pPr>
              <w:pStyle w:val="ConsPlusNormal"/>
              <w:jc w:val="both"/>
            </w:pPr>
          </w:p>
        </w:tc>
        <w:tc>
          <w:tcPr>
            <w:tcW w:w="1114"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24" w:type="dxa"/>
          </w:tcPr>
          <w:p w:rsidR="0009450C" w:rsidRDefault="0009450C">
            <w:pPr>
              <w:pStyle w:val="ConsPlusNormal"/>
              <w:jc w:val="both"/>
            </w:pPr>
          </w:p>
        </w:tc>
      </w:tr>
      <w:tr w:rsidR="0009450C">
        <w:tblPrEx>
          <w:tblBorders>
            <w:left w:val="single" w:sz="4" w:space="0" w:color="auto"/>
            <w:right w:val="single" w:sz="4" w:space="0" w:color="auto"/>
          </w:tblBorders>
        </w:tblPrEx>
        <w:tc>
          <w:tcPr>
            <w:tcW w:w="2418" w:type="dxa"/>
            <w:gridSpan w:val="2"/>
          </w:tcPr>
          <w:p w:rsidR="0009450C" w:rsidRDefault="0009450C">
            <w:pPr>
              <w:pStyle w:val="ConsPlusNormal"/>
              <w:jc w:val="both"/>
            </w:pPr>
            <w:r>
              <w:t>Итого (в минутах)</w:t>
            </w: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24" w:type="dxa"/>
          </w:tcPr>
          <w:p w:rsidR="0009450C" w:rsidRDefault="0009450C">
            <w:pPr>
              <w:pStyle w:val="ConsPlusNormal"/>
              <w:jc w:val="both"/>
            </w:pPr>
          </w:p>
        </w:tc>
      </w:tr>
    </w:tbl>
    <w:p w:rsidR="0009450C" w:rsidRDefault="0009450C">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114"/>
        <w:gridCol w:w="737"/>
        <w:gridCol w:w="739"/>
        <w:gridCol w:w="737"/>
        <w:gridCol w:w="739"/>
        <w:gridCol w:w="737"/>
        <w:gridCol w:w="739"/>
        <w:gridCol w:w="737"/>
        <w:gridCol w:w="739"/>
        <w:gridCol w:w="794"/>
        <w:gridCol w:w="739"/>
        <w:gridCol w:w="737"/>
        <w:gridCol w:w="739"/>
        <w:gridCol w:w="794"/>
        <w:gridCol w:w="739"/>
        <w:gridCol w:w="724"/>
      </w:tblGrid>
      <w:tr w:rsidR="0009450C">
        <w:tc>
          <w:tcPr>
            <w:tcW w:w="13588" w:type="dxa"/>
            <w:gridSpan w:val="17"/>
            <w:tcBorders>
              <w:top w:val="nil"/>
              <w:left w:val="nil"/>
              <w:right w:val="nil"/>
            </w:tcBorders>
          </w:tcPr>
          <w:p w:rsidR="0009450C" w:rsidRDefault="0009450C">
            <w:pPr>
              <w:pStyle w:val="ConsPlusNormal"/>
              <w:jc w:val="center"/>
            </w:pPr>
            <w:r>
              <w:t>на 2 неделе месяца</w:t>
            </w:r>
          </w:p>
        </w:tc>
      </w:tr>
      <w:tr w:rsidR="0009450C">
        <w:tblPrEx>
          <w:tblBorders>
            <w:left w:val="single" w:sz="4" w:space="0" w:color="auto"/>
            <w:right w:val="single" w:sz="4" w:space="0" w:color="auto"/>
          </w:tblBorders>
        </w:tblPrEx>
        <w:tc>
          <w:tcPr>
            <w:tcW w:w="1304" w:type="dxa"/>
            <w:vMerge w:val="restart"/>
          </w:tcPr>
          <w:p w:rsidR="0009450C" w:rsidRDefault="0009450C">
            <w:pPr>
              <w:pStyle w:val="ConsPlusNormal"/>
              <w:jc w:val="center"/>
            </w:pPr>
            <w:r>
              <w:t>Наименование социальной услуги по уходу</w:t>
            </w:r>
          </w:p>
        </w:tc>
        <w:tc>
          <w:tcPr>
            <w:tcW w:w="1114" w:type="dxa"/>
            <w:vMerge w:val="restart"/>
          </w:tcPr>
          <w:p w:rsidR="0009450C" w:rsidRDefault="0009450C">
            <w:pPr>
              <w:pStyle w:val="ConsPlusNormal"/>
              <w:jc w:val="center"/>
            </w:pPr>
            <w:r>
              <w:t>Объем и периодичность социальной услуги по уходу</w:t>
            </w:r>
          </w:p>
        </w:tc>
        <w:tc>
          <w:tcPr>
            <w:tcW w:w="1476" w:type="dxa"/>
            <w:gridSpan w:val="2"/>
          </w:tcPr>
          <w:p w:rsidR="0009450C" w:rsidRDefault="0009450C">
            <w:pPr>
              <w:pStyle w:val="ConsPlusNormal"/>
              <w:jc w:val="center"/>
            </w:pPr>
            <w:r>
              <w:t>Пн</w:t>
            </w:r>
          </w:p>
        </w:tc>
        <w:tc>
          <w:tcPr>
            <w:tcW w:w="1476" w:type="dxa"/>
            <w:gridSpan w:val="2"/>
          </w:tcPr>
          <w:p w:rsidR="0009450C" w:rsidRDefault="0009450C">
            <w:pPr>
              <w:pStyle w:val="ConsPlusNormal"/>
              <w:jc w:val="center"/>
            </w:pPr>
            <w:r>
              <w:t>Вт</w:t>
            </w:r>
          </w:p>
        </w:tc>
        <w:tc>
          <w:tcPr>
            <w:tcW w:w="1476" w:type="dxa"/>
            <w:gridSpan w:val="2"/>
          </w:tcPr>
          <w:p w:rsidR="0009450C" w:rsidRDefault="0009450C">
            <w:pPr>
              <w:pStyle w:val="ConsPlusNormal"/>
              <w:jc w:val="center"/>
            </w:pPr>
            <w:r>
              <w:t>Ср</w:t>
            </w:r>
          </w:p>
        </w:tc>
        <w:tc>
          <w:tcPr>
            <w:tcW w:w="1476" w:type="dxa"/>
            <w:gridSpan w:val="2"/>
          </w:tcPr>
          <w:p w:rsidR="0009450C" w:rsidRDefault="0009450C">
            <w:pPr>
              <w:pStyle w:val="ConsPlusNormal"/>
              <w:jc w:val="center"/>
            </w:pPr>
            <w:r>
              <w:t>Чт</w:t>
            </w:r>
          </w:p>
        </w:tc>
        <w:tc>
          <w:tcPr>
            <w:tcW w:w="1533" w:type="dxa"/>
            <w:gridSpan w:val="2"/>
          </w:tcPr>
          <w:p w:rsidR="0009450C" w:rsidRDefault="0009450C">
            <w:pPr>
              <w:pStyle w:val="ConsPlusNormal"/>
              <w:jc w:val="center"/>
            </w:pPr>
            <w:r>
              <w:t>Пт</w:t>
            </w:r>
          </w:p>
        </w:tc>
        <w:tc>
          <w:tcPr>
            <w:tcW w:w="1476" w:type="dxa"/>
            <w:gridSpan w:val="2"/>
          </w:tcPr>
          <w:p w:rsidR="0009450C" w:rsidRDefault="0009450C">
            <w:pPr>
              <w:pStyle w:val="ConsPlusNormal"/>
              <w:jc w:val="center"/>
            </w:pPr>
            <w:r>
              <w:t>Сб</w:t>
            </w:r>
          </w:p>
        </w:tc>
        <w:tc>
          <w:tcPr>
            <w:tcW w:w="1533" w:type="dxa"/>
            <w:gridSpan w:val="2"/>
          </w:tcPr>
          <w:p w:rsidR="0009450C" w:rsidRDefault="0009450C">
            <w:pPr>
              <w:pStyle w:val="ConsPlusNormal"/>
              <w:jc w:val="center"/>
            </w:pPr>
            <w:r>
              <w:t>Вс</w:t>
            </w:r>
          </w:p>
        </w:tc>
        <w:tc>
          <w:tcPr>
            <w:tcW w:w="724" w:type="dxa"/>
            <w:vMerge w:val="restart"/>
          </w:tcPr>
          <w:p w:rsidR="0009450C" w:rsidRDefault="0009450C">
            <w:pPr>
              <w:pStyle w:val="ConsPlusNormal"/>
              <w:jc w:val="center"/>
            </w:pPr>
            <w:r>
              <w:t>Итого (в мин.)</w:t>
            </w:r>
          </w:p>
        </w:tc>
      </w:tr>
      <w:tr w:rsidR="0009450C">
        <w:tblPrEx>
          <w:tblBorders>
            <w:left w:val="single" w:sz="4" w:space="0" w:color="auto"/>
            <w:right w:val="single" w:sz="4" w:space="0" w:color="auto"/>
          </w:tblBorders>
        </w:tblPrEx>
        <w:tc>
          <w:tcPr>
            <w:tcW w:w="1304" w:type="dxa"/>
            <w:vMerge/>
          </w:tcPr>
          <w:p w:rsidR="0009450C" w:rsidRDefault="0009450C">
            <w:pPr>
              <w:pStyle w:val="ConsPlusNormal"/>
            </w:pPr>
          </w:p>
        </w:tc>
        <w:tc>
          <w:tcPr>
            <w:tcW w:w="1114" w:type="dxa"/>
            <w:vMerge/>
          </w:tcPr>
          <w:p w:rsidR="0009450C" w:rsidRDefault="0009450C">
            <w:pPr>
              <w:pStyle w:val="ConsPlusNormal"/>
            </w:pP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 &lt;3&gt;</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94"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94"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24" w:type="dxa"/>
            <w:vMerge/>
          </w:tcPr>
          <w:p w:rsidR="0009450C" w:rsidRDefault="0009450C">
            <w:pPr>
              <w:pStyle w:val="ConsPlusNormal"/>
            </w:pPr>
          </w:p>
        </w:tc>
      </w:tr>
      <w:tr w:rsidR="0009450C">
        <w:tblPrEx>
          <w:tblBorders>
            <w:left w:val="single" w:sz="4" w:space="0" w:color="auto"/>
            <w:right w:val="single" w:sz="4" w:space="0" w:color="auto"/>
          </w:tblBorders>
        </w:tblPrEx>
        <w:tc>
          <w:tcPr>
            <w:tcW w:w="1304" w:type="dxa"/>
          </w:tcPr>
          <w:p w:rsidR="0009450C" w:rsidRDefault="0009450C">
            <w:pPr>
              <w:pStyle w:val="ConsPlusNormal"/>
              <w:jc w:val="center"/>
            </w:pPr>
            <w:r>
              <w:t>&lt;*&gt;</w:t>
            </w:r>
          </w:p>
        </w:tc>
        <w:tc>
          <w:tcPr>
            <w:tcW w:w="1114"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24" w:type="dxa"/>
          </w:tcPr>
          <w:p w:rsidR="0009450C" w:rsidRDefault="0009450C">
            <w:pPr>
              <w:pStyle w:val="ConsPlusNormal"/>
              <w:jc w:val="both"/>
            </w:pPr>
          </w:p>
        </w:tc>
      </w:tr>
      <w:tr w:rsidR="0009450C">
        <w:tblPrEx>
          <w:tblBorders>
            <w:left w:val="single" w:sz="4" w:space="0" w:color="auto"/>
            <w:right w:val="single" w:sz="4" w:space="0" w:color="auto"/>
          </w:tblBorders>
        </w:tblPrEx>
        <w:tc>
          <w:tcPr>
            <w:tcW w:w="2418" w:type="dxa"/>
            <w:gridSpan w:val="2"/>
          </w:tcPr>
          <w:p w:rsidR="0009450C" w:rsidRDefault="0009450C">
            <w:pPr>
              <w:pStyle w:val="ConsPlusNormal"/>
              <w:jc w:val="both"/>
            </w:pPr>
            <w:r>
              <w:t>Итого (в минутах)</w:t>
            </w: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24" w:type="dxa"/>
          </w:tcPr>
          <w:p w:rsidR="0009450C" w:rsidRDefault="0009450C">
            <w:pPr>
              <w:pStyle w:val="ConsPlusNormal"/>
              <w:jc w:val="both"/>
            </w:pPr>
          </w:p>
        </w:tc>
      </w:tr>
    </w:tbl>
    <w:p w:rsidR="0009450C" w:rsidRDefault="0009450C">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114"/>
        <w:gridCol w:w="737"/>
        <w:gridCol w:w="739"/>
        <w:gridCol w:w="737"/>
        <w:gridCol w:w="739"/>
        <w:gridCol w:w="737"/>
        <w:gridCol w:w="739"/>
        <w:gridCol w:w="737"/>
        <w:gridCol w:w="739"/>
        <w:gridCol w:w="794"/>
        <w:gridCol w:w="739"/>
        <w:gridCol w:w="737"/>
        <w:gridCol w:w="739"/>
        <w:gridCol w:w="794"/>
        <w:gridCol w:w="739"/>
        <w:gridCol w:w="724"/>
      </w:tblGrid>
      <w:tr w:rsidR="0009450C">
        <w:tc>
          <w:tcPr>
            <w:tcW w:w="13588" w:type="dxa"/>
            <w:gridSpan w:val="17"/>
            <w:tcBorders>
              <w:top w:val="nil"/>
              <w:left w:val="nil"/>
              <w:right w:val="nil"/>
            </w:tcBorders>
          </w:tcPr>
          <w:p w:rsidR="0009450C" w:rsidRDefault="0009450C">
            <w:pPr>
              <w:pStyle w:val="ConsPlusNormal"/>
              <w:jc w:val="center"/>
            </w:pPr>
            <w:r>
              <w:t>на 3 неделе месяца</w:t>
            </w:r>
          </w:p>
        </w:tc>
      </w:tr>
      <w:tr w:rsidR="0009450C">
        <w:tblPrEx>
          <w:tblBorders>
            <w:left w:val="single" w:sz="4" w:space="0" w:color="auto"/>
            <w:right w:val="single" w:sz="4" w:space="0" w:color="auto"/>
          </w:tblBorders>
        </w:tblPrEx>
        <w:tc>
          <w:tcPr>
            <w:tcW w:w="1304" w:type="dxa"/>
            <w:vMerge w:val="restart"/>
          </w:tcPr>
          <w:p w:rsidR="0009450C" w:rsidRDefault="0009450C">
            <w:pPr>
              <w:pStyle w:val="ConsPlusNormal"/>
              <w:jc w:val="center"/>
            </w:pPr>
            <w:r>
              <w:t>Наименование социальной услуги по уходу</w:t>
            </w:r>
          </w:p>
        </w:tc>
        <w:tc>
          <w:tcPr>
            <w:tcW w:w="1114" w:type="dxa"/>
            <w:vMerge w:val="restart"/>
          </w:tcPr>
          <w:p w:rsidR="0009450C" w:rsidRDefault="0009450C">
            <w:pPr>
              <w:pStyle w:val="ConsPlusNormal"/>
              <w:jc w:val="center"/>
            </w:pPr>
            <w:r>
              <w:t xml:space="preserve">Объем и периодичность социальной услуги </w:t>
            </w:r>
            <w:r>
              <w:lastRenderedPageBreak/>
              <w:t>по уходу</w:t>
            </w:r>
          </w:p>
        </w:tc>
        <w:tc>
          <w:tcPr>
            <w:tcW w:w="1476" w:type="dxa"/>
            <w:gridSpan w:val="2"/>
          </w:tcPr>
          <w:p w:rsidR="0009450C" w:rsidRDefault="0009450C">
            <w:pPr>
              <w:pStyle w:val="ConsPlusNormal"/>
              <w:jc w:val="center"/>
            </w:pPr>
            <w:r>
              <w:lastRenderedPageBreak/>
              <w:t>Пн</w:t>
            </w:r>
          </w:p>
        </w:tc>
        <w:tc>
          <w:tcPr>
            <w:tcW w:w="1476" w:type="dxa"/>
            <w:gridSpan w:val="2"/>
          </w:tcPr>
          <w:p w:rsidR="0009450C" w:rsidRDefault="0009450C">
            <w:pPr>
              <w:pStyle w:val="ConsPlusNormal"/>
              <w:jc w:val="center"/>
            </w:pPr>
            <w:r>
              <w:t>Вт</w:t>
            </w:r>
          </w:p>
        </w:tc>
        <w:tc>
          <w:tcPr>
            <w:tcW w:w="1476" w:type="dxa"/>
            <w:gridSpan w:val="2"/>
          </w:tcPr>
          <w:p w:rsidR="0009450C" w:rsidRDefault="0009450C">
            <w:pPr>
              <w:pStyle w:val="ConsPlusNormal"/>
              <w:jc w:val="center"/>
            </w:pPr>
            <w:r>
              <w:t>Ср</w:t>
            </w:r>
          </w:p>
        </w:tc>
        <w:tc>
          <w:tcPr>
            <w:tcW w:w="1476" w:type="dxa"/>
            <w:gridSpan w:val="2"/>
          </w:tcPr>
          <w:p w:rsidR="0009450C" w:rsidRDefault="0009450C">
            <w:pPr>
              <w:pStyle w:val="ConsPlusNormal"/>
              <w:jc w:val="center"/>
            </w:pPr>
            <w:r>
              <w:t>Чт</w:t>
            </w:r>
          </w:p>
        </w:tc>
        <w:tc>
          <w:tcPr>
            <w:tcW w:w="1533" w:type="dxa"/>
            <w:gridSpan w:val="2"/>
          </w:tcPr>
          <w:p w:rsidR="0009450C" w:rsidRDefault="0009450C">
            <w:pPr>
              <w:pStyle w:val="ConsPlusNormal"/>
              <w:jc w:val="center"/>
            </w:pPr>
            <w:r>
              <w:t>Пт</w:t>
            </w:r>
          </w:p>
        </w:tc>
        <w:tc>
          <w:tcPr>
            <w:tcW w:w="1476" w:type="dxa"/>
            <w:gridSpan w:val="2"/>
          </w:tcPr>
          <w:p w:rsidR="0009450C" w:rsidRDefault="0009450C">
            <w:pPr>
              <w:pStyle w:val="ConsPlusNormal"/>
              <w:jc w:val="center"/>
            </w:pPr>
            <w:r>
              <w:t>Сб</w:t>
            </w:r>
          </w:p>
        </w:tc>
        <w:tc>
          <w:tcPr>
            <w:tcW w:w="1533" w:type="dxa"/>
            <w:gridSpan w:val="2"/>
          </w:tcPr>
          <w:p w:rsidR="0009450C" w:rsidRDefault="0009450C">
            <w:pPr>
              <w:pStyle w:val="ConsPlusNormal"/>
              <w:jc w:val="center"/>
            </w:pPr>
            <w:r>
              <w:t>Вс</w:t>
            </w:r>
          </w:p>
        </w:tc>
        <w:tc>
          <w:tcPr>
            <w:tcW w:w="724" w:type="dxa"/>
            <w:vMerge w:val="restart"/>
          </w:tcPr>
          <w:p w:rsidR="0009450C" w:rsidRDefault="0009450C">
            <w:pPr>
              <w:pStyle w:val="ConsPlusNormal"/>
              <w:jc w:val="center"/>
            </w:pPr>
            <w:r>
              <w:t>Итого (в мин.)</w:t>
            </w:r>
          </w:p>
        </w:tc>
      </w:tr>
      <w:tr w:rsidR="0009450C">
        <w:tblPrEx>
          <w:tblBorders>
            <w:left w:val="single" w:sz="4" w:space="0" w:color="auto"/>
            <w:right w:val="single" w:sz="4" w:space="0" w:color="auto"/>
          </w:tblBorders>
        </w:tblPrEx>
        <w:tc>
          <w:tcPr>
            <w:tcW w:w="1304" w:type="dxa"/>
            <w:vMerge/>
          </w:tcPr>
          <w:p w:rsidR="0009450C" w:rsidRDefault="0009450C">
            <w:pPr>
              <w:pStyle w:val="ConsPlusNormal"/>
            </w:pPr>
          </w:p>
        </w:tc>
        <w:tc>
          <w:tcPr>
            <w:tcW w:w="1114" w:type="dxa"/>
            <w:vMerge/>
          </w:tcPr>
          <w:p w:rsidR="0009450C" w:rsidRDefault="0009450C">
            <w:pPr>
              <w:pStyle w:val="ConsPlusNormal"/>
            </w:pP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 &lt;3&gt;</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94"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94"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24" w:type="dxa"/>
            <w:vMerge/>
          </w:tcPr>
          <w:p w:rsidR="0009450C" w:rsidRDefault="0009450C">
            <w:pPr>
              <w:pStyle w:val="ConsPlusNormal"/>
            </w:pPr>
          </w:p>
        </w:tc>
      </w:tr>
      <w:tr w:rsidR="0009450C">
        <w:tblPrEx>
          <w:tblBorders>
            <w:left w:val="single" w:sz="4" w:space="0" w:color="auto"/>
            <w:right w:val="single" w:sz="4" w:space="0" w:color="auto"/>
          </w:tblBorders>
        </w:tblPrEx>
        <w:tc>
          <w:tcPr>
            <w:tcW w:w="1304" w:type="dxa"/>
          </w:tcPr>
          <w:p w:rsidR="0009450C" w:rsidRDefault="0009450C">
            <w:pPr>
              <w:pStyle w:val="ConsPlusNormal"/>
              <w:jc w:val="center"/>
            </w:pPr>
            <w:r>
              <w:lastRenderedPageBreak/>
              <w:t>&lt;**&gt;</w:t>
            </w:r>
          </w:p>
        </w:tc>
        <w:tc>
          <w:tcPr>
            <w:tcW w:w="1114"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24" w:type="dxa"/>
          </w:tcPr>
          <w:p w:rsidR="0009450C" w:rsidRDefault="0009450C">
            <w:pPr>
              <w:pStyle w:val="ConsPlusNormal"/>
              <w:jc w:val="both"/>
            </w:pPr>
          </w:p>
        </w:tc>
      </w:tr>
      <w:tr w:rsidR="0009450C">
        <w:tblPrEx>
          <w:tblBorders>
            <w:left w:val="single" w:sz="4" w:space="0" w:color="auto"/>
            <w:right w:val="single" w:sz="4" w:space="0" w:color="auto"/>
          </w:tblBorders>
        </w:tblPrEx>
        <w:tc>
          <w:tcPr>
            <w:tcW w:w="2418" w:type="dxa"/>
            <w:gridSpan w:val="2"/>
          </w:tcPr>
          <w:p w:rsidR="0009450C" w:rsidRDefault="0009450C">
            <w:pPr>
              <w:pStyle w:val="ConsPlusNormal"/>
              <w:jc w:val="both"/>
            </w:pPr>
            <w:r>
              <w:t>Итого (в минутах)</w:t>
            </w: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24" w:type="dxa"/>
          </w:tcPr>
          <w:p w:rsidR="0009450C" w:rsidRDefault="0009450C">
            <w:pPr>
              <w:pStyle w:val="ConsPlusNormal"/>
              <w:jc w:val="both"/>
            </w:pPr>
          </w:p>
        </w:tc>
      </w:tr>
    </w:tbl>
    <w:p w:rsidR="0009450C" w:rsidRDefault="0009450C">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114"/>
        <w:gridCol w:w="737"/>
        <w:gridCol w:w="739"/>
        <w:gridCol w:w="737"/>
        <w:gridCol w:w="739"/>
        <w:gridCol w:w="737"/>
        <w:gridCol w:w="739"/>
        <w:gridCol w:w="737"/>
        <w:gridCol w:w="739"/>
        <w:gridCol w:w="794"/>
        <w:gridCol w:w="739"/>
        <w:gridCol w:w="737"/>
        <w:gridCol w:w="739"/>
        <w:gridCol w:w="794"/>
        <w:gridCol w:w="739"/>
        <w:gridCol w:w="724"/>
      </w:tblGrid>
      <w:tr w:rsidR="0009450C">
        <w:tc>
          <w:tcPr>
            <w:tcW w:w="13588" w:type="dxa"/>
            <w:gridSpan w:val="17"/>
            <w:tcBorders>
              <w:top w:val="nil"/>
              <w:left w:val="nil"/>
              <w:right w:val="nil"/>
            </w:tcBorders>
          </w:tcPr>
          <w:p w:rsidR="0009450C" w:rsidRDefault="0009450C">
            <w:pPr>
              <w:pStyle w:val="ConsPlusNormal"/>
              <w:jc w:val="center"/>
            </w:pPr>
            <w:r>
              <w:t>на 4 неделе месяца</w:t>
            </w:r>
          </w:p>
        </w:tc>
      </w:tr>
      <w:tr w:rsidR="0009450C">
        <w:tblPrEx>
          <w:tblBorders>
            <w:left w:val="single" w:sz="4" w:space="0" w:color="auto"/>
            <w:right w:val="single" w:sz="4" w:space="0" w:color="auto"/>
          </w:tblBorders>
        </w:tblPrEx>
        <w:tc>
          <w:tcPr>
            <w:tcW w:w="1304" w:type="dxa"/>
            <w:vMerge w:val="restart"/>
          </w:tcPr>
          <w:p w:rsidR="0009450C" w:rsidRDefault="0009450C">
            <w:pPr>
              <w:pStyle w:val="ConsPlusNormal"/>
              <w:jc w:val="center"/>
            </w:pPr>
            <w:r>
              <w:t>Наименование социальной услуги по уходу</w:t>
            </w:r>
          </w:p>
        </w:tc>
        <w:tc>
          <w:tcPr>
            <w:tcW w:w="1114" w:type="dxa"/>
            <w:vMerge w:val="restart"/>
          </w:tcPr>
          <w:p w:rsidR="0009450C" w:rsidRDefault="0009450C">
            <w:pPr>
              <w:pStyle w:val="ConsPlusNormal"/>
              <w:jc w:val="center"/>
            </w:pPr>
            <w:r>
              <w:t>Объем и периодичность социальной услуги по уходу</w:t>
            </w:r>
          </w:p>
        </w:tc>
        <w:tc>
          <w:tcPr>
            <w:tcW w:w="1476" w:type="dxa"/>
            <w:gridSpan w:val="2"/>
          </w:tcPr>
          <w:p w:rsidR="0009450C" w:rsidRDefault="0009450C">
            <w:pPr>
              <w:pStyle w:val="ConsPlusNormal"/>
              <w:jc w:val="center"/>
            </w:pPr>
            <w:r>
              <w:t>Пн</w:t>
            </w:r>
          </w:p>
        </w:tc>
        <w:tc>
          <w:tcPr>
            <w:tcW w:w="1476" w:type="dxa"/>
            <w:gridSpan w:val="2"/>
          </w:tcPr>
          <w:p w:rsidR="0009450C" w:rsidRDefault="0009450C">
            <w:pPr>
              <w:pStyle w:val="ConsPlusNormal"/>
              <w:jc w:val="center"/>
            </w:pPr>
            <w:r>
              <w:t>Вт</w:t>
            </w:r>
          </w:p>
        </w:tc>
        <w:tc>
          <w:tcPr>
            <w:tcW w:w="1476" w:type="dxa"/>
            <w:gridSpan w:val="2"/>
          </w:tcPr>
          <w:p w:rsidR="0009450C" w:rsidRDefault="0009450C">
            <w:pPr>
              <w:pStyle w:val="ConsPlusNormal"/>
              <w:jc w:val="center"/>
            </w:pPr>
            <w:r>
              <w:t>Ср</w:t>
            </w:r>
          </w:p>
        </w:tc>
        <w:tc>
          <w:tcPr>
            <w:tcW w:w="1476" w:type="dxa"/>
            <w:gridSpan w:val="2"/>
          </w:tcPr>
          <w:p w:rsidR="0009450C" w:rsidRDefault="0009450C">
            <w:pPr>
              <w:pStyle w:val="ConsPlusNormal"/>
              <w:jc w:val="center"/>
            </w:pPr>
            <w:r>
              <w:t>Чт</w:t>
            </w:r>
          </w:p>
        </w:tc>
        <w:tc>
          <w:tcPr>
            <w:tcW w:w="1533" w:type="dxa"/>
            <w:gridSpan w:val="2"/>
          </w:tcPr>
          <w:p w:rsidR="0009450C" w:rsidRDefault="0009450C">
            <w:pPr>
              <w:pStyle w:val="ConsPlusNormal"/>
              <w:jc w:val="center"/>
            </w:pPr>
            <w:r>
              <w:t>Пт</w:t>
            </w:r>
          </w:p>
        </w:tc>
        <w:tc>
          <w:tcPr>
            <w:tcW w:w="1476" w:type="dxa"/>
            <w:gridSpan w:val="2"/>
          </w:tcPr>
          <w:p w:rsidR="0009450C" w:rsidRDefault="0009450C">
            <w:pPr>
              <w:pStyle w:val="ConsPlusNormal"/>
              <w:jc w:val="center"/>
            </w:pPr>
            <w:r>
              <w:t>Сб</w:t>
            </w:r>
          </w:p>
        </w:tc>
        <w:tc>
          <w:tcPr>
            <w:tcW w:w="1533" w:type="dxa"/>
            <w:gridSpan w:val="2"/>
          </w:tcPr>
          <w:p w:rsidR="0009450C" w:rsidRDefault="0009450C">
            <w:pPr>
              <w:pStyle w:val="ConsPlusNormal"/>
              <w:jc w:val="center"/>
            </w:pPr>
            <w:r>
              <w:t>Вс</w:t>
            </w:r>
          </w:p>
        </w:tc>
        <w:tc>
          <w:tcPr>
            <w:tcW w:w="724" w:type="dxa"/>
            <w:vMerge w:val="restart"/>
          </w:tcPr>
          <w:p w:rsidR="0009450C" w:rsidRDefault="0009450C">
            <w:pPr>
              <w:pStyle w:val="ConsPlusNormal"/>
              <w:jc w:val="center"/>
            </w:pPr>
            <w:r>
              <w:t>Итого (в мин.)</w:t>
            </w:r>
          </w:p>
        </w:tc>
      </w:tr>
      <w:tr w:rsidR="0009450C">
        <w:tblPrEx>
          <w:tblBorders>
            <w:left w:val="single" w:sz="4" w:space="0" w:color="auto"/>
            <w:right w:val="single" w:sz="4" w:space="0" w:color="auto"/>
          </w:tblBorders>
        </w:tblPrEx>
        <w:tc>
          <w:tcPr>
            <w:tcW w:w="1304" w:type="dxa"/>
            <w:vMerge/>
          </w:tcPr>
          <w:p w:rsidR="0009450C" w:rsidRDefault="0009450C">
            <w:pPr>
              <w:pStyle w:val="ConsPlusNormal"/>
            </w:pPr>
          </w:p>
        </w:tc>
        <w:tc>
          <w:tcPr>
            <w:tcW w:w="1114" w:type="dxa"/>
            <w:vMerge/>
          </w:tcPr>
          <w:p w:rsidR="0009450C" w:rsidRDefault="0009450C">
            <w:pPr>
              <w:pStyle w:val="ConsPlusNormal"/>
            </w:pP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 &lt;3&gt;</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94"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94"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24" w:type="dxa"/>
            <w:vMerge/>
          </w:tcPr>
          <w:p w:rsidR="0009450C" w:rsidRDefault="0009450C">
            <w:pPr>
              <w:pStyle w:val="ConsPlusNormal"/>
            </w:pPr>
          </w:p>
        </w:tc>
      </w:tr>
      <w:tr w:rsidR="0009450C">
        <w:tblPrEx>
          <w:tblBorders>
            <w:left w:val="single" w:sz="4" w:space="0" w:color="auto"/>
            <w:right w:val="single" w:sz="4" w:space="0" w:color="auto"/>
          </w:tblBorders>
        </w:tblPrEx>
        <w:tc>
          <w:tcPr>
            <w:tcW w:w="1304" w:type="dxa"/>
          </w:tcPr>
          <w:p w:rsidR="0009450C" w:rsidRDefault="0009450C">
            <w:pPr>
              <w:pStyle w:val="ConsPlusNormal"/>
              <w:jc w:val="both"/>
            </w:pPr>
            <w:r>
              <w:t>&lt;*&gt;</w:t>
            </w:r>
          </w:p>
        </w:tc>
        <w:tc>
          <w:tcPr>
            <w:tcW w:w="1114"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24" w:type="dxa"/>
          </w:tcPr>
          <w:p w:rsidR="0009450C" w:rsidRDefault="0009450C">
            <w:pPr>
              <w:pStyle w:val="ConsPlusNormal"/>
              <w:jc w:val="both"/>
            </w:pPr>
          </w:p>
        </w:tc>
      </w:tr>
      <w:tr w:rsidR="0009450C">
        <w:tblPrEx>
          <w:tblBorders>
            <w:left w:val="single" w:sz="4" w:space="0" w:color="auto"/>
            <w:right w:val="single" w:sz="4" w:space="0" w:color="auto"/>
          </w:tblBorders>
        </w:tblPrEx>
        <w:tc>
          <w:tcPr>
            <w:tcW w:w="2418" w:type="dxa"/>
            <w:gridSpan w:val="2"/>
          </w:tcPr>
          <w:p w:rsidR="0009450C" w:rsidRDefault="0009450C">
            <w:pPr>
              <w:pStyle w:val="ConsPlusNormal"/>
              <w:jc w:val="both"/>
            </w:pPr>
            <w:r>
              <w:t>Итого (в минутах)</w:t>
            </w: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24" w:type="dxa"/>
          </w:tcPr>
          <w:p w:rsidR="0009450C" w:rsidRDefault="0009450C">
            <w:pPr>
              <w:pStyle w:val="ConsPlusNormal"/>
              <w:jc w:val="both"/>
            </w:pPr>
          </w:p>
        </w:tc>
      </w:tr>
    </w:tbl>
    <w:p w:rsidR="0009450C" w:rsidRDefault="0009450C">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04"/>
        <w:gridCol w:w="1114"/>
        <w:gridCol w:w="737"/>
        <w:gridCol w:w="739"/>
        <w:gridCol w:w="737"/>
        <w:gridCol w:w="739"/>
        <w:gridCol w:w="737"/>
        <w:gridCol w:w="739"/>
        <w:gridCol w:w="737"/>
        <w:gridCol w:w="739"/>
        <w:gridCol w:w="794"/>
        <w:gridCol w:w="739"/>
        <w:gridCol w:w="737"/>
        <w:gridCol w:w="739"/>
        <w:gridCol w:w="794"/>
        <w:gridCol w:w="739"/>
        <w:gridCol w:w="724"/>
      </w:tblGrid>
      <w:tr w:rsidR="0009450C">
        <w:tc>
          <w:tcPr>
            <w:tcW w:w="13588" w:type="dxa"/>
            <w:gridSpan w:val="17"/>
            <w:tcBorders>
              <w:top w:val="nil"/>
              <w:left w:val="nil"/>
              <w:right w:val="nil"/>
            </w:tcBorders>
          </w:tcPr>
          <w:p w:rsidR="0009450C" w:rsidRDefault="0009450C">
            <w:pPr>
              <w:pStyle w:val="ConsPlusNormal"/>
              <w:jc w:val="center"/>
            </w:pPr>
            <w:r>
              <w:t>на 5 неделе месяца</w:t>
            </w:r>
          </w:p>
        </w:tc>
      </w:tr>
      <w:tr w:rsidR="0009450C">
        <w:tblPrEx>
          <w:tblBorders>
            <w:left w:val="single" w:sz="4" w:space="0" w:color="auto"/>
            <w:right w:val="single" w:sz="4" w:space="0" w:color="auto"/>
          </w:tblBorders>
        </w:tblPrEx>
        <w:tc>
          <w:tcPr>
            <w:tcW w:w="1304" w:type="dxa"/>
            <w:vMerge w:val="restart"/>
          </w:tcPr>
          <w:p w:rsidR="0009450C" w:rsidRDefault="0009450C">
            <w:pPr>
              <w:pStyle w:val="ConsPlusNormal"/>
              <w:jc w:val="center"/>
            </w:pPr>
            <w:r>
              <w:t>Наименование социальной услуги по уходу</w:t>
            </w:r>
          </w:p>
        </w:tc>
        <w:tc>
          <w:tcPr>
            <w:tcW w:w="1114" w:type="dxa"/>
            <w:vMerge w:val="restart"/>
          </w:tcPr>
          <w:p w:rsidR="0009450C" w:rsidRDefault="0009450C">
            <w:pPr>
              <w:pStyle w:val="ConsPlusNormal"/>
              <w:jc w:val="center"/>
            </w:pPr>
            <w:r>
              <w:t>Объем и периодичность социальной услуги по уходу</w:t>
            </w:r>
          </w:p>
        </w:tc>
        <w:tc>
          <w:tcPr>
            <w:tcW w:w="1476" w:type="dxa"/>
            <w:gridSpan w:val="2"/>
          </w:tcPr>
          <w:p w:rsidR="0009450C" w:rsidRDefault="0009450C">
            <w:pPr>
              <w:pStyle w:val="ConsPlusNormal"/>
              <w:jc w:val="center"/>
            </w:pPr>
            <w:r>
              <w:t>Пн</w:t>
            </w:r>
          </w:p>
        </w:tc>
        <w:tc>
          <w:tcPr>
            <w:tcW w:w="1476" w:type="dxa"/>
            <w:gridSpan w:val="2"/>
          </w:tcPr>
          <w:p w:rsidR="0009450C" w:rsidRDefault="0009450C">
            <w:pPr>
              <w:pStyle w:val="ConsPlusNormal"/>
              <w:jc w:val="center"/>
            </w:pPr>
            <w:r>
              <w:t>Вт</w:t>
            </w:r>
          </w:p>
        </w:tc>
        <w:tc>
          <w:tcPr>
            <w:tcW w:w="1476" w:type="dxa"/>
            <w:gridSpan w:val="2"/>
          </w:tcPr>
          <w:p w:rsidR="0009450C" w:rsidRDefault="0009450C">
            <w:pPr>
              <w:pStyle w:val="ConsPlusNormal"/>
              <w:jc w:val="center"/>
            </w:pPr>
            <w:r>
              <w:t>Ср</w:t>
            </w:r>
          </w:p>
        </w:tc>
        <w:tc>
          <w:tcPr>
            <w:tcW w:w="1476" w:type="dxa"/>
            <w:gridSpan w:val="2"/>
          </w:tcPr>
          <w:p w:rsidR="0009450C" w:rsidRDefault="0009450C">
            <w:pPr>
              <w:pStyle w:val="ConsPlusNormal"/>
              <w:jc w:val="center"/>
            </w:pPr>
            <w:r>
              <w:t>Чт</w:t>
            </w:r>
          </w:p>
        </w:tc>
        <w:tc>
          <w:tcPr>
            <w:tcW w:w="1533" w:type="dxa"/>
            <w:gridSpan w:val="2"/>
          </w:tcPr>
          <w:p w:rsidR="0009450C" w:rsidRDefault="0009450C">
            <w:pPr>
              <w:pStyle w:val="ConsPlusNormal"/>
              <w:jc w:val="center"/>
            </w:pPr>
            <w:r>
              <w:t>Пт</w:t>
            </w:r>
          </w:p>
        </w:tc>
        <w:tc>
          <w:tcPr>
            <w:tcW w:w="1476" w:type="dxa"/>
            <w:gridSpan w:val="2"/>
          </w:tcPr>
          <w:p w:rsidR="0009450C" w:rsidRDefault="0009450C">
            <w:pPr>
              <w:pStyle w:val="ConsPlusNormal"/>
              <w:jc w:val="center"/>
            </w:pPr>
            <w:r>
              <w:t>Сб</w:t>
            </w:r>
          </w:p>
        </w:tc>
        <w:tc>
          <w:tcPr>
            <w:tcW w:w="1533" w:type="dxa"/>
            <w:gridSpan w:val="2"/>
          </w:tcPr>
          <w:p w:rsidR="0009450C" w:rsidRDefault="0009450C">
            <w:pPr>
              <w:pStyle w:val="ConsPlusNormal"/>
              <w:jc w:val="center"/>
            </w:pPr>
            <w:r>
              <w:t>Вс</w:t>
            </w:r>
          </w:p>
        </w:tc>
        <w:tc>
          <w:tcPr>
            <w:tcW w:w="724" w:type="dxa"/>
            <w:vMerge w:val="restart"/>
          </w:tcPr>
          <w:p w:rsidR="0009450C" w:rsidRDefault="0009450C">
            <w:pPr>
              <w:pStyle w:val="ConsPlusNormal"/>
              <w:jc w:val="center"/>
            </w:pPr>
            <w:r>
              <w:t>Итого (в мин.)</w:t>
            </w:r>
          </w:p>
        </w:tc>
      </w:tr>
      <w:tr w:rsidR="0009450C">
        <w:tblPrEx>
          <w:tblBorders>
            <w:left w:val="single" w:sz="4" w:space="0" w:color="auto"/>
            <w:right w:val="single" w:sz="4" w:space="0" w:color="auto"/>
          </w:tblBorders>
        </w:tblPrEx>
        <w:tc>
          <w:tcPr>
            <w:tcW w:w="1304" w:type="dxa"/>
            <w:vMerge/>
          </w:tcPr>
          <w:p w:rsidR="0009450C" w:rsidRDefault="0009450C">
            <w:pPr>
              <w:pStyle w:val="ConsPlusNormal"/>
            </w:pPr>
          </w:p>
        </w:tc>
        <w:tc>
          <w:tcPr>
            <w:tcW w:w="1114" w:type="dxa"/>
            <w:vMerge/>
          </w:tcPr>
          <w:p w:rsidR="0009450C" w:rsidRDefault="0009450C">
            <w:pPr>
              <w:pStyle w:val="ConsPlusNormal"/>
            </w:pP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 &lt;3&gt;</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94"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37"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94" w:type="dxa"/>
          </w:tcPr>
          <w:p w:rsidR="0009450C" w:rsidRDefault="0009450C">
            <w:pPr>
              <w:pStyle w:val="ConsPlusNormal"/>
              <w:jc w:val="center"/>
            </w:pPr>
            <w:r>
              <w:t>кратность</w:t>
            </w:r>
          </w:p>
        </w:tc>
        <w:tc>
          <w:tcPr>
            <w:tcW w:w="739" w:type="dxa"/>
          </w:tcPr>
          <w:p w:rsidR="0009450C" w:rsidRDefault="0009450C">
            <w:pPr>
              <w:pStyle w:val="ConsPlusNormal"/>
              <w:jc w:val="center"/>
            </w:pPr>
            <w:r>
              <w:t>объем (в мин.)</w:t>
            </w:r>
          </w:p>
        </w:tc>
        <w:tc>
          <w:tcPr>
            <w:tcW w:w="724" w:type="dxa"/>
            <w:vMerge/>
          </w:tcPr>
          <w:p w:rsidR="0009450C" w:rsidRDefault="0009450C">
            <w:pPr>
              <w:pStyle w:val="ConsPlusNormal"/>
            </w:pPr>
          </w:p>
        </w:tc>
      </w:tr>
      <w:tr w:rsidR="0009450C">
        <w:tblPrEx>
          <w:tblBorders>
            <w:left w:val="single" w:sz="4" w:space="0" w:color="auto"/>
            <w:right w:val="single" w:sz="4" w:space="0" w:color="auto"/>
          </w:tblBorders>
        </w:tblPrEx>
        <w:tc>
          <w:tcPr>
            <w:tcW w:w="1304" w:type="dxa"/>
          </w:tcPr>
          <w:p w:rsidR="0009450C" w:rsidRDefault="0009450C">
            <w:pPr>
              <w:pStyle w:val="ConsPlusNormal"/>
              <w:jc w:val="both"/>
            </w:pPr>
          </w:p>
        </w:tc>
        <w:tc>
          <w:tcPr>
            <w:tcW w:w="1114"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24" w:type="dxa"/>
          </w:tcPr>
          <w:p w:rsidR="0009450C" w:rsidRDefault="0009450C">
            <w:pPr>
              <w:pStyle w:val="ConsPlusNormal"/>
              <w:jc w:val="both"/>
            </w:pPr>
          </w:p>
        </w:tc>
      </w:tr>
      <w:tr w:rsidR="0009450C">
        <w:tblPrEx>
          <w:tblBorders>
            <w:left w:val="single" w:sz="4" w:space="0" w:color="auto"/>
            <w:right w:val="single" w:sz="4" w:space="0" w:color="auto"/>
          </w:tblBorders>
        </w:tblPrEx>
        <w:tc>
          <w:tcPr>
            <w:tcW w:w="2418" w:type="dxa"/>
            <w:gridSpan w:val="2"/>
          </w:tcPr>
          <w:p w:rsidR="0009450C" w:rsidRDefault="0009450C">
            <w:pPr>
              <w:pStyle w:val="ConsPlusNormal"/>
              <w:jc w:val="both"/>
            </w:pPr>
            <w:r>
              <w:t>Итого (в минутах)</w:t>
            </w: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37" w:type="dxa"/>
          </w:tcPr>
          <w:p w:rsidR="0009450C" w:rsidRDefault="0009450C">
            <w:pPr>
              <w:pStyle w:val="ConsPlusNormal"/>
              <w:jc w:val="both"/>
            </w:pPr>
          </w:p>
        </w:tc>
        <w:tc>
          <w:tcPr>
            <w:tcW w:w="739" w:type="dxa"/>
          </w:tcPr>
          <w:p w:rsidR="0009450C" w:rsidRDefault="0009450C">
            <w:pPr>
              <w:pStyle w:val="ConsPlusNormal"/>
              <w:jc w:val="both"/>
            </w:pPr>
          </w:p>
        </w:tc>
        <w:tc>
          <w:tcPr>
            <w:tcW w:w="794" w:type="dxa"/>
          </w:tcPr>
          <w:p w:rsidR="0009450C" w:rsidRDefault="0009450C">
            <w:pPr>
              <w:pStyle w:val="ConsPlusNormal"/>
              <w:jc w:val="both"/>
            </w:pPr>
          </w:p>
        </w:tc>
        <w:tc>
          <w:tcPr>
            <w:tcW w:w="739" w:type="dxa"/>
          </w:tcPr>
          <w:p w:rsidR="0009450C" w:rsidRDefault="0009450C">
            <w:pPr>
              <w:pStyle w:val="ConsPlusNormal"/>
              <w:jc w:val="both"/>
            </w:pPr>
          </w:p>
        </w:tc>
        <w:tc>
          <w:tcPr>
            <w:tcW w:w="724" w:type="dxa"/>
          </w:tcPr>
          <w:p w:rsidR="0009450C" w:rsidRDefault="0009450C">
            <w:pPr>
              <w:pStyle w:val="ConsPlusNormal"/>
              <w:jc w:val="both"/>
            </w:pPr>
          </w:p>
        </w:tc>
      </w:tr>
    </w:tbl>
    <w:p w:rsidR="0009450C" w:rsidRDefault="0009450C">
      <w:pPr>
        <w:pStyle w:val="ConsPlusNormal"/>
        <w:sectPr w:rsidR="0009450C">
          <w:pgSz w:w="16838" w:h="11905" w:orient="landscape"/>
          <w:pgMar w:top="1701" w:right="1134" w:bottom="850" w:left="1134" w:header="0" w:footer="0" w:gutter="0"/>
          <w:cols w:space="720"/>
          <w:titlePg/>
        </w:sectPr>
      </w:pPr>
    </w:p>
    <w:p w:rsidR="0009450C" w:rsidRDefault="0009450C">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633"/>
        <w:gridCol w:w="1242"/>
        <w:gridCol w:w="1189"/>
      </w:tblGrid>
      <w:tr w:rsidR="0009450C">
        <w:tc>
          <w:tcPr>
            <w:tcW w:w="9064" w:type="dxa"/>
            <w:gridSpan w:val="3"/>
            <w:tcBorders>
              <w:top w:val="nil"/>
              <w:left w:val="nil"/>
              <w:right w:val="nil"/>
            </w:tcBorders>
          </w:tcPr>
          <w:p w:rsidR="0009450C" w:rsidRDefault="0009450C">
            <w:pPr>
              <w:pStyle w:val="ConsPlusNormal"/>
              <w:ind w:firstLine="283"/>
              <w:jc w:val="both"/>
            </w:pPr>
            <w:r>
              <w:t>4.5. Ежемесячный объем социального пакета долговременного ухода (в минутах/часах):</w:t>
            </w:r>
          </w:p>
        </w:tc>
      </w:tr>
      <w:tr w:rsidR="0009450C">
        <w:tblPrEx>
          <w:tblBorders>
            <w:left w:val="single" w:sz="4" w:space="0" w:color="auto"/>
            <w:right w:val="single" w:sz="4" w:space="0" w:color="auto"/>
          </w:tblBorders>
        </w:tblPrEx>
        <w:tc>
          <w:tcPr>
            <w:tcW w:w="6633" w:type="dxa"/>
          </w:tcPr>
          <w:p w:rsidR="0009450C" w:rsidRDefault="0009450C">
            <w:pPr>
              <w:pStyle w:val="ConsPlusNormal"/>
              <w:jc w:val="center"/>
            </w:pPr>
            <w:r>
              <w:t>Ежемесячный объем</w:t>
            </w:r>
          </w:p>
        </w:tc>
        <w:tc>
          <w:tcPr>
            <w:tcW w:w="1242" w:type="dxa"/>
          </w:tcPr>
          <w:p w:rsidR="0009450C" w:rsidRDefault="0009450C">
            <w:pPr>
              <w:pStyle w:val="ConsPlusNormal"/>
              <w:jc w:val="center"/>
            </w:pPr>
            <w:r>
              <w:t>В минутах</w:t>
            </w:r>
          </w:p>
        </w:tc>
        <w:tc>
          <w:tcPr>
            <w:tcW w:w="1189" w:type="dxa"/>
          </w:tcPr>
          <w:p w:rsidR="0009450C" w:rsidRDefault="0009450C">
            <w:pPr>
              <w:pStyle w:val="ConsPlusNormal"/>
              <w:jc w:val="center"/>
            </w:pPr>
            <w:r>
              <w:t>В часах</w:t>
            </w:r>
          </w:p>
        </w:tc>
      </w:tr>
      <w:tr w:rsidR="0009450C">
        <w:tblPrEx>
          <w:tblBorders>
            <w:left w:val="single" w:sz="4" w:space="0" w:color="auto"/>
            <w:right w:val="single" w:sz="4" w:space="0" w:color="auto"/>
          </w:tblBorders>
        </w:tblPrEx>
        <w:tc>
          <w:tcPr>
            <w:tcW w:w="6633" w:type="dxa"/>
          </w:tcPr>
          <w:p w:rsidR="0009450C" w:rsidRDefault="0009450C">
            <w:pPr>
              <w:pStyle w:val="ConsPlusNormal"/>
              <w:jc w:val="both"/>
            </w:pPr>
            <w:r>
              <w:t>Общая продолжительность времени на предоставление социальных услуг по уходу, включенных в социальный пакет долговременного ухода, в месяц</w:t>
            </w:r>
          </w:p>
        </w:tc>
        <w:tc>
          <w:tcPr>
            <w:tcW w:w="1242" w:type="dxa"/>
          </w:tcPr>
          <w:p w:rsidR="0009450C" w:rsidRDefault="0009450C">
            <w:pPr>
              <w:pStyle w:val="ConsPlusNormal"/>
              <w:jc w:val="both"/>
            </w:pPr>
          </w:p>
        </w:tc>
        <w:tc>
          <w:tcPr>
            <w:tcW w:w="1189" w:type="dxa"/>
          </w:tcPr>
          <w:p w:rsidR="0009450C" w:rsidRDefault="0009450C">
            <w:pPr>
              <w:pStyle w:val="ConsPlusNormal"/>
              <w:jc w:val="both"/>
            </w:pPr>
          </w:p>
        </w:tc>
      </w:tr>
      <w:tr w:rsidR="0009450C">
        <w:tblPrEx>
          <w:tblBorders>
            <w:left w:val="single" w:sz="4" w:space="0" w:color="auto"/>
            <w:right w:val="single" w:sz="4" w:space="0" w:color="auto"/>
          </w:tblBorders>
        </w:tblPrEx>
        <w:tc>
          <w:tcPr>
            <w:tcW w:w="6633" w:type="dxa"/>
          </w:tcPr>
          <w:p w:rsidR="0009450C" w:rsidRDefault="0009450C">
            <w:pPr>
              <w:pStyle w:val="ConsPlusNormal"/>
              <w:jc w:val="both"/>
            </w:pPr>
            <w:r>
              <w:t>Общее количество социальных услуг по уходу, включенных в социальный пакет долговременного ухода</w:t>
            </w:r>
          </w:p>
        </w:tc>
        <w:tc>
          <w:tcPr>
            <w:tcW w:w="2431" w:type="dxa"/>
            <w:gridSpan w:val="2"/>
          </w:tcPr>
          <w:p w:rsidR="0009450C" w:rsidRDefault="0009450C">
            <w:pPr>
              <w:pStyle w:val="ConsPlusNormal"/>
              <w:jc w:val="both"/>
            </w:pPr>
          </w:p>
        </w:tc>
      </w:tr>
    </w:tbl>
    <w:p w:rsidR="0009450C" w:rsidRDefault="0009450C">
      <w:pPr>
        <w:pStyle w:val="ConsPlusNormal"/>
      </w:pPr>
    </w:p>
    <w:tbl>
      <w:tblPr>
        <w:tblW w:w="0" w:type="auto"/>
        <w:tblBorders>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84"/>
        <w:gridCol w:w="4780"/>
      </w:tblGrid>
      <w:tr w:rsidR="0009450C">
        <w:tc>
          <w:tcPr>
            <w:tcW w:w="9064" w:type="dxa"/>
            <w:gridSpan w:val="2"/>
            <w:tcBorders>
              <w:top w:val="nil"/>
              <w:left w:val="nil"/>
              <w:right w:val="nil"/>
            </w:tcBorders>
          </w:tcPr>
          <w:p w:rsidR="0009450C" w:rsidRDefault="0009450C">
            <w:pPr>
              <w:pStyle w:val="ConsPlusNormal"/>
              <w:ind w:firstLine="283"/>
              <w:jc w:val="both"/>
            </w:pPr>
            <w:r>
              <w:t>5. Перечень социальных услуг по уходу, не включенных в социальный пакет долговременного ухода, поскольку их предоставление гарантируется гражданами, осуществляющими уход (из числа ближайшего окружения):</w:t>
            </w:r>
          </w:p>
        </w:tc>
      </w:tr>
      <w:tr w:rsidR="0009450C">
        <w:tblPrEx>
          <w:tblBorders>
            <w:left w:val="single" w:sz="4" w:space="0" w:color="auto"/>
            <w:right w:val="single" w:sz="4" w:space="0" w:color="auto"/>
          </w:tblBorders>
        </w:tblPrEx>
        <w:tc>
          <w:tcPr>
            <w:tcW w:w="4284" w:type="dxa"/>
          </w:tcPr>
          <w:p w:rsidR="0009450C" w:rsidRDefault="0009450C">
            <w:pPr>
              <w:pStyle w:val="ConsPlusNormal"/>
              <w:jc w:val="center"/>
            </w:pPr>
            <w:r>
              <w:t>Наименование социальной услуги по уходу</w:t>
            </w:r>
          </w:p>
        </w:tc>
        <w:tc>
          <w:tcPr>
            <w:tcW w:w="4780" w:type="dxa"/>
          </w:tcPr>
          <w:p w:rsidR="0009450C" w:rsidRDefault="0009450C">
            <w:pPr>
              <w:pStyle w:val="ConsPlusNormal"/>
              <w:jc w:val="center"/>
            </w:pPr>
            <w:r>
              <w:t>Фамилия, имя, отчество (при наличии) лица, гарантирующего предоставление социальной услуги по уходу, статус</w:t>
            </w:r>
          </w:p>
        </w:tc>
      </w:tr>
      <w:tr w:rsidR="0009450C">
        <w:tblPrEx>
          <w:tblBorders>
            <w:left w:val="single" w:sz="4" w:space="0" w:color="auto"/>
            <w:right w:val="single" w:sz="4" w:space="0" w:color="auto"/>
          </w:tblBorders>
        </w:tblPrEx>
        <w:tc>
          <w:tcPr>
            <w:tcW w:w="4284" w:type="dxa"/>
          </w:tcPr>
          <w:p w:rsidR="0009450C" w:rsidRDefault="0009450C">
            <w:pPr>
              <w:pStyle w:val="ConsPlusNormal"/>
              <w:jc w:val="both"/>
            </w:pPr>
            <w:r>
              <w:t>Общее количество социальных услуг по уходу, не включенных в социальный пакет долговременного ухода &lt;4&gt;</w:t>
            </w:r>
          </w:p>
        </w:tc>
        <w:tc>
          <w:tcPr>
            <w:tcW w:w="4780" w:type="dxa"/>
          </w:tcPr>
          <w:p w:rsidR="0009450C" w:rsidRDefault="0009450C">
            <w:pPr>
              <w:pStyle w:val="ConsPlusNormal"/>
              <w:jc w:val="both"/>
            </w:pPr>
          </w:p>
        </w:tc>
      </w:tr>
    </w:tbl>
    <w:p w:rsidR="0009450C" w:rsidRDefault="0009450C">
      <w:pPr>
        <w:pStyle w:val="ConsPlusNormal"/>
      </w:pPr>
    </w:p>
    <w:tbl>
      <w:tblPr>
        <w:tblW w:w="0" w:type="auto"/>
        <w:tblBorders>
          <w:left w:val="nil"/>
          <w:bottom w:val="single" w:sz="4" w:space="0" w:color="auto"/>
          <w:right w:val="nil"/>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64"/>
      </w:tblGrid>
      <w:tr w:rsidR="0009450C">
        <w:tc>
          <w:tcPr>
            <w:tcW w:w="9064" w:type="dxa"/>
            <w:tcBorders>
              <w:top w:val="nil"/>
              <w:left w:val="nil"/>
              <w:right w:val="nil"/>
            </w:tcBorders>
          </w:tcPr>
          <w:p w:rsidR="0009450C" w:rsidRDefault="0009450C">
            <w:pPr>
              <w:pStyle w:val="ConsPlusNormal"/>
              <w:ind w:firstLine="283"/>
              <w:jc w:val="both"/>
            </w:pPr>
            <w:bookmarkStart w:id="27" w:name="P4701"/>
            <w:bookmarkEnd w:id="27"/>
            <w:r>
              <w:t>6. Перечень социальных услуг по уходу, не включенных в социальный пакет долговременного ухода, предоставление которых гражданину не требуется:</w:t>
            </w:r>
          </w:p>
        </w:tc>
      </w:tr>
      <w:tr w:rsidR="0009450C">
        <w:tblPrEx>
          <w:tblBorders>
            <w:left w:val="single" w:sz="4" w:space="0" w:color="auto"/>
            <w:right w:val="single" w:sz="4" w:space="0" w:color="auto"/>
          </w:tblBorders>
        </w:tblPrEx>
        <w:tc>
          <w:tcPr>
            <w:tcW w:w="9064" w:type="dxa"/>
            <w:tcBorders>
              <w:left w:val="single" w:sz="4" w:space="0" w:color="auto"/>
              <w:right w:val="single" w:sz="4" w:space="0" w:color="auto"/>
            </w:tcBorders>
          </w:tcPr>
          <w:p w:rsidR="0009450C" w:rsidRDefault="0009450C">
            <w:pPr>
              <w:pStyle w:val="ConsPlusNormal"/>
              <w:jc w:val="center"/>
            </w:pPr>
            <w:r>
              <w:t>Наименование социальной услуги по уходу</w:t>
            </w:r>
          </w:p>
        </w:tc>
      </w:tr>
      <w:tr w:rsidR="0009450C">
        <w:tblPrEx>
          <w:tblBorders>
            <w:left w:val="single" w:sz="4" w:space="0" w:color="auto"/>
            <w:right w:val="single" w:sz="4" w:space="0" w:color="auto"/>
          </w:tblBorders>
        </w:tblPrEx>
        <w:tc>
          <w:tcPr>
            <w:tcW w:w="9064" w:type="dxa"/>
            <w:tcBorders>
              <w:left w:val="single" w:sz="4" w:space="0" w:color="auto"/>
              <w:right w:val="single" w:sz="4" w:space="0" w:color="auto"/>
            </w:tcBorders>
          </w:tcPr>
          <w:p w:rsidR="0009450C" w:rsidRDefault="0009450C">
            <w:pPr>
              <w:pStyle w:val="ConsPlusNormal"/>
              <w:jc w:val="both"/>
            </w:pPr>
            <w:r>
              <w:t>Общее количество социальных услуг по уходу, не включенных в социальный пакет долговременного ухода &lt;5&gt;</w:t>
            </w:r>
          </w:p>
        </w:tc>
      </w:tr>
    </w:tbl>
    <w:p w:rsidR="0009450C" w:rsidRDefault="0009450C">
      <w:pPr>
        <w:pStyle w:val="ConsPlusNormal"/>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41"/>
        <w:gridCol w:w="1358"/>
        <w:gridCol w:w="2266"/>
        <w:gridCol w:w="741"/>
        <w:gridCol w:w="2665"/>
      </w:tblGrid>
      <w:tr w:rsidR="0009450C">
        <w:tc>
          <w:tcPr>
            <w:tcW w:w="9071" w:type="dxa"/>
            <w:gridSpan w:val="5"/>
            <w:tcBorders>
              <w:top w:val="nil"/>
              <w:left w:val="nil"/>
              <w:bottom w:val="nil"/>
              <w:right w:val="nil"/>
            </w:tcBorders>
          </w:tcPr>
          <w:p w:rsidR="0009450C" w:rsidRDefault="0009450C">
            <w:pPr>
              <w:pStyle w:val="ConsPlusNormal"/>
              <w:ind w:firstLine="283"/>
              <w:jc w:val="both"/>
            </w:pPr>
            <w:r>
              <w:t>7. Сроки предоставления социальных услуг по уходу, включенных в социальный пакет долговременного ухода: ________________________________________________</w:t>
            </w:r>
          </w:p>
          <w:p w:rsidR="0009450C" w:rsidRDefault="0009450C">
            <w:pPr>
              <w:pStyle w:val="ConsPlusNormal"/>
              <w:ind w:firstLine="283"/>
              <w:jc w:val="both"/>
            </w:pPr>
            <w:r>
              <w:t>8. Поставщик социальных услуг: ____________________________________________</w:t>
            </w:r>
          </w:p>
          <w:p w:rsidR="0009450C" w:rsidRDefault="0009450C">
            <w:pPr>
              <w:pStyle w:val="ConsPlusNormal"/>
              <w:jc w:val="center"/>
            </w:pPr>
            <w:r>
              <w:t>(наименование организации, контакты)</w:t>
            </w:r>
          </w:p>
        </w:tc>
      </w:tr>
      <w:tr w:rsidR="0009450C">
        <w:tc>
          <w:tcPr>
            <w:tcW w:w="9071" w:type="dxa"/>
            <w:gridSpan w:val="5"/>
            <w:tcBorders>
              <w:top w:val="nil"/>
              <w:left w:val="nil"/>
              <w:bottom w:val="nil"/>
              <w:right w:val="nil"/>
            </w:tcBorders>
          </w:tcPr>
          <w:p w:rsidR="0009450C" w:rsidRDefault="0009450C">
            <w:pPr>
              <w:pStyle w:val="ConsPlusNormal"/>
              <w:ind w:firstLine="283"/>
              <w:jc w:val="both"/>
            </w:pPr>
            <w:r>
              <w:t>С содержанием социального пакета долговременного ухода,</w:t>
            </w:r>
          </w:p>
          <w:p w:rsidR="0009450C" w:rsidRDefault="0009450C">
            <w:pPr>
              <w:pStyle w:val="ConsPlusNormal"/>
              <w:ind w:firstLine="283"/>
              <w:jc w:val="both"/>
            </w:pPr>
            <w:r>
              <w:t>предоставляемого в форме социального обслуживания на дому,</w:t>
            </w:r>
          </w:p>
          <w:p w:rsidR="0009450C" w:rsidRDefault="0009450C">
            <w:pPr>
              <w:pStyle w:val="ConsPlusNormal"/>
              <w:jc w:val="both"/>
            </w:pPr>
            <w:r>
              <w:t>согласен (согласна) ____________________________________ ___________________</w:t>
            </w:r>
          </w:p>
        </w:tc>
      </w:tr>
      <w:tr w:rsidR="0009450C">
        <w:tc>
          <w:tcPr>
            <w:tcW w:w="2041" w:type="dxa"/>
            <w:tcBorders>
              <w:top w:val="nil"/>
              <w:left w:val="nil"/>
              <w:bottom w:val="nil"/>
              <w:right w:val="nil"/>
            </w:tcBorders>
          </w:tcPr>
          <w:p w:rsidR="0009450C" w:rsidRDefault="0009450C">
            <w:pPr>
              <w:pStyle w:val="ConsPlusNormal"/>
              <w:ind w:firstLine="540"/>
              <w:jc w:val="both"/>
            </w:pPr>
          </w:p>
        </w:tc>
        <w:tc>
          <w:tcPr>
            <w:tcW w:w="4365" w:type="dxa"/>
            <w:gridSpan w:val="3"/>
            <w:tcBorders>
              <w:top w:val="nil"/>
              <w:left w:val="nil"/>
              <w:bottom w:val="nil"/>
              <w:right w:val="nil"/>
            </w:tcBorders>
          </w:tcPr>
          <w:p w:rsidR="0009450C" w:rsidRDefault="0009450C">
            <w:pPr>
              <w:pStyle w:val="ConsPlusNormal"/>
              <w:jc w:val="center"/>
            </w:pPr>
            <w:r>
              <w:t>(подпись гражданина или его законного представителя)</w:t>
            </w:r>
          </w:p>
        </w:tc>
        <w:tc>
          <w:tcPr>
            <w:tcW w:w="2665" w:type="dxa"/>
            <w:tcBorders>
              <w:top w:val="nil"/>
              <w:left w:val="nil"/>
              <w:bottom w:val="nil"/>
              <w:right w:val="nil"/>
            </w:tcBorders>
          </w:tcPr>
          <w:p w:rsidR="0009450C" w:rsidRDefault="0009450C">
            <w:pPr>
              <w:pStyle w:val="ConsPlusNormal"/>
              <w:jc w:val="center"/>
            </w:pPr>
            <w:r>
              <w:t>(ФИО)</w:t>
            </w:r>
          </w:p>
        </w:tc>
      </w:tr>
      <w:tr w:rsidR="0009450C">
        <w:tc>
          <w:tcPr>
            <w:tcW w:w="9071" w:type="dxa"/>
            <w:gridSpan w:val="5"/>
            <w:tcBorders>
              <w:top w:val="nil"/>
              <w:left w:val="nil"/>
              <w:bottom w:val="nil"/>
              <w:right w:val="nil"/>
            </w:tcBorders>
          </w:tcPr>
          <w:p w:rsidR="0009450C" w:rsidRDefault="0009450C">
            <w:pPr>
              <w:pStyle w:val="ConsPlusNormal"/>
              <w:ind w:firstLine="283"/>
              <w:jc w:val="both"/>
            </w:pPr>
            <w:r>
              <w:t>Правильность составления дополнения к индивидуальной программе предоставления социальных услуг подтверждаю &lt;6&gt;</w:t>
            </w:r>
          </w:p>
        </w:tc>
      </w:tr>
      <w:tr w:rsidR="0009450C">
        <w:tc>
          <w:tcPr>
            <w:tcW w:w="3399" w:type="dxa"/>
            <w:gridSpan w:val="2"/>
            <w:tcBorders>
              <w:top w:val="nil"/>
              <w:left w:val="nil"/>
              <w:bottom w:val="nil"/>
              <w:right w:val="nil"/>
            </w:tcBorders>
          </w:tcPr>
          <w:p w:rsidR="0009450C" w:rsidRDefault="0009450C">
            <w:pPr>
              <w:pStyle w:val="ConsPlusNormal"/>
              <w:jc w:val="center"/>
            </w:pPr>
            <w:r>
              <w:t>______________________</w:t>
            </w:r>
          </w:p>
          <w:p w:rsidR="0009450C" w:rsidRDefault="0009450C">
            <w:pPr>
              <w:pStyle w:val="ConsPlusNormal"/>
              <w:jc w:val="center"/>
            </w:pPr>
            <w:r>
              <w:t>(должность)</w:t>
            </w:r>
          </w:p>
        </w:tc>
        <w:tc>
          <w:tcPr>
            <w:tcW w:w="2266" w:type="dxa"/>
            <w:tcBorders>
              <w:top w:val="nil"/>
              <w:left w:val="nil"/>
              <w:bottom w:val="nil"/>
              <w:right w:val="nil"/>
            </w:tcBorders>
          </w:tcPr>
          <w:p w:rsidR="0009450C" w:rsidRDefault="0009450C">
            <w:pPr>
              <w:pStyle w:val="ConsPlusNormal"/>
              <w:jc w:val="center"/>
            </w:pPr>
            <w:r>
              <w:t>______________</w:t>
            </w:r>
          </w:p>
          <w:p w:rsidR="0009450C" w:rsidRDefault="0009450C">
            <w:pPr>
              <w:pStyle w:val="ConsPlusNormal"/>
              <w:jc w:val="center"/>
            </w:pPr>
            <w:r>
              <w:t>(ФИО)</w:t>
            </w:r>
          </w:p>
        </w:tc>
        <w:tc>
          <w:tcPr>
            <w:tcW w:w="3406" w:type="dxa"/>
            <w:gridSpan w:val="2"/>
            <w:tcBorders>
              <w:top w:val="nil"/>
              <w:left w:val="nil"/>
              <w:bottom w:val="nil"/>
              <w:right w:val="nil"/>
            </w:tcBorders>
          </w:tcPr>
          <w:p w:rsidR="0009450C" w:rsidRDefault="0009450C">
            <w:pPr>
              <w:pStyle w:val="ConsPlusNormal"/>
              <w:jc w:val="center"/>
            </w:pPr>
            <w:r>
              <w:t>_______________________</w:t>
            </w:r>
          </w:p>
          <w:p w:rsidR="0009450C" w:rsidRDefault="0009450C">
            <w:pPr>
              <w:pStyle w:val="ConsPlusNormal"/>
              <w:jc w:val="center"/>
            </w:pPr>
            <w:r>
              <w:t>(подпись)</w:t>
            </w:r>
          </w:p>
        </w:tc>
      </w:tr>
      <w:tr w:rsidR="0009450C">
        <w:tc>
          <w:tcPr>
            <w:tcW w:w="9071" w:type="dxa"/>
            <w:gridSpan w:val="5"/>
            <w:tcBorders>
              <w:top w:val="nil"/>
              <w:left w:val="nil"/>
              <w:bottom w:val="nil"/>
              <w:right w:val="nil"/>
            </w:tcBorders>
          </w:tcPr>
          <w:p w:rsidR="0009450C" w:rsidRDefault="0009450C">
            <w:pPr>
              <w:pStyle w:val="ConsPlusNormal"/>
              <w:jc w:val="right"/>
            </w:pPr>
            <w:r>
              <w:t>М.П.</w:t>
            </w:r>
          </w:p>
        </w:tc>
      </w:tr>
      <w:tr w:rsidR="0009450C">
        <w:tc>
          <w:tcPr>
            <w:tcW w:w="3399" w:type="dxa"/>
            <w:gridSpan w:val="2"/>
            <w:tcBorders>
              <w:top w:val="nil"/>
              <w:left w:val="nil"/>
              <w:bottom w:val="nil"/>
              <w:right w:val="nil"/>
            </w:tcBorders>
          </w:tcPr>
          <w:p w:rsidR="0009450C" w:rsidRDefault="0009450C">
            <w:pPr>
              <w:pStyle w:val="ConsPlusNormal"/>
              <w:jc w:val="both"/>
            </w:pPr>
          </w:p>
        </w:tc>
        <w:tc>
          <w:tcPr>
            <w:tcW w:w="5672" w:type="dxa"/>
            <w:gridSpan w:val="3"/>
            <w:tcBorders>
              <w:top w:val="nil"/>
              <w:left w:val="nil"/>
              <w:bottom w:val="nil"/>
              <w:right w:val="nil"/>
            </w:tcBorders>
          </w:tcPr>
          <w:p w:rsidR="0009450C" w:rsidRDefault="0009450C">
            <w:pPr>
              <w:pStyle w:val="ConsPlusNormal"/>
              <w:jc w:val="right"/>
            </w:pPr>
            <w:r>
              <w:t>___________________________________________</w:t>
            </w:r>
          </w:p>
          <w:p w:rsidR="0009450C" w:rsidRDefault="0009450C">
            <w:pPr>
              <w:pStyle w:val="ConsPlusNormal"/>
              <w:jc w:val="right"/>
            </w:pPr>
            <w:r>
              <w:lastRenderedPageBreak/>
              <w:t>(дата составления дополнения к индивидуальной программе предоставления социальных услуг)</w:t>
            </w:r>
          </w:p>
        </w:tc>
      </w:tr>
    </w:tbl>
    <w:p w:rsidR="0009450C" w:rsidRDefault="0009450C">
      <w:pPr>
        <w:pStyle w:val="ConsPlusNormal"/>
        <w:ind w:firstLine="540"/>
        <w:jc w:val="both"/>
      </w:pPr>
    </w:p>
    <w:p w:rsidR="0009450C" w:rsidRDefault="0009450C">
      <w:pPr>
        <w:pStyle w:val="ConsPlusNormal"/>
        <w:ind w:firstLine="540"/>
        <w:jc w:val="both"/>
      </w:pPr>
      <w:r>
        <w:t>--------------------------------</w:t>
      </w:r>
    </w:p>
    <w:p w:rsidR="0009450C" w:rsidRDefault="0009450C">
      <w:pPr>
        <w:pStyle w:val="ConsPlusNormal"/>
        <w:spacing w:before="220"/>
        <w:ind w:firstLine="540"/>
        <w:jc w:val="both"/>
      </w:pPr>
      <w:r>
        <w:t xml:space="preserve">&lt;1&gt; Перечень социальных услуг по уходу заполняется в соответствии с </w:t>
      </w:r>
      <w:hyperlink w:anchor="P2096">
        <w:r>
          <w:rPr>
            <w:color w:val="0000FF"/>
          </w:rPr>
          <w:t>перечнем</w:t>
        </w:r>
      </w:hyperlink>
      <w:r>
        <w:t xml:space="preserve"> социальных услуг по уходу, включаемых в социальный пакет долговременного ухода, предусмотренным приложением 6 к модели системы долговременного ухода за гражданами пожилого возраста и инвалидами, нуждающимися в уходе, в Ивановской области в 2023 году (далее - модель).</w:t>
      </w:r>
    </w:p>
    <w:p w:rsidR="0009450C" w:rsidRDefault="0009450C">
      <w:pPr>
        <w:pStyle w:val="ConsPlusNormal"/>
        <w:spacing w:before="220"/>
        <w:ind w:firstLine="540"/>
        <w:jc w:val="both"/>
      </w:pPr>
      <w:r>
        <w:t xml:space="preserve">&lt;2&gt; </w:t>
      </w:r>
      <w:hyperlink w:anchor="P2165">
        <w:r>
          <w:rPr>
            <w:color w:val="0000FF"/>
          </w:rPr>
          <w:t>Стандарты</w:t>
        </w:r>
      </w:hyperlink>
      <w:r>
        <w:t xml:space="preserve"> социальных услуг по уходу, включаемых в социальный пакет долговременного ухода, предусмотренные приложением 7 к модели.</w:t>
      </w:r>
    </w:p>
    <w:p w:rsidR="0009450C" w:rsidRDefault="0009450C">
      <w:pPr>
        <w:pStyle w:val="ConsPlusNormal"/>
        <w:spacing w:before="220"/>
        <w:ind w:firstLine="540"/>
        <w:jc w:val="both"/>
      </w:pPr>
      <w:r>
        <w:t>&lt;3&gt; В графе указывается суммарный объем времени, затрачиваемого на предоставление социальной услуги по уходу с учетом ее кратности.</w:t>
      </w:r>
    </w:p>
    <w:p w:rsidR="0009450C" w:rsidRDefault="0009450C">
      <w:pPr>
        <w:pStyle w:val="ConsPlusNormal"/>
        <w:spacing w:before="220"/>
        <w:ind w:firstLine="540"/>
        <w:jc w:val="both"/>
      </w:pPr>
      <w:r>
        <w:t xml:space="preserve">&lt;4&gt; Вносятся услуги, в предоставлении которых помощник по уходу участия не принимает. Наименование услуг должно соответствовать исчерпывающему </w:t>
      </w:r>
      <w:hyperlink w:anchor="P2096">
        <w:r>
          <w:rPr>
            <w:color w:val="0000FF"/>
          </w:rPr>
          <w:t>перечню</w:t>
        </w:r>
      </w:hyperlink>
      <w:r>
        <w:t xml:space="preserve"> социальных услуг по уходу, включаемых в социальный пакет долговременного ухода, предусмотренному приложением 6 к модели.</w:t>
      </w:r>
    </w:p>
    <w:p w:rsidR="0009450C" w:rsidRDefault="0009450C">
      <w:pPr>
        <w:pStyle w:val="ConsPlusNormal"/>
        <w:spacing w:before="220"/>
        <w:ind w:firstLine="540"/>
        <w:jc w:val="both"/>
      </w:pPr>
      <w:r>
        <w:t xml:space="preserve">&lt;5&gt; Общее количество социальных услуг по уходу, вносимых в </w:t>
      </w:r>
      <w:hyperlink w:anchor="P4337">
        <w:r>
          <w:rPr>
            <w:color w:val="0000FF"/>
          </w:rPr>
          <w:t>разделы 4</w:t>
        </w:r>
      </w:hyperlink>
      <w:r>
        <w:t xml:space="preserve"> - </w:t>
      </w:r>
      <w:hyperlink w:anchor="P4701">
        <w:r>
          <w:rPr>
            <w:color w:val="0000FF"/>
          </w:rPr>
          <w:t>6</w:t>
        </w:r>
      </w:hyperlink>
      <w:r>
        <w:t xml:space="preserve"> настоящего дополнения к индивидуальной программе, должно соответствовать исчерпывающему </w:t>
      </w:r>
      <w:hyperlink w:anchor="P2096">
        <w:r>
          <w:rPr>
            <w:color w:val="0000FF"/>
          </w:rPr>
          <w:t>перечню</w:t>
        </w:r>
      </w:hyperlink>
      <w:r>
        <w:t xml:space="preserve"> социальных услуг по уходу, включаемых в социальный пакет долговременного ухода, предусмотренному приложением 6 к модели.</w:t>
      </w:r>
    </w:p>
    <w:p w:rsidR="0009450C" w:rsidRDefault="0009450C">
      <w:pPr>
        <w:pStyle w:val="ConsPlusNormal"/>
        <w:spacing w:before="220"/>
        <w:ind w:firstLine="540"/>
        <w:jc w:val="both"/>
      </w:pPr>
      <w:r>
        <w:t>&lt;6&gt; Дополнение к индивидуальной программе утверждается областным государственным казенным учреждением "Центр по обеспечению деятельности территориальных органов социальной защиты населения".</w:t>
      </w:r>
    </w:p>
    <w:p w:rsidR="0009450C" w:rsidRDefault="0009450C">
      <w:pPr>
        <w:pStyle w:val="ConsPlusNormal"/>
        <w:spacing w:before="220"/>
        <w:ind w:firstLine="540"/>
        <w:jc w:val="both"/>
      </w:pPr>
      <w:r>
        <w:t>&lt;*&gt; На 2 и 4 неделях месяца включаются социальные услуги по уходу, периодичность которых составляет 2 раза в месяц (гигиеническая обработка рук и ногтей, помощь в гигиенической обработке рук и ногтей).</w:t>
      </w:r>
    </w:p>
    <w:p w:rsidR="0009450C" w:rsidRDefault="0009450C">
      <w:pPr>
        <w:pStyle w:val="ConsPlusNormal"/>
        <w:spacing w:before="220"/>
        <w:ind w:firstLine="540"/>
        <w:jc w:val="both"/>
      </w:pPr>
      <w:r>
        <w:t>&lt;**&gt; На 3 неделе месяца включаются социальные услуги по уходу, периодичность которых составляет 1 раз в месяц (гигиеническая обработка ног и ногтей, помощь в гигиенической обработке ног и ногтей, гигиеническая стрижка).</w:t>
      </w:r>
    </w:p>
    <w:p w:rsidR="0009450C" w:rsidRDefault="0009450C">
      <w:pPr>
        <w:pStyle w:val="ConsPlusNormal"/>
        <w:jc w:val="both"/>
      </w:pPr>
    </w:p>
    <w:p w:rsidR="0009450C" w:rsidRDefault="0009450C">
      <w:pPr>
        <w:pStyle w:val="ConsPlusNormal"/>
        <w:jc w:val="both"/>
      </w:pPr>
    </w:p>
    <w:p w:rsidR="0009450C" w:rsidRDefault="0009450C">
      <w:pPr>
        <w:pStyle w:val="ConsPlusNormal"/>
        <w:pBdr>
          <w:bottom w:val="single" w:sz="6" w:space="0" w:color="auto"/>
        </w:pBdr>
        <w:spacing w:before="100" w:after="100"/>
        <w:jc w:val="both"/>
        <w:rPr>
          <w:sz w:val="2"/>
          <w:szCs w:val="2"/>
        </w:rPr>
      </w:pPr>
    </w:p>
    <w:p w:rsidR="0009450C" w:rsidRDefault="0009450C">
      <w:bookmarkStart w:id="28" w:name="_GoBack"/>
      <w:bookmarkEnd w:id="28"/>
    </w:p>
    <w:sectPr w:rsidR="0009450C">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50C"/>
    <w:rsid w:val="000945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BB8B75-1AE8-45C4-B4F2-C07AC14CE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450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45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450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450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450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450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450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450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224&amp;n=185408" TargetMode="External"/><Relationship Id="rId18" Type="http://schemas.openxmlformats.org/officeDocument/2006/relationships/hyperlink" Target="https://login.consultant.ru/link/?req=doc&amp;base=RLAW224&amp;n=182553&amp;dst=100009" TargetMode="External"/><Relationship Id="rId26" Type="http://schemas.openxmlformats.org/officeDocument/2006/relationships/hyperlink" Target="https://login.consultant.ru/link/?req=doc&amp;base=RZB&amp;n=461363" TargetMode="External"/><Relationship Id="rId39" Type="http://schemas.openxmlformats.org/officeDocument/2006/relationships/hyperlink" Target="https://login.consultant.ru/link/?req=doc&amp;base=RLAW224&amp;n=182553&amp;dst=100015" TargetMode="External"/><Relationship Id="rId21" Type="http://schemas.openxmlformats.org/officeDocument/2006/relationships/hyperlink" Target="https://login.consultant.ru/link/?req=doc&amp;base=RLAW224&amp;n=182553&amp;dst=100011" TargetMode="External"/><Relationship Id="rId34" Type="http://schemas.openxmlformats.org/officeDocument/2006/relationships/hyperlink" Target="https://login.consultant.ru/link/?req=doc&amp;base=RZB&amp;n=436332&amp;dst=4" TargetMode="External"/><Relationship Id="rId42" Type="http://schemas.openxmlformats.org/officeDocument/2006/relationships/hyperlink" Target="https://login.consultant.ru/link/?req=doc&amp;base=RZB&amp;n=460024&amp;dst=100333" TargetMode="External"/><Relationship Id="rId47" Type="http://schemas.openxmlformats.org/officeDocument/2006/relationships/hyperlink" Target="https://login.consultant.ru/link/?req=doc&amp;base=RZB&amp;n=460024" TargetMode="External"/><Relationship Id="rId50" Type="http://schemas.openxmlformats.org/officeDocument/2006/relationships/hyperlink" Target="https://login.consultant.ru/link/?req=doc&amp;base=RZB&amp;n=460024&amp;dst=100211" TargetMode="External"/><Relationship Id="rId55" Type="http://schemas.openxmlformats.org/officeDocument/2006/relationships/hyperlink" Target="https://login.consultant.ru/link/?req=doc&amp;base=RLAW224&amp;n=182553&amp;dst=100017" TargetMode="External"/><Relationship Id="rId63" Type="http://schemas.openxmlformats.org/officeDocument/2006/relationships/hyperlink" Target="https://login.consultant.ru/link/?req=doc&amp;base=RLAW224&amp;n=182553&amp;dst=100017" TargetMode="External"/><Relationship Id="rId68" Type="http://schemas.openxmlformats.org/officeDocument/2006/relationships/hyperlink" Target="https://login.consultant.ru/link/?req=doc&amp;base=RLAW224&amp;n=183116&amp;dst=100018" TargetMode="External"/><Relationship Id="rId7" Type="http://schemas.openxmlformats.org/officeDocument/2006/relationships/hyperlink" Target="https://login.consultant.ru/link/?req=doc&amp;base=RLAW224&amp;n=185848&amp;dst=100005"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224&amp;n=182553&amp;dst=100008" TargetMode="External"/><Relationship Id="rId29" Type="http://schemas.openxmlformats.org/officeDocument/2006/relationships/hyperlink" Target="https://login.consultant.ru/link/?req=doc&amp;base=RLAW224&amp;n=183116&amp;dst=100013" TargetMode="External"/><Relationship Id="rId1" Type="http://schemas.openxmlformats.org/officeDocument/2006/relationships/styles" Target="styles.xml"/><Relationship Id="rId6" Type="http://schemas.openxmlformats.org/officeDocument/2006/relationships/hyperlink" Target="https://login.consultant.ru/link/?req=doc&amp;base=RLAW224&amp;n=183116&amp;dst=100005" TargetMode="External"/><Relationship Id="rId11" Type="http://schemas.openxmlformats.org/officeDocument/2006/relationships/hyperlink" Target="https://login.consultant.ru/link/?req=doc&amp;base=RZB&amp;n=467722" TargetMode="External"/><Relationship Id="rId24" Type="http://schemas.openxmlformats.org/officeDocument/2006/relationships/hyperlink" Target="https://login.consultant.ru/link/?req=doc&amp;base=RZB&amp;n=451872" TargetMode="External"/><Relationship Id="rId32" Type="http://schemas.openxmlformats.org/officeDocument/2006/relationships/hyperlink" Target="https://login.consultant.ru/link/?req=doc&amp;base=RLAW224&amp;n=183116&amp;dst=100015" TargetMode="External"/><Relationship Id="rId37" Type="http://schemas.openxmlformats.org/officeDocument/2006/relationships/hyperlink" Target="https://login.consultant.ru/link/?req=doc&amp;base=RZB&amp;n=460024&amp;dst=6" TargetMode="External"/><Relationship Id="rId40" Type="http://schemas.openxmlformats.org/officeDocument/2006/relationships/hyperlink" Target="https://login.consultant.ru/link/?req=doc&amp;base=RZB&amp;n=460024&amp;dst=100211" TargetMode="External"/><Relationship Id="rId45" Type="http://schemas.openxmlformats.org/officeDocument/2006/relationships/hyperlink" Target="https://login.consultant.ru/link/?req=doc&amp;base=RZB&amp;n=460024&amp;dst=100230" TargetMode="External"/><Relationship Id="rId53" Type="http://schemas.openxmlformats.org/officeDocument/2006/relationships/hyperlink" Target="https://login.consultant.ru/link/?req=doc&amp;base=RLAW224&amp;n=182553&amp;dst=100017" TargetMode="External"/><Relationship Id="rId58" Type="http://schemas.openxmlformats.org/officeDocument/2006/relationships/hyperlink" Target="https://login.consultant.ru/link/?req=doc&amp;base=RLAW224&amp;n=182553&amp;dst=100017" TargetMode="External"/><Relationship Id="rId66" Type="http://schemas.openxmlformats.org/officeDocument/2006/relationships/hyperlink" Target="https://login.consultant.ru/link/?req=doc&amp;base=RLAW224&amp;n=183116&amp;dst=100018" TargetMode="External"/><Relationship Id="rId5" Type="http://schemas.openxmlformats.org/officeDocument/2006/relationships/hyperlink" Target="https://login.consultant.ru/link/?req=doc&amp;base=RLAW224&amp;n=182553&amp;dst=100005" TargetMode="External"/><Relationship Id="rId15" Type="http://schemas.openxmlformats.org/officeDocument/2006/relationships/hyperlink" Target="https://login.consultant.ru/link/?req=doc&amp;base=RLAW224&amp;n=185848&amp;dst=100006" TargetMode="External"/><Relationship Id="rId23" Type="http://schemas.openxmlformats.org/officeDocument/2006/relationships/hyperlink" Target="https://login.consultant.ru/link/?req=doc&amp;base=RZB&amp;n=454224" TargetMode="External"/><Relationship Id="rId28" Type="http://schemas.openxmlformats.org/officeDocument/2006/relationships/hyperlink" Target="https://login.consultant.ru/link/?req=doc&amp;base=RZB&amp;n=460024&amp;dst=100174" TargetMode="External"/><Relationship Id="rId36" Type="http://schemas.openxmlformats.org/officeDocument/2006/relationships/hyperlink" Target="https://login.consultant.ru/link/?req=doc&amp;base=RLAW224&amp;n=182553&amp;dst=100012" TargetMode="External"/><Relationship Id="rId49" Type="http://schemas.openxmlformats.org/officeDocument/2006/relationships/hyperlink" Target="https://login.consultant.ru/link/?req=doc&amp;base=RZB&amp;n=467557&amp;dst=100013" TargetMode="External"/><Relationship Id="rId57" Type="http://schemas.openxmlformats.org/officeDocument/2006/relationships/hyperlink" Target="https://login.consultant.ru/link/?req=doc&amp;base=RZB&amp;n=460024&amp;dst=6" TargetMode="External"/><Relationship Id="rId61" Type="http://schemas.openxmlformats.org/officeDocument/2006/relationships/hyperlink" Target="https://login.consultant.ru/link/?req=doc&amp;base=RLAW224&amp;n=182553&amp;dst=100017" TargetMode="External"/><Relationship Id="rId10" Type="http://schemas.openxmlformats.org/officeDocument/2006/relationships/hyperlink" Target="https://login.consultant.ru/link/?req=doc&amp;base=LAW&amp;n=467945" TargetMode="External"/><Relationship Id="rId19" Type="http://schemas.openxmlformats.org/officeDocument/2006/relationships/hyperlink" Target="https://login.consultant.ru/link/?req=doc&amp;base=RLAW224&amp;n=183116&amp;dst=100010" TargetMode="External"/><Relationship Id="rId31" Type="http://schemas.openxmlformats.org/officeDocument/2006/relationships/hyperlink" Target="https://login.consultant.ru/link/?req=doc&amp;base=RZB&amp;n=460024&amp;dst=100172" TargetMode="External"/><Relationship Id="rId44" Type="http://schemas.openxmlformats.org/officeDocument/2006/relationships/hyperlink" Target="https://login.consultant.ru/link/?req=doc&amp;base=RLAW224&amp;n=183417" TargetMode="External"/><Relationship Id="rId52" Type="http://schemas.openxmlformats.org/officeDocument/2006/relationships/hyperlink" Target="https://login.consultant.ru/link/?req=doc&amp;base=RZB&amp;n=460024&amp;dst=100333" TargetMode="External"/><Relationship Id="rId60" Type="http://schemas.openxmlformats.org/officeDocument/2006/relationships/image" Target="media/image1.png"/><Relationship Id="rId65" Type="http://schemas.openxmlformats.org/officeDocument/2006/relationships/hyperlink" Target="https://login.consultant.ru/link/?req=doc&amp;base=RLAW224&amp;n=182553&amp;dst=10001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2199" TargetMode="External"/><Relationship Id="rId14" Type="http://schemas.openxmlformats.org/officeDocument/2006/relationships/hyperlink" Target="https://login.consultant.ru/link/?req=doc&amp;base=RLAW224&amp;n=183116&amp;dst=100007" TargetMode="External"/><Relationship Id="rId22" Type="http://schemas.openxmlformats.org/officeDocument/2006/relationships/hyperlink" Target="https://login.consultant.ru/link/?req=doc&amp;base=RLAW224&amp;n=183116&amp;dst=100012" TargetMode="External"/><Relationship Id="rId27" Type="http://schemas.openxmlformats.org/officeDocument/2006/relationships/hyperlink" Target="https://login.consultant.ru/link/?req=doc&amp;base=RZB&amp;n=460024" TargetMode="External"/><Relationship Id="rId30" Type="http://schemas.openxmlformats.org/officeDocument/2006/relationships/hyperlink" Target="https://login.consultant.ru/link/?req=doc&amp;base=RZB&amp;n=460024&amp;dst=100170" TargetMode="External"/><Relationship Id="rId35" Type="http://schemas.openxmlformats.org/officeDocument/2006/relationships/hyperlink" Target="https://login.consultant.ru/link/?req=doc&amp;base=RLAW224&amp;n=185848&amp;dst=100010" TargetMode="External"/><Relationship Id="rId43" Type="http://schemas.openxmlformats.org/officeDocument/2006/relationships/hyperlink" Target="https://login.consultant.ru/link/?req=doc&amp;base=RLAW224&amp;n=181553" TargetMode="External"/><Relationship Id="rId48" Type="http://schemas.openxmlformats.org/officeDocument/2006/relationships/hyperlink" Target="https://login.consultant.ru/link/?req=doc&amp;base=RZB&amp;n=460024" TargetMode="External"/><Relationship Id="rId56" Type="http://schemas.openxmlformats.org/officeDocument/2006/relationships/hyperlink" Target="https://login.consultant.ru/link/?req=doc&amp;base=RLAW224&amp;n=183116&amp;dst=100017" TargetMode="External"/><Relationship Id="rId64" Type="http://schemas.openxmlformats.org/officeDocument/2006/relationships/hyperlink" Target="https://login.consultant.ru/link/?req=doc&amp;base=RLAW224&amp;n=182553&amp;dst=100017" TargetMode="External"/><Relationship Id="rId69" Type="http://schemas.openxmlformats.org/officeDocument/2006/relationships/hyperlink" Target="https://login.consultant.ru/link/?req=doc&amp;base=RLAW224&amp;n=182553&amp;dst=100017" TargetMode="External"/><Relationship Id="rId8" Type="http://schemas.openxmlformats.org/officeDocument/2006/relationships/hyperlink" Target="https://login.consultant.ru/link/?req=doc&amp;base=RZB&amp;n=460024&amp;dst=100016" TargetMode="External"/><Relationship Id="rId51" Type="http://schemas.openxmlformats.org/officeDocument/2006/relationships/hyperlink" Target="https://login.consultant.ru/link/?req=doc&amp;base=RZB&amp;n=460024&amp;dst=100325"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RZB&amp;n=467760" TargetMode="External"/><Relationship Id="rId17" Type="http://schemas.openxmlformats.org/officeDocument/2006/relationships/hyperlink" Target="https://login.consultant.ru/link/?req=doc&amp;base=RLAW224&amp;n=183116&amp;dst=100009" TargetMode="External"/><Relationship Id="rId25" Type="http://schemas.openxmlformats.org/officeDocument/2006/relationships/hyperlink" Target="https://login.consultant.ru/link/?req=doc&amp;base=RZB&amp;n=454998" TargetMode="External"/><Relationship Id="rId33" Type="http://schemas.openxmlformats.org/officeDocument/2006/relationships/hyperlink" Target="https://login.consultant.ru/link/?req=doc&amp;base=RLAW224&amp;n=185848&amp;dst=100008" TargetMode="External"/><Relationship Id="rId38" Type="http://schemas.openxmlformats.org/officeDocument/2006/relationships/hyperlink" Target="https://login.consultant.ru/link/?req=doc&amp;base=RLAW224&amp;n=182553&amp;dst=100013" TargetMode="External"/><Relationship Id="rId46" Type="http://schemas.openxmlformats.org/officeDocument/2006/relationships/hyperlink" Target="https://login.consultant.ru/link/?req=doc&amp;base=RLAW224&amp;n=182553&amp;dst=100016" TargetMode="External"/><Relationship Id="rId59" Type="http://schemas.openxmlformats.org/officeDocument/2006/relationships/hyperlink" Target="https://login.consultant.ru/link/?req=doc&amp;base=RLAW224&amp;n=182553&amp;dst=100017" TargetMode="External"/><Relationship Id="rId67" Type="http://schemas.openxmlformats.org/officeDocument/2006/relationships/hyperlink" Target="https://login.consultant.ru/link/?req=doc&amp;base=RLAW224&amp;n=182553&amp;dst=100017" TargetMode="External"/><Relationship Id="rId20" Type="http://schemas.openxmlformats.org/officeDocument/2006/relationships/hyperlink" Target="https://login.consultant.ru/link/?req=doc&amp;base=RLAW224&amp;n=185848&amp;dst=100007" TargetMode="External"/><Relationship Id="rId41" Type="http://schemas.openxmlformats.org/officeDocument/2006/relationships/hyperlink" Target="https://login.consultant.ru/link/?req=doc&amp;base=RZB&amp;n=460024&amp;dst=100325" TargetMode="External"/><Relationship Id="rId54" Type="http://schemas.openxmlformats.org/officeDocument/2006/relationships/hyperlink" Target="https://login.consultant.ru/link/?req=doc&amp;base=RLAW224&amp;n=183116&amp;dst=100017" TargetMode="External"/><Relationship Id="rId62" Type="http://schemas.openxmlformats.org/officeDocument/2006/relationships/hyperlink" Target="https://login.consultant.ru/link/?req=doc&amp;base=RLAW224&amp;n=182553&amp;dst=100017" TargetMode="External"/><Relationship Id="rId70" Type="http://schemas.openxmlformats.org/officeDocument/2006/relationships/hyperlink" Target="https://login.consultant.ru/link/?req=doc&amp;base=RLAW224&amp;n=182553&amp;dst=1000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119</Pages>
  <Words>31253</Words>
  <Characters>178144</Characters>
  <Application>Microsoft Office Word</Application>
  <DocSecurity>0</DocSecurity>
  <Lines>1484</Lines>
  <Paragraphs>417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Лепахина Светлана Владимировна</dc:creator>
  <cp:keywords/>
  <dc:description/>
  <cp:lastModifiedBy>Лепахина Светлана Владимировна</cp:lastModifiedBy>
  <cp:revision>1</cp:revision>
  <dcterms:created xsi:type="dcterms:W3CDTF">2024-05-30T08:57:00Z</dcterms:created>
  <dcterms:modified xsi:type="dcterms:W3CDTF">2024-05-30T09:01:00Z</dcterms:modified>
</cp:coreProperties>
</file>