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839" w:rsidRDefault="003E083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E0839" w:rsidRDefault="003E0839">
      <w:pPr>
        <w:pStyle w:val="ConsPlusNormal"/>
        <w:outlineLvl w:val="0"/>
      </w:pPr>
    </w:p>
    <w:p w:rsidR="003E0839" w:rsidRDefault="003E0839">
      <w:pPr>
        <w:pStyle w:val="ConsPlusTitle"/>
        <w:jc w:val="center"/>
      </w:pPr>
      <w:r>
        <w:t>ПРАВИТЕЛЬСТВО ИВАНОВСКОЙ ОБЛАСТИ</w:t>
      </w:r>
    </w:p>
    <w:p w:rsidR="003E0839" w:rsidRDefault="003E0839">
      <w:pPr>
        <w:pStyle w:val="ConsPlusTitle"/>
        <w:jc w:val="center"/>
      </w:pPr>
    </w:p>
    <w:p w:rsidR="003E0839" w:rsidRDefault="003E0839">
      <w:pPr>
        <w:pStyle w:val="ConsPlusTitle"/>
        <w:jc w:val="center"/>
      </w:pPr>
      <w:r>
        <w:t>ПОСТАНОВЛЕНИЕ</w:t>
      </w:r>
    </w:p>
    <w:p w:rsidR="003E0839" w:rsidRDefault="003E0839">
      <w:pPr>
        <w:pStyle w:val="ConsPlusTitle"/>
        <w:jc w:val="center"/>
      </w:pPr>
      <w:r>
        <w:t>от 13 марта 2019 г. N 71-п</w:t>
      </w:r>
    </w:p>
    <w:p w:rsidR="003E0839" w:rsidRDefault="003E0839">
      <w:pPr>
        <w:pStyle w:val="ConsPlusTitle"/>
        <w:jc w:val="center"/>
      </w:pPr>
    </w:p>
    <w:p w:rsidR="003E0839" w:rsidRDefault="003E0839">
      <w:pPr>
        <w:pStyle w:val="ConsPlusTitle"/>
        <w:jc w:val="center"/>
      </w:pPr>
      <w:r>
        <w:t>О ВНЕСЕНИИ ИЗМЕНЕНИЙ В ПОСТАНОВЛЕНИЕ ПРАВИТЕЛЬСТВА</w:t>
      </w:r>
    </w:p>
    <w:p w:rsidR="003E0839" w:rsidRDefault="003E0839">
      <w:pPr>
        <w:pStyle w:val="ConsPlusTitle"/>
        <w:jc w:val="center"/>
      </w:pPr>
      <w:r>
        <w:t>ИВАНОВСКОЙ ОБЛАСТИ ОТ 15.10.2013 N 393-П "ОБ УТВЕРЖДЕНИИ</w:t>
      </w:r>
    </w:p>
    <w:p w:rsidR="003E0839" w:rsidRDefault="003E0839">
      <w:pPr>
        <w:pStyle w:val="ConsPlusTitle"/>
        <w:jc w:val="center"/>
      </w:pPr>
      <w:r>
        <w:t>ГОСУДАРСТВЕННОЙ ПРОГРАММЫ ИВАНОВСКОЙ ОБЛАСТИ "СОЦИАЛЬНАЯ</w:t>
      </w:r>
    </w:p>
    <w:p w:rsidR="003E0839" w:rsidRDefault="003E0839">
      <w:pPr>
        <w:pStyle w:val="ConsPlusTitle"/>
        <w:jc w:val="center"/>
      </w:pPr>
      <w:r>
        <w:t>ПОДДЕРЖКА ГРАЖДАН В ИВАНОВСКОЙ ОБЛАСТИ"</w:t>
      </w:r>
    </w:p>
    <w:p w:rsidR="003E0839" w:rsidRDefault="003E0839">
      <w:pPr>
        <w:pStyle w:val="ConsPlusNormal"/>
        <w:jc w:val="center"/>
      </w:pPr>
    </w:p>
    <w:p w:rsidR="003E0839" w:rsidRDefault="003E083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03.09.2013 N 358-п "О переходе к формированию областного бюджета на основе государственных программ Ивановской области" Правительство Ивановской области постановляет:</w:t>
      </w:r>
    </w:p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15.10.2013 N 393-п "Об утверждении государственной программы Ивановской области "Социальная поддержка граждан в Ивановской области" следующие изменения:</w:t>
      </w:r>
    </w:p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приложении</w:t>
        </w:r>
      </w:hyperlink>
      <w:r>
        <w:t xml:space="preserve"> к постановлению:</w:t>
      </w:r>
    </w:p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ind w:firstLine="540"/>
        <w:jc w:val="both"/>
      </w:pPr>
      <w:r>
        <w:t xml:space="preserve">1. В </w:t>
      </w:r>
      <w:hyperlink r:id="rId9" w:history="1">
        <w:r>
          <w:rPr>
            <w:color w:val="0000FF"/>
          </w:rPr>
          <w:t>подразделе</w:t>
        </w:r>
      </w:hyperlink>
      <w:r>
        <w:t xml:space="preserve"> "Объемы ресурсного обеспечения Программы" раздела 1 "Паспорт государственной программы Ивановской области":</w:t>
      </w:r>
    </w:p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строке</w:t>
        </w:r>
      </w:hyperlink>
      <w:r>
        <w:t xml:space="preserve"> "Общий объем ресурсного обеспечения Программы:" слова "2019 год - 9040672059,94 руб.;" заменить словами "2019 год - 9053342059,94 руб.;";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строке</w:t>
        </w:r>
      </w:hyperlink>
      <w:r>
        <w:t xml:space="preserve"> "общий объем бюджетных ассигнований:" слова "2019 год - 8639073736,84 руб.;" заменить словами "2019 год - 8651743736,84 руб.;";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строке</w:t>
        </w:r>
      </w:hyperlink>
      <w:r>
        <w:t xml:space="preserve"> "- областной бюджет:" слова "2019 год - 6046750836,84 руб.;" заменить словами "2019 год - 6059420836,84 руб.;".</w:t>
      </w:r>
    </w:p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ind w:firstLine="540"/>
        <w:jc w:val="both"/>
      </w:pPr>
      <w:r>
        <w:t xml:space="preserve">2. В </w:t>
      </w:r>
      <w:hyperlink r:id="rId13" w:history="1">
        <w:r>
          <w:rPr>
            <w:color w:val="0000FF"/>
          </w:rPr>
          <w:t>приложении 1</w:t>
        </w:r>
      </w:hyperlink>
      <w:r>
        <w:t xml:space="preserve"> к Программе:</w:t>
      </w:r>
    </w:p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ind w:firstLine="540"/>
        <w:jc w:val="both"/>
      </w:pPr>
      <w:r>
        <w:t xml:space="preserve">2.1. В </w:t>
      </w:r>
      <w:hyperlink r:id="rId14" w:history="1">
        <w:r>
          <w:rPr>
            <w:color w:val="0000FF"/>
          </w:rPr>
          <w:t>подразделе</w:t>
        </w:r>
      </w:hyperlink>
      <w:r>
        <w:t xml:space="preserve"> "Объемы ресурсного обеспечения подпрограммы" раздела 1 "Паспорт подпрограммы":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2.1.1. В </w:t>
      </w:r>
      <w:hyperlink r:id="rId15" w:history="1">
        <w:r>
          <w:rPr>
            <w:color w:val="0000FF"/>
          </w:rPr>
          <w:t>строке</w:t>
        </w:r>
      </w:hyperlink>
      <w:r>
        <w:t xml:space="preserve"> "Общий объем бюджетных ассигнований:" слова "2019 год - 1577105954,45 руб.;" заменить словами "2019 год - 1584775954,45 руб.;".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2.1.2. В </w:t>
      </w:r>
      <w:hyperlink r:id="rId16" w:history="1">
        <w:r>
          <w:rPr>
            <w:color w:val="0000FF"/>
          </w:rPr>
          <w:t>строке</w:t>
        </w:r>
      </w:hyperlink>
      <w:r>
        <w:t xml:space="preserve"> "- областной бюджет:" слова "2019 год - 1558321254,45 руб.;" заменить словами "2019 год - 1565991254,45 руб.;".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2.2. В </w:t>
      </w:r>
      <w:hyperlink r:id="rId17" w:history="1">
        <w:r>
          <w:rPr>
            <w:color w:val="0000FF"/>
          </w:rPr>
          <w:t>разделе 2</w:t>
        </w:r>
      </w:hyperlink>
      <w:r>
        <w:t xml:space="preserve"> "Характеристика основных мероприятий (мероприятий) подпрограммы":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2.2.1. </w:t>
      </w:r>
      <w:hyperlink r:id="rId18" w:history="1">
        <w:r>
          <w:rPr>
            <w:color w:val="0000FF"/>
          </w:rPr>
          <w:t>Пункт 1</w:t>
        </w:r>
      </w:hyperlink>
      <w:r>
        <w:t xml:space="preserve"> дополнить подпунктом 1.18 следующего содержания: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"1.18. Мероприятие "Корректировка проектной документации на реконструкцию очистных сооружений ОБСУСО "Кинешемский психоневрологический интернат "Новинки".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В рамках реализации мероприятия планируется корректировка проектной документации на </w:t>
      </w:r>
      <w:r>
        <w:lastRenderedPageBreak/>
        <w:t>реконструкцию очистных сооружений ОБСУСО "Кинешемский психоневрологический интернат "Новинки".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Срок реализации мероприятия - 2019 год.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2.2.2. </w:t>
      </w:r>
      <w:hyperlink r:id="rId19" w:history="1">
        <w:r>
          <w:rPr>
            <w:color w:val="0000FF"/>
          </w:rPr>
          <w:t>Пункт 2</w:t>
        </w:r>
      </w:hyperlink>
      <w:r>
        <w:t xml:space="preserve"> дополнить подпунктами 2.2 и 2.3 следующего содержания: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"2.2. Мероприятие "Разработка проектной документации на пристройку жилого корпуса на 100 мест ОБСУСО "</w:t>
      </w:r>
      <w:proofErr w:type="spellStart"/>
      <w:r>
        <w:t>Плесский</w:t>
      </w:r>
      <w:proofErr w:type="spellEnd"/>
      <w:r>
        <w:t xml:space="preserve"> психоневрологический интернат".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В рамках реализации мероприятия планируется разработка проектной документации на пристройку жилого корпуса на 100 мест ОБСУСО "</w:t>
      </w:r>
      <w:proofErr w:type="spellStart"/>
      <w:r>
        <w:t>Плесский</w:t>
      </w:r>
      <w:proofErr w:type="spellEnd"/>
      <w:r>
        <w:t xml:space="preserve"> психоневрологический интернат".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Наличие утвержденной проектной документации по объекту капитального строительства,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объекта, является обязательным условием для получения субсидии из федерального бюджета бюджету Ивановской области на реализацию программ, направленных на обеспечение безопасных и комфортных условий предоставления социальных услуг в сфере социального обслуживания, в рамках реализации федерального проекта "Старшее поколение" национального проекта "Демография".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Срок реализации мероприятия - 2019 год.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2.3. Мероприятие "Разработка проектной документации на пристройку жилого корпуса на 100 мест ОБСУСО "</w:t>
      </w:r>
      <w:proofErr w:type="spellStart"/>
      <w:r>
        <w:t>Пучежский</w:t>
      </w:r>
      <w:proofErr w:type="spellEnd"/>
      <w:r>
        <w:t xml:space="preserve"> дом-интернат для престарелых и инвалидов".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В рамках реализации мероприятия планируется разработка проектной документации на пристройку жилого корпуса на 100 мест ОБСУСО "</w:t>
      </w:r>
      <w:proofErr w:type="spellStart"/>
      <w:r>
        <w:t>Пучежский</w:t>
      </w:r>
      <w:proofErr w:type="spellEnd"/>
      <w:r>
        <w:t xml:space="preserve"> дом-интернат для престарелых и инвалидов".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Наличие утвержденной проектной документации по объекту капитального строительства, имеющей положительное заключение государственной экспертизы проектной документации и результатов инженерных изысканий и положительное заключение о достоверности определения сметной стоимости объекта, является обязательным условием для получения субсидии из федерального бюджета бюджету Ивановской области на реализацию программ, направленных на обеспечение безопасных и комфортных условий предоставления социальных услуг в сфере социального обслуживания, в рамках реализации федерального проекта "Старшее поколение" национального проекта "Демография".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Срок реализации мероприятия - 2019 год.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2.3. В </w:t>
      </w:r>
      <w:hyperlink r:id="rId20" w:history="1">
        <w:r>
          <w:rPr>
            <w:color w:val="0000FF"/>
          </w:rPr>
          <w:t>разделе 3</w:t>
        </w:r>
      </w:hyperlink>
      <w:r>
        <w:t xml:space="preserve"> "Целевые индикаторы (показатели) подпрограммы":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2.3.1. В </w:t>
      </w:r>
      <w:hyperlink r:id="rId21" w:history="1">
        <w:r>
          <w:rPr>
            <w:color w:val="0000FF"/>
          </w:rPr>
          <w:t>таблице</w:t>
        </w:r>
      </w:hyperlink>
      <w:r>
        <w:t>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2.3.1.1. После строки 1.17.1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строками 1.18 и 1.18.1 следующего содержания:</w:t>
      </w:r>
    </w:p>
    <w:p w:rsidR="003E0839" w:rsidRDefault="003E0839">
      <w:pPr>
        <w:pStyle w:val="ConsPlusNormal"/>
      </w:pPr>
    </w:p>
    <w:p w:rsidR="003E0839" w:rsidRDefault="003E0839">
      <w:pPr>
        <w:sectPr w:rsidR="003E0839" w:rsidSect="00405C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020"/>
        <w:gridCol w:w="907"/>
        <w:gridCol w:w="850"/>
        <w:gridCol w:w="907"/>
        <w:gridCol w:w="907"/>
        <w:gridCol w:w="850"/>
        <w:gridCol w:w="850"/>
        <w:gridCol w:w="907"/>
        <w:gridCol w:w="907"/>
        <w:gridCol w:w="907"/>
        <w:gridCol w:w="907"/>
        <w:gridCol w:w="821"/>
      </w:tblGrid>
      <w:tr w:rsidR="003E0839">
        <w:tc>
          <w:tcPr>
            <w:tcW w:w="850" w:type="dxa"/>
          </w:tcPr>
          <w:p w:rsidR="003E0839" w:rsidRDefault="003E0839">
            <w:pPr>
              <w:pStyle w:val="ConsPlusNormal"/>
            </w:pPr>
            <w:r>
              <w:lastRenderedPageBreak/>
              <w:t>"1.18</w:t>
            </w:r>
          </w:p>
        </w:tc>
        <w:tc>
          <w:tcPr>
            <w:tcW w:w="2835" w:type="dxa"/>
          </w:tcPr>
          <w:p w:rsidR="003E0839" w:rsidRDefault="003E0839">
            <w:pPr>
              <w:pStyle w:val="ConsPlusNormal"/>
              <w:jc w:val="both"/>
            </w:pPr>
            <w:r>
              <w:t>Мероприятие "Корректировка проектной документации на реконструкцию очистных сооружений ОБСУСО "Кинешемский психоневрологический интернат "Новинки"</w:t>
            </w:r>
          </w:p>
        </w:tc>
        <w:tc>
          <w:tcPr>
            <w:tcW w:w="102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3E0839" w:rsidRDefault="003E0839">
            <w:pPr>
              <w:pStyle w:val="ConsPlusNormal"/>
              <w:jc w:val="center"/>
            </w:pPr>
          </w:p>
        </w:tc>
      </w:tr>
      <w:tr w:rsidR="003E0839">
        <w:tc>
          <w:tcPr>
            <w:tcW w:w="850" w:type="dxa"/>
          </w:tcPr>
          <w:p w:rsidR="003E0839" w:rsidRDefault="003E0839">
            <w:pPr>
              <w:pStyle w:val="ConsPlusNormal"/>
            </w:pPr>
            <w:r>
              <w:t>1.18.1</w:t>
            </w:r>
          </w:p>
        </w:tc>
        <w:tc>
          <w:tcPr>
            <w:tcW w:w="2835" w:type="dxa"/>
          </w:tcPr>
          <w:p w:rsidR="003E0839" w:rsidRDefault="003E0839">
            <w:pPr>
              <w:pStyle w:val="ConsPlusNormal"/>
              <w:jc w:val="both"/>
            </w:pPr>
            <w:r>
              <w:t>Количество организаций стационарного социального обслуживания, в которых разработана проектно-сметная документация на реконструкцию очистных сооружений</w:t>
            </w:r>
          </w:p>
        </w:tc>
        <w:tc>
          <w:tcPr>
            <w:tcW w:w="102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  <w:r>
              <w:t>1"</w:t>
            </w: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3E0839" w:rsidRDefault="003E0839">
            <w:pPr>
              <w:pStyle w:val="ConsPlusNormal"/>
              <w:jc w:val="center"/>
            </w:pPr>
          </w:p>
        </w:tc>
      </w:tr>
    </w:tbl>
    <w:p w:rsidR="003E0839" w:rsidRDefault="003E0839">
      <w:pPr>
        <w:pStyle w:val="ConsPlusNormal"/>
      </w:pPr>
    </w:p>
    <w:p w:rsidR="003E0839" w:rsidRDefault="003E0839">
      <w:pPr>
        <w:pStyle w:val="ConsPlusNormal"/>
        <w:ind w:firstLine="540"/>
        <w:jc w:val="both"/>
      </w:pPr>
      <w:r>
        <w:t xml:space="preserve">2.3.1.2. После строки 2.1.1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строками 2.2, 2.2.1, 2.3, 2.3.1 следующего содержания:</w:t>
      </w:r>
    </w:p>
    <w:p w:rsidR="003E0839" w:rsidRDefault="003E0839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1020"/>
        <w:gridCol w:w="907"/>
        <w:gridCol w:w="850"/>
        <w:gridCol w:w="907"/>
        <w:gridCol w:w="907"/>
        <w:gridCol w:w="850"/>
        <w:gridCol w:w="850"/>
        <w:gridCol w:w="907"/>
        <w:gridCol w:w="907"/>
        <w:gridCol w:w="907"/>
        <w:gridCol w:w="907"/>
        <w:gridCol w:w="821"/>
      </w:tblGrid>
      <w:tr w:rsidR="003E0839">
        <w:tc>
          <w:tcPr>
            <w:tcW w:w="850" w:type="dxa"/>
          </w:tcPr>
          <w:p w:rsidR="003E0839" w:rsidRDefault="003E0839">
            <w:pPr>
              <w:pStyle w:val="ConsPlusNormal"/>
            </w:pPr>
            <w:r>
              <w:t>"2.2</w:t>
            </w:r>
          </w:p>
        </w:tc>
        <w:tc>
          <w:tcPr>
            <w:tcW w:w="2835" w:type="dxa"/>
          </w:tcPr>
          <w:p w:rsidR="003E0839" w:rsidRDefault="003E0839">
            <w:pPr>
              <w:pStyle w:val="ConsPlusNormal"/>
              <w:jc w:val="both"/>
            </w:pPr>
            <w:r>
              <w:t>Мероприятие "Разработка проектной документации на пристройку жилого корпуса на 100 мест ОБСУСО "</w:t>
            </w:r>
            <w:proofErr w:type="spellStart"/>
            <w:r>
              <w:t>Плесский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102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3E0839" w:rsidRDefault="003E0839">
            <w:pPr>
              <w:pStyle w:val="ConsPlusNormal"/>
              <w:jc w:val="center"/>
            </w:pPr>
          </w:p>
        </w:tc>
      </w:tr>
      <w:tr w:rsidR="003E0839">
        <w:tc>
          <w:tcPr>
            <w:tcW w:w="850" w:type="dxa"/>
          </w:tcPr>
          <w:p w:rsidR="003E0839" w:rsidRDefault="003E0839">
            <w:pPr>
              <w:pStyle w:val="ConsPlusNormal"/>
            </w:pPr>
            <w:r>
              <w:t>2.2.1</w:t>
            </w:r>
          </w:p>
        </w:tc>
        <w:tc>
          <w:tcPr>
            <w:tcW w:w="2835" w:type="dxa"/>
          </w:tcPr>
          <w:p w:rsidR="003E0839" w:rsidRDefault="003E0839">
            <w:pPr>
              <w:pStyle w:val="ConsPlusNormal"/>
              <w:jc w:val="both"/>
            </w:pPr>
            <w:r>
              <w:t>Количество организаций стационарного социального обслуживания, в которых разработана проектно-сметная документация на пристройку жилого корпуса</w:t>
            </w:r>
          </w:p>
        </w:tc>
        <w:tc>
          <w:tcPr>
            <w:tcW w:w="102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3E0839" w:rsidRDefault="003E0839">
            <w:pPr>
              <w:pStyle w:val="ConsPlusNormal"/>
              <w:jc w:val="center"/>
            </w:pPr>
          </w:p>
        </w:tc>
      </w:tr>
      <w:tr w:rsidR="003E0839">
        <w:tc>
          <w:tcPr>
            <w:tcW w:w="850" w:type="dxa"/>
          </w:tcPr>
          <w:p w:rsidR="003E0839" w:rsidRDefault="003E0839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835" w:type="dxa"/>
          </w:tcPr>
          <w:p w:rsidR="003E0839" w:rsidRDefault="003E0839">
            <w:pPr>
              <w:pStyle w:val="ConsPlusNormal"/>
              <w:jc w:val="both"/>
            </w:pPr>
            <w:r>
              <w:t>Мероприятие "Разработка проектной документации на пристройку жилого корпуса на 100 мест ОБСУСО "</w:t>
            </w:r>
            <w:proofErr w:type="spellStart"/>
            <w:r>
              <w:t>Пучежский</w:t>
            </w:r>
            <w:proofErr w:type="spellEnd"/>
            <w:r>
              <w:t xml:space="preserve"> дом-интернат для престарелых и инвалидов"</w:t>
            </w:r>
          </w:p>
        </w:tc>
        <w:tc>
          <w:tcPr>
            <w:tcW w:w="102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3E0839" w:rsidRDefault="003E0839">
            <w:pPr>
              <w:pStyle w:val="ConsPlusNormal"/>
              <w:jc w:val="center"/>
            </w:pPr>
          </w:p>
        </w:tc>
      </w:tr>
      <w:tr w:rsidR="003E0839">
        <w:tc>
          <w:tcPr>
            <w:tcW w:w="850" w:type="dxa"/>
          </w:tcPr>
          <w:p w:rsidR="003E0839" w:rsidRDefault="003E0839">
            <w:pPr>
              <w:pStyle w:val="ConsPlusNormal"/>
            </w:pPr>
            <w:r>
              <w:t>2.3.1</w:t>
            </w:r>
          </w:p>
        </w:tc>
        <w:tc>
          <w:tcPr>
            <w:tcW w:w="2835" w:type="dxa"/>
          </w:tcPr>
          <w:p w:rsidR="003E0839" w:rsidRDefault="003E0839">
            <w:pPr>
              <w:pStyle w:val="ConsPlusNormal"/>
              <w:jc w:val="both"/>
            </w:pPr>
            <w:r>
              <w:t>Количество организаций стационарного социального обслуживания, в которых разработана проектно-сметная документация на пристройку жилого корпуса</w:t>
            </w:r>
          </w:p>
        </w:tc>
        <w:tc>
          <w:tcPr>
            <w:tcW w:w="102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  <w:r>
              <w:t>1"</w:t>
            </w: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21" w:type="dxa"/>
          </w:tcPr>
          <w:p w:rsidR="003E0839" w:rsidRDefault="003E0839">
            <w:pPr>
              <w:pStyle w:val="ConsPlusNormal"/>
              <w:jc w:val="center"/>
            </w:pPr>
          </w:p>
        </w:tc>
      </w:tr>
    </w:tbl>
    <w:p w:rsidR="003E0839" w:rsidRDefault="003E0839">
      <w:pPr>
        <w:pStyle w:val="ConsPlusNormal"/>
      </w:pPr>
    </w:p>
    <w:p w:rsidR="003E0839" w:rsidRDefault="003E0839">
      <w:pPr>
        <w:pStyle w:val="ConsPlusNormal"/>
        <w:ind w:firstLine="540"/>
        <w:jc w:val="both"/>
      </w:pPr>
      <w:r>
        <w:t xml:space="preserve">2.3.2. </w:t>
      </w:r>
      <w:hyperlink r:id="rId24" w:history="1">
        <w:r>
          <w:rPr>
            <w:color w:val="0000FF"/>
          </w:rPr>
          <w:t>Абзац третий после таблицы</w:t>
        </w:r>
      </w:hyperlink>
      <w:r>
        <w:t xml:space="preserve"> изложить в следующей редакции: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"Целевые индикаторы (показатели) 1.2.1 - 1.9.1, 1.11.1, 1.12.1, 1.13.1, 1.14.1, 1.15.1, 1.15.2, 1.16.1, 1.17.1, 1.18.1, 2.1.1, 2.2.1, 2.3.1 формируются Департаментом социальной защиты населения Ивановской области на основании данных организаций социального обслуживания.".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 В </w:t>
      </w:r>
      <w:hyperlink r:id="rId25" w:history="1">
        <w:r>
          <w:rPr>
            <w:color w:val="0000FF"/>
          </w:rPr>
          <w:t>разделе 4</w:t>
        </w:r>
      </w:hyperlink>
      <w:r>
        <w:t xml:space="preserve"> "Ресурсное обеспечение подпрограммы, рублей":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2.4.1. В </w:t>
      </w:r>
      <w:hyperlink r:id="rId26" w:history="1">
        <w:r>
          <w:rPr>
            <w:color w:val="0000FF"/>
          </w:rPr>
          <w:t>строке "Подпрограмма, всего:", в графе</w:t>
        </w:r>
      </w:hyperlink>
      <w:r>
        <w:t xml:space="preserve"> "2019 год" цифры "1978704277,55" заменить цифрами "1986374277,55".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2.4.2. В строке "бюджетные ассигнования, в том числе:", в </w:t>
      </w:r>
      <w:hyperlink r:id="rId27" w:history="1">
        <w:r>
          <w:rPr>
            <w:color w:val="0000FF"/>
          </w:rPr>
          <w:t>графе</w:t>
        </w:r>
      </w:hyperlink>
      <w:r>
        <w:t xml:space="preserve"> "2019 год" цифры "1577105954,45" заменить цифрами "1584775954,45".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2.4.3. В </w:t>
      </w:r>
      <w:hyperlink r:id="rId28" w:history="1">
        <w:r>
          <w:rPr>
            <w:color w:val="0000FF"/>
          </w:rPr>
          <w:t>строке "- областной бюджет", в графе</w:t>
        </w:r>
      </w:hyperlink>
      <w:r>
        <w:t xml:space="preserve"> "2019 год" цифры "1558321254,45" заменить цифрами "1565991254,45".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2.4.4. В </w:t>
      </w:r>
      <w:hyperlink r:id="rId29" w:history="1">
        <w:r>
          <w:rPr>
            <w:color w:val="0000FF"/>
          </w:rPr>
          <w:t>пункте 1</w:t>
        </w:r>
      </w:hyperlink>
      <w:r>
        <w:t>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2.4.4.1. В строке "Основное мероприятие "Обеспечение деятельности организаций социального обслуживания граждан", в </w:t>
      </w:r>
      <w:hyperlink r:id="rId30" w:history="1">
        <w:r>
          <w:rPr>
            <w:color w:val="0000FF"/>
          </w:rPr>
          <w:t>графе</w:t>
        </w:r>
      </w:hyperlink>
      <w:r>
        <w:t xml:space="preserve"> "2019 год" цифры "1959919577,55" заменить цифрами "1960589577,55".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2.4.4.2. В строке "бюджетные ассигнования, в том числе:", в </w:t>
      </w:r>
      <w:hyperlink r:id="rId31" w:history="1">
        <w:r>
          <w:rPr>
            <w:color w:val="0000FF"/>
          </w:rPr>
          <w:t>графе</w:t>
        </w:r>
      </w:hyperlink>
      <w:r>
        <w:t xml:space="preserve"> "2019 год" цифры "1558321254,45" заменить цифрами "1558991254,45".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lastRenderedPageBreak/>
        <w:t xml:space="preserve">2.4.4.3. В </w:t>
      </w:r>
      <w:hyperlink r:id="rId32" w:history="1">
        <w:r>
          <w:rPr>
            <w:color w:val="0000FF"/>
          </w:rPr>
          <w:t>строке "- областной бюджет", в графе</w:t>
        </w:r>
      </w:hyperlink>
      <w:r>
        <w:t xml:space="preserve"> "2019 год" цифры "1558321254,45" заменить цифрами "1558991254,45".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2.4.4.4. </w:t>
      </w:r>
      <w:hyperlink r:id="rId33" w:history="1">
        <w:r>
          <w:rPr>
            <w:color w:val="0000FF"/>
          </w:rPr>
          <w:t>Дополнить</w:t>
        </w:r>
      </w:hyperlink>
      <w:r>
        <w:t xml:space="preserve"> подпунктом 1.18 следующего содержания:</w:t>
      </w:r>
    </w:p>
    <w:p w:rsidR="003E0839" w:rsidRDefault="003E0839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295"/>
        <w:gridCol w:w="1276"/>
        <w:gridCol w:w="1320"/>
        <w:gridCol w:w="1276"/>
        <w:gridCol w:w="1276"/>
        <w:gridCol w:w="1276"/>
        <w:gridCol w:w="1320"/>
        <w:gridCol w:w="1320"/>
        <w:gridCol w:w="1321"/>
        <w:gridCol w:w="1277"/>
      </w:tblGrid>
      <w:tr w:rsidR="003E0839" w:rsidTr="003E0839">
        <w:tc>
          <w:tcPr>
            <w:tcW w:w="191" w:type="pct"/>
            <w:vMerge w:val="restart"/>
          </w:tcPr>
          <w:p w:rsidR="003E0839" w:rsidRDefault="003E0839">
            <w:pPr>
              <w:pStyle w:val="ConsPlusNormal"/>
            </w:pPr>
            <w:r>
              <w:t>"1.18</w:t>
            </w:r>
          </w:p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Корректировка проектной документации на реконструкцию очистных сооружений ОБСУСО "Кинешемский психоневрологический интернат "Новинки"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670000,00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670000,00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670000,00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0,00"</w:t>
            </w:r>
          </w:p>
        </w:tc>
      </w:tr>
    </w:tbl>
    <w:p w:rsidR="003E0839" w:rsidRDefault="003E0839">
      <w:pPr>
        <w:pStyle w:val="ConsPlusNormal"/>
      </w:pPr>
    </w:p>
    <w:p w:rsidR="003E0839" w:rsidRDefault="003E0839">
      <w:pPr>
        <w:pStyle w:val="ConsPlusNormal"/>
        <w:ind w:firstLine="540"/>
        <w:jc w:val="both"/>
      </w:pPr>
      <w:r>
        <w:t xml:space="preserve">2.4.5. В </w:t>
      </w:r>
      <w:hyperlink r:id="rId34" w:history="1">
        <w:r>
          <w:rPr>
            <w:color w:val="0000FF"/>
          </w:rPr>
          <w:t>пункте 2</w:t>
        </w:r>
      </w:hyperlink>
      <w:r>
        <w:t>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2.4.5.1. В строке "Основное мероприятие "Региональный проект "Старшее поколение", в </w:t>
      </w:r>
      <w:hyperlink r:id="rId35" w:history="1">
        <w:r>
          <w:rPr>
            <w:color w:val="0000FF"/>
          </w:rPr>
          <w:t>графе</w:t>
        </w:r>
      </w:hyperlink>
      <w:r>
        <w:t xml:space="preserve"> "2019 год" цифры "18784700,00" заменить цифрами "25784700,00".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2.4.5.2. В строке "бюджетные ассигнования, в том числе:", в </w:t>
      </w:r>
      <w:hyperlink r:id="rId36" w:history="1">
        <w:r>
          <w:rPr>
            <w:color w:val="0000FF"/>
          </w:rPr>
          <w:t>графе</w:t>
        </w:r>
      </w:hyperlink>
      <w:r>
        <w:t xml:space="preserve"> "2019 год" цифры "18784700,00" заменить цифрами "25784700,00".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lastRenderedPageBreak/>
        <w:t xml:space="preserve">2.4.5.3. В </w:t>
      </w:r>
      <w:hyperlink r:id="rId37" w:history="1">
        <w:r>
          <w:rPr>
            <w:color w:val="0000FF"/>
          </w:rPr>
          <w:t>строке "- областной бюджет", в графе</w:t>
        </w:r>
      </w:hyperlink>
      <w:r>
        <w:t xml:space="preserve"> "2019 год" цифры "0,00" заменить цифрами "7000000,00".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2.4.5.4.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подпунктами 2.2 и 2.3 следующего содержания:</w:t>
      </w:r>
    </w:p>
    <w:p w:rsidR="003E0839" w:rsidRDefault="003E0839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2295"/>
        <w:gridCol w:w="1286"/>
        <w:gridCol w:w="1330"/>
        <w:gridCol w:w="1286"/>
        <w:gridCol w:w="1286"/>
        <w:gridCol w:w="1286"/>
        <w:gridCol w:w="1330"/>
        <w:gridCol w:w="1330"/>
        <w:gridCol w:w="1330"/>
        <w:gridCol w:w="1287"/>
      </w:tblGrid>
      <w:tr w:rsidR="003E0839" w:rsidTr="003E0839">
        <w:tc>
          <w:tcPr>
            <w:tcW w:w="191" w:type="pct"/>
            <w:vMerge w:val="restart"/>
          </w:tcPr>
          <w:p w:rsidR="003E0839" w:rsidRDefault="003E0839">
            <w:pPr>
              <w:pStyle w:val="ConsPlusNormal"/>
            </w:pPr>
            <w:r>
              <w:t>"2.2</w:t>
            </w:r>
          </w:p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Разработка проектной документации на пристройку жилого корпуса на 100 мест ОБСУСО "</w:t>
            </w:r>
            <w:proofErr w:type="spellStart"/>
            <w:r>
              <w:t>Плесский</w:t>
            </w:r>
            <w:proofErr w:type="spellEnd"/>
            <w:r>
              <w:t xml:space="preserve"> психоневрологический интернат"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 w:val="restart"/>
          </w:tcPr>
          <w:p w:rsidR="003E0839" w:rsidRDefault="003E0839">
            <w:pPr>
              <w:pStyle w:val="ConsPlusNormal"/>
            </w:pPr>
            <w:r>
              <w:t>2.3</w:t>
            </w:r>
          </w:p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Разработка проектной документации на пристройку жилого корпуса на 100 мест ОБСУСО "</w:t>
            </w:r>
            <w:proofErr w:type="spellStart"/>
            <w:r>
              <w:t>Пучежский</w:t>
            </w:r>
            <w:proofErr w:type="spellEnd"/>
            <w:r>
              <w:t xml:space="preserve"> дом-интернат для престарелых и инвалидов"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3500000,00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91" w:type="pct"/>
            <w:vMerge/>
          </w:tcPr>
          <w:p w:rsidR="003E0839" w:rsidRDefault="003E0839"/>
        </w:tc>
        <w:tc>
          <w:tcPr>
            <w:tcW w:w="645" w:type="pct"/>
          </w:tcPr>
          <w:p w:rsidR="003E0839" w:rsidRDefault="003E0839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71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56" w:type="pct"/>
          </w:tcPr>
          <w:p w:rsidR="003E0839" w:rsidRDefault="003E0839">
            <w:pPr>
              <w:pStyle w:val="ConsPlusNormal"/>
              <w:jc w:val="center"/>
            </w:pPr>
            <w:r>
              <w:t>0,00"</w:t>
            </w:r>
          </w:p>
        </w:tc>
      </w:tr>
    </w:tbl>
    <w:p w:rsidR="003E0839" w:rsidRDefault="003E0839">
      <w:pPr>
        <w:sectPr w:rsidR="003E083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E0839" w:rsidRDefault="003E0839">
      <w:pPr>
        <w:pStyle w:val="ConsPlusNormal"/>
      </w:pPr>
    </w:p>
    <w:p w:rsidR="003E0839" w:rsidRDefault="003E0839">
      <w:pPr>
        <w:pStyle w:val="ConsPlusNormal"/>
        <w:ind w:firstLine="540"/>
        <w:jc w:val="both"/>
      </w:pPr>
      <w:r>
        <w:t xml:space="preserve">3. В </w:t>
      </w:r>
      <w:hyperlink r:id="rId39" w:history="1">
        <w:r>
          <w:rPr>
            <w:color w:val="0000FF"/>
          </w:rPr>
          <w:t>приложении 3</w:t>
        </w:r>
      </w:hyperlink>
      <w:r>
        <w:t xml:space="preserve"> к Программе:</w:t>
      </w:r>
    </w:p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ind w:firstLine="540"/>
        <w:jc w:val="both"/>
      </w:pPr>
      <w:r>
        <w:t xml:space="preserve">3.1. В </w:t>
      </w:r>
      <w:hyperlink r:id="rId40" w:history="1">
        <w:r>
          <w:rPr>
            <w:color w:val="0000FF"/>
          </w:rPr>
          <w:t>подразделе</w:t>
        </w:r>
      </w:hyperlink>
      <w:r>
        <w:t xml:space="preserve"> "Объемы ресурсного обеспечения подпрограммы" раздела 1 "Паспорт подпрограммы":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3.1.1. В </w:t>
      </w:r>
      <w:hyperlink r:id="rId41" w:history="1">
        <w:r>
          <w:rPr>
            <w:color w:val="0000FF"/>
          </w:rPr>
          <w:t>строке</w:t>
        </w:r>
      </w:hyperlink>
      <w:r>
        <w:t xml:space="preserve"> "Общий объем бюджетных ассигнований:" слова "2019 год - 4218483562,79 руб.;" заменить словами "2019 год - 4223483562,79 руб.;".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3.1.2. В </w:t>
      </w:r>
      <w:hyperlink r:id="rId42" w:history="1">
        <w:r>
          <w:rPr>
            <w:color w:val="0000FF"/>
          </w:rPr>
          <w:t>строке</w:t>
        </w:r>
      </w:hyperlink>
      <w:r>
        <w:t xml:space="preserve"> "- областной бюджет:" слова "2019 год - 3196318362,79 руб.;" заменить словами "2019 год - 3201318362,79 руб.;".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3.1.3. В </w:t>
      </w:r>
      <w:hyperlink r:id="rId43" w:history="1">
        <w:r>
          <w:rPr>
            <w:color w:val="0000FF"/>
          </w:rPr>
          <w:t>строке</w:t>
        </w:r>
      </w:hyperlink>
      <w:r>
        <w:t xml:space="preserve"> "Департамент социальной защиты населения Ивановской области:":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в </w:t>
      </w:r>
      <w:hyperlink r:id="rId44" w:history="1">
        <w:r>
          <w:rPr>
            <w:color w:val="0000FF"/>
          </w:rPr>
          <w:t>подстроке</w:t>
        </w:r>
      </w:hyperlink>
      <w:r>
        <w:t xml:space="preserve"> "общий объем бюджетных ассигнований:" слова "2019 год - 4068892011,90 руб.;" заменить словами "2019 год - 4073892011,90 руб.;";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в </w:t>
      </w:r>
      <w:hyperlink r:id="rId45" w:history="1">
        <w:r>
          <w:rPr>
            <w:color w:val="0000FF"/>
          </w:rPr>
          <w:t>подстроке</w:t>
        </w:r>
      </w:hyperlink>
      <w:r>
        <w:t xml:space="preserve"> "- областной бюджет:" слова "2019 год - 3046726811,90 руб.;" заменить словами "2019 год - 3051726811,90 руб.;".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3.2. </w:t>
      </w:r>
      <w:hyperlink r:id="rId46" w:history="1">
        <w:r>
          <w:rPr>
            <w:color w:val="0000FF"/>
          </w:rPr>
          <w:t>Пункт 11 раздела 2</w:t>
        </w:r>
      </w:hyperlink>
      <w:r>
        <w:t xml:space="preserve"> "Характеристика основных мероприятий (мероприятий) подпрограммы" дополнить подпунктом 11.4 следующего содержания: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"11.4. Мероприятие "Адресная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Оказание адресной социальной помощи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осуществляется в соответствии с Порядком оказания адресной социальной помощи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области, утвержденным постановлением Правительства Ивановской области.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Срок реализации мероприятия - 2019 год.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Исполнитель мероприятия - Департамент социальной защиты населения Ивановской области.".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3.3. В </w:t>
      </w:r>
      <w:hyperlink r:id="rId47" w:history="1">
        <w:r>
          <w:rPr>
            <w:color w:val="0000FF"/>
          </w:rPr>
          <w:t>разделе 3</w:t>
        </w:r>
      </w:hyperlink>
      <w:r>
        <w:t xml:space="preserve"> "Целевые индикаторы (показатели) подпрограммы":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3.3.1. В </w:t>
      </w:r>
      <w:hyperlink r:id="rId48" w:history="1">
        <w:r>
          <w:rPr>
            <w:color w:val="0000FF"/>
          </w:rPr>
          <w:t>таблице</w:t>
        </w:r>
      </w:hyperlink>
      <w:r>
        <w:t xml:space="preserve"> после строки 11.3.1 дополнить строками 11.4 и 11.4.1 следующего содержания:</w:t>
      </w:r>
    </w:p>
    <w:p w:rsidR="003E0839" w:rsidRDefault="003E0839">
      <w:pPr>
        <w:pStyle w:val="ConsPlusNormal"/>
      </w:pPr>
    </w:p>
    <w:p w:rsidR="003E0839" w:rsidRDefault="003E0839">
      <w:pPr>
        <w:sectPr w:rsidR="003E083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458"/>
        <w:gridCol w:w="793"/>
        <w:gridCol w:w="850"/>
        <w:gridCol w:w="907"/>
        <w:gridCol w:w="850"/>
        <w:gridCol w:w="793"/>
        <w:gridCol w:w="793"/>
        <w:gridCol w:w="850"/>
        <w:gridCol w:w="850"/>
        <w:gridCol w:w="850"/>
        <w:gridCol w:w="850"/>
        <w:gridCol w:w="850"/>
      </w:tblGrid>
      <w:tr w:rsidR="003E0839">
        <w:tc>
          <w:tcPr>
            <w:tcW w:w="907" w:type="dxa"/>
          </w:tcPr>
          <w:p w:rsidR="003E0839" w:rsidRDefault="003E0839">
            <w:pPr>
              <w:pStyle w:val="ConsPlusNormal"/>
            </w:pPr>
            <w:r>
              <w:lastRenderedPageBreak/>
              <w:t>"11.4</w:t>
            </w:r>
          </w:p>
        </w:tc>
        <w:tc>
          <w:tcPr>
            <w:tcW w:w="3458" w:type="dxa"/>
          </w:tcPr>
          <w:p w:rsidR="003E0839" w:rsidRDefault="003E0839">
            <w:pPr>
              <w:pStyle w:val="ConsPlusNormal"/>
              <w:jc w:val="both"/>
            </w:pPr>
            <w:r>
              <w:t>Мероприятие "Адресная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области"</w:t>
            </w:r>
          </w:p>
        </w:tc>
        <w:tc>
          <w:tcPr>
            <w:tcW w:w="793" w:type="dxa"/>
          </w:tcPr>
          <w:p w:rsidR="003E0839" w:rsidRDefault="003E083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</w:tr>
      <w:tr w:rsidR="003E0839">
        <w:tc>
          <w:tcPr>
            <w:tcW w:w="907" w:type="dxa"/>
          </w:tcPr>
          <w:p w:rsidR="003E0839" w:rsidRDefault="003E0839">
            <w:pPr>
              <w:pStyle w:val="ConsPlusNormal"/>
            </w:pPr>
            <w:r>
              <w:t>11.4.1</w:t>
            </w:r>
          </w:p>
        </w:tc>
        <w:tc>
          <w:tcPr>
            <w:tcW w:w="3458" w:type="dxa"/>
          </w:tcPr>
          <w:p w:rsidR="003E0839" w:rsidRDefault="003E0839">
            <w:pPr>
              <w:pStyle w:val="ConsPlusNormal"/>
              <w:jc w:val="both"/>
            </w:pPr>
            <w:r>
              <w:t>Количество приобретенного пользовательского оборудования для подключения к цифровому телевизионному вещанию</w:t>
            </w:r>
          </w:p>
        </w:tc>
        <w:tc>
          <w:tcPr>
            <w:tcW w:w="793" w:type="dxa"/>
          </w:tcPr>
          <w:p w:rsidR="003E0839" w:rsidRDefault="003E0839">
            <w:pPr>
              <w:pStyle w:val="ConsPlusNormal"/>
              <w:jc w:val="both"/>
            </w:pPr>
            <w:r>
              <w:t>штук</w:t>
            </w: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793" w:type="dxa"/>
          </w:tcPr>
          <w:p w:rsidR="003E0839" w:rsidRDefault="003E0839">
            <w:pPr>
              <w:pStyle w:val="ConsPlusNormal"/>
              <w:jc w:val="center"/>
            </w:pPr>
            <w:r>
              <w:t>5000"</w:t>
            </w: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3E0839" w:rsidRDefault="003E0839">
            <w:pPr>
              <w:pStyle w:val="ConsPlusNormal"/>
              <w:jc w:val="center"/>
            </w:pPr>
          </w:p>
        </w:tc>
      </w:tr>
    </w:tbl>
    <w:p w:rsidR="003E0839" w:rsidRDefault="003E0839">
      <w:pPr>
        <w:pStyle w:val="ConsPlusNormal"/>
      </w:pPr>
    </w:p>
    <w:p w:rsidR="003E0839" w:rsidRDefault="003E0839">
      <w:pPr>
        <w:pStyle w:val="ConsPlusNormal"/>
        <w:ind w:firstLine="540"/>
        <w:jc w:val="both"/>
      </w:pPr>
      <w:r>
        <w:t xml:space="preserve">3.3.2. </w:t>
      </w:r>
      <w:hyperlink r:id="rId49" w:history="1">
        <w:r>
          <w:rPr>
            <w:color w:val="0000FF"/>
          </w:rPr>
          <w:t>Абзац второй после таблицы</w:t>
        </w:r>
      </w:hyperlink>
      <w:r>
        <w:t xml:space="preserve"> изложить в следующей редакции: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>"целевые индикаторы (показатели) 1.1.1 - 1.7.1, 2.1.1 - 2.6.1, 3.1.1 - 3.4.1, 4.1.1, 4.2.1, 5.1.1 - 5.4.1, 6.1.1 - 6.1.4, 7.1.1, 7.1.2, 8.1.1, 8.1.2, 9.1.1, 10.1.1, 11.1.1 - 11.1.3, 11.2.1, 11.2.2, 11.3.1, 11.4.1, 12.1.1, 12.2.1, 12.3.1, 12.5.1, 12.6.1, 14.1.1 формируются Департаментом социальной защиты населения Ивановской области на основании данных его территориальных органов;".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 В </w:t>
      </w:r>
      <w:hyperlink r:id="rId50" w:history="1">
        <w:r>
          <w:rPr>
            <w:color w:val="0000FF"/>
          </w:rPr>
          <w:t>разделе 4</w:t>
        </w:r>
      </w:hyperlink>
      <w:r>
        <w:t xml:space="preserve"> "Ресурсное обеспечение подпрограммы, рублей":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3.4.1. В </w:t>
      </w:r>
      <w:hyperlink r:id="rId51" w:history="1">
        <w:r>
          <w:rPr>
            <w:color w:val="0000FF"/>
          </w:rPr>
          <w:t>строке "Подпрограмма, всего:", в графе</w:t>
        </w:r>
      </w:hyperlink>
      <w:r>
        <w:t xml:space="preserve"> "2019 год" цифры "4218483562,79" заменить цифрами "4223483562,79".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3.4.2. В </w:t>
      </w:r>
      <w:hyperlink r:id="rId52" w:history="1">
        <w:r>
          <w:rPr>
            <w:color w:val="0000FF"/>
          </w:rPr>
          <w:t>строке "бюджетные ассигнования", в графе</w:t>
        </w:r>
      </w:hyperlink>
      <w:r>
        <w:t xml:space="preserve"> "2019 год" цифры "4218483562,79" заменить цифрами "4223483562,79".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3.4.3. В </w:t>
      </w:r>
      <w:hyperlink r:id="rId53" w:history="1">
        <w:r>
          <w:rPr>
            <w:color w:val="0000FF"/>
          </w:rPr>
          <w:t>строке "- областной бюджет", в графе</w:t>
        </w:r>
      </w:hyperlink>
      <w:r>
        <w:t xml:space="preserve"> "2019 год" цифры "3196318362,79" заменить цифрами "3201318362,79".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3.4.4. В </w:t>
      </w:r>
      <w:hyperlink r:id="rId54" w:history="1">
        <w:r>
          <w:rPr>
            <w:color w:val="0000FF"/>
          </w:rPr>
          <w:t>пункте 11</w:t>
        </w:r>
      </w:hyperlink>
      <w:r>
        <w:t>: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3.4.4.1. В строке "Основное мероприятие "Оказание государственной социальной помощи отдельным категориям граждан", в </w:t>
      </w:r>
      <w:hyperlink r:id="rId55" w:history="1">
        <w:r>
          <w:rPr>
            <w:color w:val="0000FF"/>
          </w:rPr>
          <w:t>графе</w:t>
        </w:r>
      </w:hyperlink>
      <w:r>
        <w:t xml:space="preserve"> "2019 год" цифры "7749650,00" заменить цифрами "12749650,00".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lastRenderedPageBreak/>
        <w:t xml:space="preserve">3.4.4.2. В строке "бюджетные ассигнования, в том числе:", в </w:t>
      </w:r>
      <w:hyperlink r:id="rId56" w:history="1">
        <w:r>
          <w:rPr>
            <w:color w:val="0000FF"/>
          </w:rPr>
          <w:t>графе</w:t>
        </w:r>
      </w:hyperlink>
      <w:r>
        <w:t xml:space="preserve"> "2019 год" цифры "7749650,00" заменить цифрами "12749650,00".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3.4.4.3. В </w:t>
      </w:r>
      <w:hyperlink r:id="rId57" w:history="1">
        <w:r>
          <w:rPr>
            <w:color w:val="0000FF"/>
          </w:rPr>
          <w:t>строке "- областной бюджет", в графе</w:t>
        </w:r>
      </w:hyperlink>
      <w:r>
        <w:t xml:space="preserve"> "2019 год" цифры "7749650,00" заменить цифрами "12749650,00".</w:t>
      </w:r>
    </w:p>
    <w:p w:rsidR="003E0839" w:rsidRDefault="003E0839">
      <w:pPr>
        <w:pStyle w:val="ConsPlusNormal"/>
        <w:spacing w:before="220"/>
        <w:ind w:firstLine="540"/>
        <w:jc w:val="both"/>
      </w:pPr>
      <w:r>
        <w:t xml:space="preserve">3.4.4.4. </w:t>
      </w:r>
      <w:hyperlink r:id="rId58" w:history="1">
        <w:r>
          <w:rPr>
            <w:color w:val="0000FF"/>
          </w:rPr>
          <w:t>Дополнить</w:t>
        </w:r>
      </w:hyperlink>
      <w:r>
        <w:t xml:space="preserve"> подпунктом 11.4 следующего содержания:</w:t>
      </w:r>
    </w:p>
    <w:p w:rsidR="003E0839" w:rsidRDefault="003E0839">
      <w:pPr>
        <w:pStyle w:val="ConsPlus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3"/>
        <w:gridCol w:w="2723"/>
        <w:gridCol w:w="1209"/>
        <w:gridCol w:w="1253"/>
        <w:gridCol w:w="1253"/>
        <w:gridCol w:w="1209"/>
        <w:gridCol w:w="1253"/>
        <w:gridCol w:w="1254"/>
        <w:gridCol w:w="1254"/>
        <w:gridCol w:w="1254"/>
        <w:gridCol w:w="1295"/>
      </w:tblGrid>
      <w:tr w:rsidR="003E0839" w:rsidTr="003E0839">
        <w:tc>
          <w:tcPr>
            <w:tcW w:w="180" w:type="pct"/>
            <w:vMerge w:val="restart"/>
          </w:tcPr>
          <w:p w:rsidR="003E0839" w:rsidRDefault="003E0839">
            <w:pPr>
              <w:pStyle w:val="ConsPlusNormal"/>
            </w:pPr>
            <w:bookmarkStart w:id="0" w:name="_GoBack"/>
            <w:r>
              <w:t>"11.4</w:t>
            </w:r>
          </w:p>
        </w:tc>
        <w:tc>
          <w:tcPr>
            <w:tcW w:w="938" w:type="pct"/>
          </w:tcPr>
          <w:p w:rsidR="003E0839" w:rsidRDefault="003E0839">
            <w:pPr>
              <w:pStyle w:val="ConsPlusNormal"/>
              <w:jc w:val="both"/>
            </w:pPr>
            <w:r>
              <w:t>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80" w:type="pct"/>
            <w:vMerge/>
          </w:tcPr>
          <w:p w:rsidR="003E0839" w:rsidRDefault="003E0839"/>
        </w:tc>
        <w:tc>
          <w:tcPr>
            <w:tcW w:w="938" w:type="pct"/>
          </w:tcPr>
          <w:p w:rsidR="003E0839" w:rsidRDefault="003E0839">
            <w:pPr>
              <w:pStyle w:val="ConsPlusNormal"/>
              <w:jc w:val="both"/>
            </w:pPr>
            <w:r>
              <w:t>бюджетные ассигнования, в том числе: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80" w:type="pct"/>
            <w:vMerge/>
          </w:tcPr>
          <w:p w:rsidR="003E0839" w:rsidRDefault="003E0839"/>
        </w:tc>
        <w:tc>
          <w:tcPr>
            <w:tcW w:w="938" w:type="pct"/>
          </w:tcPr>
          <w:p w:rsidR="003E0839" w:rsidRDefault="003E0839">
            <w:pPr>
              <w:pStyle w:val="ConsPlusNormal"/>
              <w:jc w:val="both"/>
            </w:pPr>
            <w:r>
              <w:t>- федеральный бюджет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80" w:type="pct"/>
            <w:vMerge/>
          </w:tcPr>
          <w:p w:rsidR="003E0839" w:rsidRDefault="003E0839"/>
        </w:tc>
        <w:tc>
          <w:tcPr>
            <w:tcW w:w="938" w:type="pct"/>
          </w:tcPr>
          <w:p w:rsidR="003E0839" w:rsidRDefault="003E0839">
            <w:pPr>
              <w:pStyle w:val="ConsPlusNormal"/>
              <w:jc w:val="both"/>
            </w:pPr>
            <w:r>
              <w:t>- областной бюджет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5000000,00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</w:tr>
      <w:tr w:rsidR="003E0839" w:rsidTr="003E0839">
        <w:tc>
          <w:tcPr>
            <w:tcW w:w="180" w:type="pct"/>
            <w:vMerge/>
          </w:tcPr>
          <w:p w:rsidR="003E0839" w:rsidRDefault="003E0839"/>
        </w:tc>
        <w:tc>
          <w:tcPr>
            <w:tcW w:w="938" w:type="pct"/>
          </w:tcPr>
          <w:p w:rsidR="003E0839" w:rsidRDefault="003E0839">
            <w:pPr>
              <w:pStyle w:val="ConsPlusNormal"/>
              <w:jc w:val="both"/>
            </w:pPr>
            <w:r>
              <w:t>- бюджеты государственных внебюджетных фондов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18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33" w:type="pct"/>
          </w:tcPr>
          <w:p w:rsidR="003E0839" w:rsidRDefault="003E083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447" w:type="pct"/>
          </w:tcPr>
          <w:p w:rsidR="003E0839" w:rsidRDefault="003E0839">
            <w:pPr>
              <w:pStyle w:val="ConsPlusNormal"/>
              <w:jc w:val="center"/>
            </w:pPr>
            <w:r>
              <w:t>0,00"</w:t>
            </w:r>
          </w:p>
        </w:tc>
      </w:tr>
      <w:bookmarkEnd w:id="0"/>
    </w:tbl>
    <w:p w:rsidR="003E0839" w:rsidRDefault="003E0839">
      <w:pPr>
        <w:pStyle w:val="ConsPlusNormal"/>
        <w:ind w:firstLine="540"/>
        <w:jc w:val="both"/>
      </w:pPr>
    </w:p>
    <w:p w:rsidR="003E0839" w:rsidRDefault="003E0839">
      <w:pPr>
        <w:pStyle w:val="ConsPlusNormal"/>
        <w:jc w:val="right"/>
      </w:pPr>
      <w:r>
        <w:t>Губернатор Ивановской области</w:t>
      </w:r>
    </w:p>
    <w:p w:rsidR="003E0839" w:rsidRDefault="003E0839">
      <w:pPr>
        <w:pStyle w:val="ConsPlusNormal"/>
        <w:jc w:val="right"/>
      </w:pPr>
      <w:r>
        <w:t>С.С.ВОСКРЕСЕНСКИЙ</w:t>
      </w:r>
    </w:p>
    <w:p w:rsidR="003E0839" w:rsidRDefault="003E0839">
      <w:pPr>
        <w:pStyle w:val="ConsPlusNormal"/>
        <w:jc w:val="both"/>
      </w:pPr>
    </w:p>
    <w:p w:rsidR="003E0839" w:rsidRDefault="003E0839">
      <w:pPr>
        <w:pStyle w:val="ConsPlusNormal"/>
        <w:jc w:val="both"/>
      </w:pPr>
    </w:p>
    <w:p w:rsidR="003E0839" w:rsidRDefault="003E08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09BB" w:rsidRDefault="00BD09BB"/>
    <w:sectPr w:rsidR="00BD09BB" w:rsidSect="005412C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39"/>
    <w:rsid w:val="003E0839"/>
    <w:rsid w:val="00B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508F2-A398-449B-AD81-31905AAF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0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0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08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7F35A024AB7FD257548BEA20F308DA2F07869E8B5E66FF9DEEFC7373C020F44EC5AB5568BD6B6E7FDF6CE13344048ECD8F01C29CC31F8BE75301B6RCG2N" TargetMode="External"/><Relationship Id="rId18" Type="http://schemas.openxmlformats.org/officeDocument/2006/relationships/hyperlink" Target="consultantplus://offline/ref=F77F35A024AB7FD257548BEA20F308DA2F07869E8B5E66FF9DEEFC7373C020F44EC5AB5568BD6B6E7FDF6CE73144048ECD8F01C29CC31F8BE75301B6RCG2N" TargetMode="External"/><Relationship Id="rId26" Type="http://schemas.openxmlformats.org/officeDocument/2006/relationships/hyperlink" Target="consultantplus://offline/ref=F77F35A024AB7FD257548BEA20F308DA2F07869E8B5E66FF9DEEFC7373C020F44EC5AB5568BD6B6E71DD65E73744048ECD8F01C29CC31F8BE75301B6RCG2N" TargetMode="External"/><Relationship Id="rId39" Type="http://schemas.openxmlformats.org/officeDocument/2006/relationships/hyperlink" Target="consultantplus://offline/ref=F77F35A024AB7FD257548BEA20F308DA2F07869E8B5E66FF9DEEFC7373C020F44EC5AB5568BD6B6E7FD164E33244048ECD8F01C29CC31F8BE75301B6RCG2N" TargetMode="External"/><Relationship Id="rId21" Type="http://schemas.openxmlformats.org/officeDocument/2006/relationships/hyperlink" Target="consultantplus://offline/ref=F77F35A024AB7FD257548BEA20F308DA2F07869E8B5E66FF9DEEFC7373C020F44EC5AB5568BD6B6E71DC60E03444048ECD8F01C29CC31F8BE75301B6RCG2N" TargetMode="External"/><Relationship Id="rId34" Type="http://schemas.openxmlformats.org/officeDocument/2006/relationships/hyperlink" Target="consultantplus://offline/ref=F77F35A024AB7FD257548BEA20F308DA2F07869E8B5E66FF9DEEFC7373C020F44EC5AB5568BD6B6E71DE66E53B44048ECD8F01C29CC31F8BE75301B6RCG2N" TargetMode="External"/><Relationship Id="rId42" Type="http://schemas.openxmlformats.org/officeDocument/2006/relationships/hyperlink" Target="consultantplus://offline/ref=F77F35A024AB7FD257548BEA20F308DA2F07869E8B5E66FF9DEEFC7373C020F44EC5AB5568BD6B6E71DE6DE53344048ECD8F01C29CC31F8BE75301B6RCG2N" TargetMode="External"/><Relationship Id="rId47" Type="http://schemas.openxmlformats.org/officeDocument/2006/relationships/hyperlink" Target="consultantplus://offline/ref=F77F35A024AB7FD257548BEA20F308DA2F07869E8B5E66FF9DEEFC7373C020F44EC5AB5568BD6B6E7FD166E83044048ECD8F01C29CC31F8BE75301B6RCG2N" TargetMode="External"/><Relationship Id="rId50" Type="http://schemas.openxmlformats.org/officeDocument/2006/relationships/hyperlink" Target="consultantplus://offline/ref=F77F35A024AB7FD257548BEA20F308DA2F07869E8B5E66FF9DEEFC7373C020F44EC5AB5568BD6B6E71DF6DE83644048ECD8F01C29CC31F8BE75301B6RCG2N" TargetMode="External"/><Relationship Id="rId55" Type="http://schemas.openxmlformats.org/officeDocument/2006/relationships/hyperlink" Target="consultantplus://offline/ref=F77F35A024AB7FD257548BEA20F308DA2F07869E8B5E66FF9DEEFC7373C020F44EC5AB5568BD6B6E71D16DE73644048ECD8F01C29CC31F8BE75301B6RCG2N" TargetMode="External"/><Relationship Id="rId7" Type="http://schemas.openxmlformats.org/officeDocument/2006/relationships/hyperlink" Target="consultantplus://offline/ref=F77F35A024AB7FD257548BEA20F308DA2F07869E8B5E66FF9DEEFC7373C020F44EC5AB557ABD336279DC7BE1355152DF88RDG3N" TargetMode="External"/><Relationship Id="rId12" Type="http://schemas.openxmlformats.org/officeDocument/2006/relationships/hyperlink" Target="consultantplus://offline/ref=F77F35A024AB7FD257548BEA20F308DA2F07869E8B5E66FF9DEEFC7373C020F44EC5AB5568BD6B6E71DC67E63644048ECD8F01C29CC31F8BE75301B6RCG2N" TargetMode="External"/><Relationship Id="rId17" Type="http://schemas.openxmlformats.org/officeDocument/2006/relationships/hyperlink" Target="consultantplus://offline/ref=F77F35A024AB7FD257548BEA20F308DA2F07869E8B5E66FF9DEEFC7373C020F44EC5AB5568BD6B6E7FDF6CE73244048ECD8F01C29CC31F8BE75301B6RCG2N" TargetMode="External"/><Relationship Id="rId25" Type="http://schemas.openxmlformats.org/officeDocument/2006/relationships/hyperlink" Target="consultantplus://offline/ref=F77F35A024AB7FD257548BEA20F308DA2F07869E8B5E66FF9DEEFC7373C020F44EC5AB5568BD6B6E71DD65E53B44048ECD8F01C29CC31F8BE75301B6RCG2N" TargetMode="External"/><Relationship Id="rId33" Type="http://schemas.openxmlformats.org/officeDocument/2006/relationships/hyperlink" Target="consultantplus://offline/ref=F77F35A024AB7FD257548BEA20F308DA2F07869E8B5E66FF9DEEFC7373C020F44EC5AB5568BD6B6E71DD64E43344048ECD8F01C29CC31F8BE75301B6RCG2N" TargetMode="External"/><Relationship Id="rId38" Type="http://schemas.openxmlformats.org/officeDocument/2006/relationships/hyperlink" Target="consultantplus://offline/ref=F77F35A024AB7FD257548BEA20F308DA2F07869E8B5E66FF9DEEFC7373C020F44EC5AB5568BD6B6E71DE66E53B44048ECD8F01C29CC31F8BE75301B6RCG2N" TargetMode="External"/><Relationship Id="rId46" Type="http://schemas.openxmlformats.org/officeDocument/2006/relationships/hyperlink" Target="consultantplus://offline/ref=F77F35A024AB7FD257548BEA20F308DA2F07869E8B5E66FF9DEEFC7373C020F44EC5AB5568BD6B6E7FD166E33244048ECD8F01C29CC31F8BE75301B6RCG2N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77F35A024AB7FD257548BEA20F308DA2F07869E8B5E66FF9DEEFC7373C020F44EC5AB5568BD6B6E71DC61E53744048ECD8F01C29CC31F8BE75301B6RCG2N" TargetMode="External"/><Relationship Id="rId20" Type="http://schemas.openxmlformats.org/officeDocument/2006/relationships/hyperlink" Target="consultantplus://offline/ref=F77F35A024AB7FD257548BEA20F308DA2F07869E8B5E66FF9DEEFC7373C020F44EC5AB5568BD6B6E7FD065E73644048ECD8F01C29CC31F8BE75301B6RCG2N" TargetMode="External"/><Relationship Id="rId29" Type="http://schemas.openxmlformats.org/officeDocument/2006/relationships/hyperlink" Target="consultantplus://offline/ref=F77F35A024AB7FD257548BEA20F308DA2F07869E8B5E66FF9DEEFC7373C020F44EC5AB5568BD6B6E71DD64E43344048ECD8F01C29CC31F8BE75301B6RCG2N" TargetMode="External"/><Relationship Id="rId41" Type="http://schemas.openxmlformats.org/officeDocument/2006/relationships/hyperlink" Target="consultantplus://offline/ref=F77F35A024AB7FD257548BEA20F308DA2F07869E8B5E66FF9DEEFC7373C020F44EC5AB5568BD6B6E71DE6DE03A44048ECD8F01C29CC31F8BE75301B6RCG2N" TargetMode="External"/><Relationship Id="rId54" Type="http://schemas.openxmlformats.org/officeDocument/2006/relationships/hyperlink" Target="consultantplus://offline/ref=F77F35A024AB7FD257548BEA20F308DA2F07869E8B5E66FF9DEEFC7373C020F44EC5AB5568BD6B6E71D16DE43A44048ECD8F01C29CC31F8BE75301B6RCG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7F35A024AB7FD257548BEA20F308DA2F07869E8B5E64F990E5FC7373C020F44EC5AB557ABD336279DC7BE1355152DF88RDG3N" TargetMode="External"/><Relationship Id="rId11" Type="http://schemas.openxmlformats.org/officeDocument/2006/relationships/hyperlink" Target="consultantplus://offline/ref=F77F35A024AB7FD257548BEA20F308DA2F07869E8B5E66FF9DEEFC7373C020F44EC5AB5568BD6B6E71DC67E43344048ECD8F01C29CC31F8BE75301B6RCG2N" TargetMode="External"/><Relationship Id="rId24" Type="http://schemas.openxmlformats.org/officeDocument/2006/relationships/hyperlink" Target="consultantplus://offline/ref=F77F35A024AB7FD257548BEA20F308DA2F07869E8B5E66FF9DEEFC7373C020F44EC5AB5568BD6B6E71DD65E53444048ECD8F01C29CC31F8BE75301B6RCG2N" TargetMode="External"/><Relationship Id="rId32" Type="http://schemas.openxmlformats.org/officeDocument/2006/relationships/hyperlink" Target="consultantplus://offline/ref=F77F35A024AB7FD257548BEA20F308DA2F07869E8B5E66FF9DEEFC7373C020F44EC5AB5568BD6B6E71DD64E83644048ECD8F01C29CC31F8BE75301B6RCG2N" TargetMode="External"/><Relationship Id="rId37" Type="http://schemas.openxmlformats.org/officeDocument/2006/relationships/hyperlink" Target="consultantplus://offline/ref=F77F35A024AB7FD257548BEA20F308DA2F07869E8B5E66FF9DEEFC7373C020F44EC5AB5568BD6B6E71DE66E93044048ECD8F01C29CC31F8BE75301B6RCG2N" TargetMode="External"/><Relationship Id="rId40" Type="http://schemas.openxmlformats.org/officeDocument/2006/relationships/hyperlink" Target="consultantplus://offline/ref=F77F35A024AB7FD257548BEA20F308DA2F07869E8B5E66FF9DEEFC7373C020F44EC5AB5568BD6B6E71DE6DE03744048ECD8F01C29CC31F8BE75301B6RCG2N" TargetMode="External"/><Relationship Id="rId45" Type="http://schemas.openxmlformats.org/officeDocument/2006/relationships/hyperlink" Target="consultantplus://offline/ref=F77F35A024AB7FD257548BEA20F308DA2F07869E8B5E66FF9DEEFC7373C020F44EC5AB5568BD6B6E71DE6DE93144048ECD8F01C29CC31F8BE75301B6RCG2N" TargetMode="External"/><Relationship Id="rId53" Type="http://schemas.openxmlformats.org/officeDocument/2006/relationships/hyperlink" Target="consultantplus://offline/ref=F77F35A024AB7FD257548BEA20F308DA2F07869E8B5E66FF9DEEFC7373C020F44EC5AB5568BD6B6E71DF6CE53144048ECD8F01C29CC31F8BE75301B6RCG2N" TargetMode="External"/><Relationship Id="rId58" Type="http://schemas.openxmlformats.org/officeDocument/2006/relationships/hyperlink" Target="consultantplus://offline/ref=F77F35A024AB7FD257548BEA20F308DA2F07869E8B5E66FF9DEEFC7373C020F44EC5AB5568BD6B6E71D16DE43A44048ECD8F01C29CC31F8BE75301B6RCG2N" TargetMode="External"/><Relationship Id="rId5" Type="http://schemas.openxmlformats.org/officeDocument/2006/relationships/hyperlink" Target="consultantplus://offline/ref=F77F35A024AB7FD257548BFC239F54D5280DDC9B895D6BA9C4B3FA242C9026A10E85AD002BFA646779D331B0771A5DDF8DC40CC486DF1F8CRFG0N" TargetMode="External"/><Relationship Id="rId15" Type="http://schemas.openxmlformats.org/officeDocument/2006/relationships/hyperlink" Target="consultantplus://offline/ref=F77F35A024AB7FD257548BEA20F308DA2F07869E8B5E66FF9DEEFC7373C020F44EC5AB5568BD6B6E71DC61E33044048ECD8F01C29CC31F8BE75301B6RCG2N" TargetMode="External"/><Relationship Id="rId23" Type="http://schemas.openxmlformats.org/officeDocument/2006/relationships/hyperlink" Target="consultantplus://offline/ref=F77F35A024AB7FD257548BEA20F308DA2F07869E8B5E66FF9DEEFC7373C020F44EC5AB5568BD6B6E71DC60E03444048ECD8F01C29CC31F8BE75301B6RCG2N" TargetMode="External"/><Relationship Id="rId28" Type="http://schemas.openxmlformats.org/officeDocument/2006/relationships/hyperlink" Target="consultantplus://offline/ref=F77F35A024AB7FD257548BEA20F308DA2F07869E8B5E66FF9DEEFC7373C020F44EC5AB5568BD6B6E71DD64E13744048ECD8F01C29CC31F8BE75301B6RCG2N" TargetMode="External"/><Relationship Id="rId36" Type="http://schemas.openxmlformats.org/officeDocument/2006/relationships/hyperlink" Target="consultantplus://offline/ref=F77F35A024AB7FD257548BEA20F308DA2F07869E8B5E66FF9DEEFC7373C020F44EC5AB5568BD6B6E71DE66E73044048ECD8F01C29CC31F8BE75301B6RCG2N" TargetMode="External"/><Relationship Id="rId49" Type="http://schemas.openxmlformats.org/officeDocument/2006/relationships/hyperlink" Target="consultantplus://offline/ref=F77F35A024AB7FD257548BEA20F308DA2F07869E8B5E66FF9DEEFC7373C020F44EC5AB5568BD6B6E7ED865E03B44048ECD8F01C29CC31F8BE75301B6RCG2N" TargetMode="External"/><Relationship Id="rId57" Type="http://schemas.openxmlformats.org/officeDocument/2006/relationships/hyperlink" Target="consultantplus://offline/ref=F77F35A024AB7FD257548BEA20F308DA2F07869E8B5E66FF9DEEFC7373C020F44EC5AB5568BD6B6E71D16DE83644048ECD8F01C29CC31F8BE75301B6RCG2N" TargetMode="External"/><Relationship Id="rId10" Type="http://schemas.openxmlformats.org/officeDocument/2006/relationships/hyperlink" Target="consultantplus://offline/ref=F77F35A024AB7FD257548BEA20F308DA2F07869E8B5E66FF9DEEFC7373C020F44EC5AB5568BD6B6E71DC67E23B44048ECD8F01C29CC31F8BE75301B6RCG2N" TargetMode="External"/><Relationship Id="rId19" Type="http://schemas.openxmlformats.org/officeDocument/2006/relationships/hyperlink" Target="consultantplus://offline/ref=F77F35A024AB7FD257548BEA20F308DA2F07869E8B5E66FF9DEEFC7373C020F44EC5AB5568BD6B6E71DC60E03244048ECD8F01C29CC31F8BE75301B6RCG2N" TargetMode="External"/><Relationship Id="rId31" Type="http://schemas.openxmlformats.org/officeDocument/2006/relationships/hyperlink" Target="consultantplus://offline/ref=F77F35A024AB7FD257548BEA20F308DA2F07869E8B5E66FF9DEEFC7373C020F44EC5AB5568BD6B6E71DD64E73644048ECD8F01C29CC31F8BE75301B6RCG2N" TargetMode="External"/><Relationship Id="rId44" Type="http://schemas.openxmlformats.org/officeDocument/2006/relationships/hyperlink" Target="consultantplus://offline/ref=F77F35A024AB7FD257548BEA20F308DA2F07869E8B5E66FF9DEEFC7373C020F44EC5AB5568BD6B6E71DE6DE73244048ECD8F01C29CC31F8BE75301B6RCG2N" TargetMode="External"/><Relationship Id="rId52" Type="http://schemas.openxmlformats.org/officeDocument/2006/relationships/hyperlink" Target="consultantplus://offline/ref=F77F35A024AB7FD257548BEA20F308DA2F07869E8B5E66FF9DEEFC7373C020F44EC5AB5568BD6B6E71DF6CE33144048ECD8F01C29CC31F8BE75301B6RCG2N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77F35A024AB7FD257548BEA20F308DA2F07869E8B5E66FF9DEEFC7373C020F44EC5AB5568BD6B6E71DC67E23244048ECD8F01C29CC31F8BE75301B6RCG2N" TargetMode="External"/><Relationship Id="rId14" Type="http://schemas.openxmlformats.org/officeDocument/2006/relationships/hyperlink" Target="consultantplus://offline/ref=F77F35A024AB7FD257548BEA20F308DA2F07869E8B5E66FF9DEEFC7373C020F44EC5AB5568BD6B6E71DC61E03B44048ECD8F01C29CC31F8BE75301B6RCG2N" TargetMode="External"/><Relationship Id="rId22" Type="http://schemas.openxmlformats.org/officeDocument/2006/relationships/hyperlink" Target="consultantplus://offline/ref=F77F35A024AB7FD257548BEA20F308DA2F07869E8B5E66FF9DEEFC7373C020F44EC5AB5568BD6B6E71DC60E03444048ECD8F01C29CC31F8BE75301B6RCG2N" TargetMode="External"/><Relationship Id="rId27" Type="http://schemas.openxmlformats.org/officeDocument/2006/relationships/hyperlink" Target="consultantplus://offline/ref=F77F35A024AB7FD257548BEA20F308DA2F07869E8B5E66FF9DEEFC7373C020F44EC5AB5568BD6B6E71DD65E63744048ECD8F01C29CC31F8BE75301B6RCG2N" TargetMode="External"/><Relationship Id="rId30" Type="http://schemas.openxmlformats.org/officeDocument/2006/relationships/hyperlink" Target="consultantplus://offline/ref=F77F35A024AB7FD257548BEA20F308DA2F07869E8B5E66FF9DEEFC7373C020F44EC5AB5568BD6B6E71DD64E43644048ECD8F01C29CC31F8BE75301B6RCG2N" TargetMode="External"/><Relationship Id="rId35" Type="http://schemas.openxmlformats.org/officeDocument/2006/relationships/hyperlink" Target="consultantplus://offline/ref=F77F35A024AB7FD257548BEA20F308DA2F07869E8B5E66FF9DEEFC7373C020F44EC5AB5568BD6B6E71DE66E43044048ECD8F01C29CC31F8BE75301B6RCG2N" TargetMode="External"/><Relationship Id="rId43" Type="http://schemas.openxmlformats.org/officeDocument/2006/relationships/hyperlink" Target="consultantplus://offline/ref=F77F35A024AB7FD257548BEA20F308DA2F07869E8B5E66FF9DEEFC7373C020F44EC5AB5568BD6B6E71DE6DE43544048ECD8F01C29CC31F8BE75301B6RCG2N" TargetMode="External"/><Relationship Id="rId48" Type="http://schemas.openxmlformats.org/officeDocument/2006/relationships/hyperlink" Target="consultantplus://offline/ref=F77F35A024AB7FD257548BEA20F308DA2F07869E8B5E66FF9DEEFC7373C020F44EC5AB5568BD6B6E71DE6CE73144048ECD8F01C29CC31F8BE75301B6RCG2N" TargetMode="External"/><Relationship Id="rId56" Type="http://schemas.openxmlformats.org/officeDocument/2006/relationships/hyperlink" Target="consultantplus://offline/ref=F77F35A024AB7FD257548BEA20F308DA2F07869E8B5E66FF9DEEFC7373C020F44EC5AB5568BD6B6E71D16DE63644048ECD8F01C29CC31F8BE75301B6RCG2N" TargetMode="External"/><Relationship Id="rId8" Type="http://schemas.openxmlformats.org/officeDocument/2006/relationships/hyperlink" Target="consultantplus://offline/ref=F77F35A024AB7FD257548BEA20F308DA2F07869E8B5E66FF9DEEFC7373C020F44EC5AB5568BD6B6E7CD86CE83544048ECD8F01C29CC31F8BE75301B6RCG2N" TargetMode="External"/><Relationship Id="rId51" Type="http://schemas.openxmlformats.org/officeDocument/2006/relationships/hyperlink" Target="consultantplus://offline/ref=F77F35A024AB7FD257548BEA20F308DA2F07869E8B5E66FF9DEEFC7373C020F44EC5AB5568BD6B6E71DF6CE03144048ECD8F01C29CC31F8BE75301B6RCG2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3412</Words>
  <Characters>19453</Characters>
  <Application>Microsoft Office Word</Application>
  <DocSecurity>0</DocSecurity>
  <Lines>162</Lines>
  <Paragraphs>45</Paragraphs>
  <ScaleCrop>false</ScaleCrop>
  <Company/>
  <LinksUpToDate>false</LinksUpToDate>
  <CharactersWithSpaces>22820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Ирина Сергеевна</dc:creator>
  <cp:keywords/>
  <dc:description/>
  <cp:lastModifiedBy>Ежова Ирина Сергеевна</cp:lastModifiedBy>
  <cp:revision>2</cp:revision>
  <dcterms:created xsi:type="dcterms:W3CDTF">2019-06-04T13:06:00Z</dcterms:created>
  <dcterms:modified xsi:type="dcterms:W3CDTF">2019-06-04T13:10:00Z</dcterms:modified>
</cp:coreProperties>
</file>