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D0" w:rsidRDefault="003D76D0" w:rsidP="005F62CD">
      <w:pPr>
        <w:shd w:val="clear" w:color="auto" w:fill="FFFFFF"/>
        <w:spacing w:after="0" w:line="240" w:lineRule="auto"/>
        <w:jc w:val="both"/>
        <w:rPr>
          <w:rFonts w:ascii="Times New Roman" w:hAnsi="Times New Roman" w:cs="Times New Roman"/>
          <w:b/>
          <w:sz w:val="28"/>
          <w:szCs w:val="28"/>
        </w:rPr>
      </w:pPr>
      <w:r w:rsidRPr="003D76D0">
        <w:rPr>
          <w:rFonts w:ascii="Times New Roman" w:hAnsi="Times New Roman" w:cs="Times New Roman"/>
          <w:b/>
          <w:sz w:val="28"/>
          <w:szCs w:val="28"/>
        </w:rPr>
        <w:t xml:space="preserve">Консультант </w:t>
      </w:r>
      <w:r w:rsidRPr="003D76D0">
        <w:rPr>
          <w:rFonts w:ascii="Times New Roman" w:hAnsi="Times New Roman" w:cs="Times New Roman"/>
          <w:b/>
          <w:bCs/>
          <w:sz w:val="28"/>
          <w:szCs w:val="28"/>
        </w:rPr>
        <w:t>управления бюджетного учета и отчетности</w:t>
      </w:r>
      <w:r w:rsidRPr="00FA26EE">
        <w:rPr>
          <w:sz w:val="28"/>
          <w:szCs w:val="28"/>
        </w:rPr>
        <w:t xml:space="preserve"> </w:t>
      </w:r>
    </w:p>
    <w:p w:rsidR="0079498D" w:rsidRDefault="005F62CD"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sidRPr="0079498D">
        <w:rPr>
          <w:rFonts w:ascii="Times New Roman" w:hAnsi="Times New Roman" w:cs="Times New Roman"/>
          <w:b/>
          <w:sz w:val="28"/>
          <w:szCs w:val="28"/>
        </w:rPr>
        <w:t xml:space="preserve">Департамента </w:t>
      </w:r>
      <w:r w:rsidRPr="0079498D">
        <w:rPr>
          <w:rFonts w:ascii="Times New Roman" w:hAnsi="Times New Roman" w:cs="Times New Roman"/>
          <w:b/>
          <w:bCs/>
          <w:sz w:val="28"/>
          <w:szCs w:val="28"/>
        </w:rPr>
        <w:t>социальной защиты населения Ивановской области</w:t>
      </w:r>
      <w:r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79498D">
          <w:rPr>
            <w:rFonts w:ascii="Times New Roman" w:eastAsia="Times New Roman" w:hAnsi="Times New Roman" w:cs="Times New Roman"/>
            <w:color w:val="0000FF"/>
            <w:sz w:val="24"/>
            <w:szCs w:val="24"/>
            <w:u w:val="single"/>
            <w:lang w:eastAsia="ru-RU"/>
          </w:rPr>
          <w:t>Должностным регламентом</w:t>
        </w:r>
      </w:hyperlink>
      <w:r w:rsidRPr="0079498D">
        <w:rPr>
          <w:rFonts w:ascii="Times New Roman" w:eastAsia="Times New Roman" w:hAnsi="Times New Roman" w:cs="Times New Roman"/>
          <w:color w:val="202020"/>
          <w:sz w:val="24"/>
          <w:szCs w:val="24"/>
          <w:lang w:eastAsia="ru-RU"/>
        </w:rPr>
        <w:t xml:space="preserve"> 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3D76D0" w:rsidRPr="003D76D0">
        <w:rPr>
          <w:rFonts w:ascii="Times New Roman" w:hAnsi="Times New Roman" w:cs="Times New Roman"/>
          <w:b/>
          <w:sz w:val="24"/>
          <w:szCs w:val="24"/>
        </w:rPr>
        <w:t xml:space="preserve">консультант </w:t>
      </w:r>
      <w:r w:rsidR="003D76D0" w:rsidRPr="003D76D0">
        <w:rPr>
          <w:rFonts w:ascii="Times New Roman" w:hAnsi="Times New Roman" w:cs="Times New Roman"/>
          <w:b/>
          <w:bCs/>
          <w:sz w:val="24"/>
          <w:szCs w:val="24"/>
        </w:rPr>
        <w:t>управления бюджетного учета и отчетности</w:t>
      </w:r>
      <w:r w:rsidR="003D76D0" w:rsidRPr="00FA26EE">
        <w:rPr>
          <w:sz w:val="28"/>
          <w:szCs w:val="28"/>
        </w:rPr>
        <w:t xml:space="preserve"> </w:t>
      </w:r>
      <w:r w:rsidR="0079498D" w:rsidRPr="00F12383">
        <w:rPr>
          <w:rFonts w:ascii="Times New Roman" w:hAnsi="Times New Roman" w:cs="Times New Roman"/>
          <w:b/>
          <w:sz w:val="24"/>
          <w:szCs w:val="24"/>
        </w:rPr>
        <w:t xml:space="preserve">Департамента </w:t>
      </w:r>
      <w:r w:rsidR="0079498D" w:rsidRPr="00F12383">
        <w:rPr>
          <w:rFonts w:ascii="Times New Roman" w:hAnsi="Times New Roman" w:cs="Times New Roman"/>
          <w:b/>
          <w:bCs/>
          <w:sz w:val="24"/>
          <w:szCs w:val="24"/>
        </w:rPr>
        <w:t>социальной защит</w:t>
      </w:r>
      <w:r w:rsidR="0079498D" w:rsidRPr="007961DC">
        <w:rPr>
          <w:rFonts w:ascii="Times New Roman" w:hAnsi="Times New Roman" w:cs="Times New Roman"/>
          <w:b/>
          <w:bCs/>
          <w:sz w:val="24"/>
          <w:szCs w:val="24"/>
        </w:rPr>
        <w:t>ы населения Ивановской области</w:t>
      </w:r>
    </w:p>
    <w:p w:rsidR="009D21E7" w:rsidRPr="0079498D" w:rsidRDefault="009C59AA"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3D76D0" w:rsidRPr="003D76D0">
        <w:rPr>
          <w:rFonts w:ascii="Times New Roman" w:hAnsi="Times New Roman" w:cs="Times New Roman"/>
          <w:b/>
          <w:sz w:val="24"/>
          <w:szCs w:val="24"/>
        </w:rPr>
        <w:t xml:space="preserve">консультант </w:t>
      </w:r>
      <w:r w:rsidR="003D76D0" w:rsidRPr="003D76D0">
        <w:rPr>
          <w:rFonts w:ascii="Times New Roman" w:hAnsi="Times New Roman" w:cs="Times New Roman"/>
          <w:b/>
          <w:bCs/>
          <w:sz w:val="24"/>
          <w:szCs w:val="24"/>
        </w:rPr>
        <w:t>управления бюджетного учета и отчетности</w:t>
      </w:r>
      <w:r w:rsidR="00314B6D" w:rsidRPr="00074D5C">
        <w:rPr>
          <w:sz w:val="28"/>
          <w:szCs w:val="28"/>
        </w:rPr>
        <w:t xml:space="preserve"> </w:t>
      </w:r>
      <w:r w:rsidR="00E13FC7" w:rsidRPr="00F12383">
        <w:rPr>
          <w:rFonts w:ascii="Times New Roman" w:hAnsi="Times New Roman" w:cs="Times New Roman"/>
          <w:b/>
          <w:sz w:val="24"/>
          <w:szCs w:val="24"/>
        </w:rPr>
        <w:t xml:space="preserve">Департамента </w:t>
      </w:r>
      <w:r w:rsidR="00E13FC7" w:rsidRPr="00F12383">
        <w:rPr>
          <w:rFonts w:ascii="Times New Roman" w:hAnsi="Times New Roman" w:cs="Times New Roman"/>
          <w:b/>
          <w:bCs/>
          <w:sz w:val="24"/>
          <w:szCs w:val="24"/>
        </w:rPr>
        <w:t>социальной защит</w:t>
      </w:r>
      <w:r w:rsidR="00E13FC7" w:rsidRPr="007961DC">
        <w:rPr>
          <w:rFonts w:ascii="Times New Roman" w:hAnsi="Times New Roman" w:cs="Times New Roman"/>
          <w:b/>
          <w:bCs/>
          <w:sz w:val="24"/>
          <w:szCs w:val="24"/>
        </w:rPr>
        <w:t>ы населения Ивановской области</w:t>
      </w:r>
    </w:p>
    <w:p w:rsidR="009D21E7" w:rsidRPr="0079498D" w:rsidRDefault="009C59AA"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9C59AA"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9C59AA"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314B6D">
        <w:rPr>
          <w:rFonts w:ascii="Times New Roman" w:eastAsia="Times New Roman" w:hAnsi="Times New Roman" w:cs="Times New Roman"/>
          <w:color w:val="202020"/>
          <w:sz w:val="24"/>
          <w:szCs w:val="24"/>
          <w:lang w:eastAsia="ru-RU"/>
        </w:rPr>
        <w:t>4</w:t>
      </w:r>
      <w:r w:rsidR="009C59AA">
        <w:rPr>
          <w:rFonts w:ascii="Times New Roman" w:eastAsia="Times New Roman" w:hAnsi="Times New Roman" w:cs="Times New Roman"/>
          <w:color w:val="202020"/>
          <w:sz w:val="24"/>
          <w:szCs w:val="24"/>
          <w:lang w:eastAsia="ru-RU"/>
        </w:rPr>
        <w:t>8</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314B6D">
        <w:rPr>
          <w:rFonts w:ascii="Times New Roman" w:eastAsia="Times New Roman" w:hAnsi="Times New Roman" w:cs="Times New Roman"/>
          <w:color w:val="202020"/>
          <w:sz w:val="24"/>
          <w:szCs w:val="24"/>
          <w:lang w:eastAsia="ru-RU"/>
        </w:rPr>
        <w:t>5</w:t>
      </w:r>
      <w:r w:rsidR="009C59AA">
        <w:rPr>
          <w:rFonts w:ascii="Times New Roman" w:eastAsia="Times New Roman" w:hAnsi="Times New Roman" w:cs="Times New Roman"/>
          <w:color w:val="202020"/>
          <w:sz w:val="24"/>
          <w:szCs w:val="24"/>
          <w:lang w:eastAsia="ru-RU"/>
        </w:rPr>
        <w:t>7</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9C59AA"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9C59AA">
        <w:rPr>
          <w:rFonts w:ascii="Times New Roman" w:eastAsia="Times New Roman" w:hAnsi="Times New Roman" w:cs="Times New Roman"/>
          <w:color w:val="202020"/>
          <w:sz w:val="24"/>
          <w:szCs w:val="24"/>
          <w:lang w:eastAsia="ru-RU"/>
        </w:rPr>
        <w:t>1</w:t>
      </w:r>
      <w:r w:rsidR="003D76D0">
        <w:rPr>
          <w:rFonts w:ascii="Times New Roman" w:eastAsia="Times New Roman" w:hAnsi="Times New Roman" w:cs="Times New Roman"/>
          <w:color w:val="202020"/>
          <w:sz w:val="24"/>
          <w:szCs w:val="24"/>
          <w:lang w:eastAsia="ru-RU"/>
        </w:rPr>
        <w:t>2</w:t>
      </w:r>
      <w:r w:rsidR="00E13FC7">
        <w:rPr>
          <w:rFonts w:ascii="Times New Roman" w:eastAsia="Times New Roman" w:hAnsi="Times New Roman" w:cs="Times New Roman"/>
          <w:color w:val="202020"/>
          <w:sz w:val="24"/>
          <w:szCs w:val="24"/>
          <w:lang w:eastAsia="ru-RU"/>
        </w:rPr>
        <w:t>.</w:t>
      </w:r>
      <w:r w:rsidR="009C59AA">
        <w:rPr>
          <w:rFonts w:ascii="Times New Roman" w:eastAsia="Times New Roman" w:hAnsi="Times New Roman" w:cs="Times New Roman"/>
          <w:color w:val="202020"/>
          <w:sz w:val="24"/>
          <w:szCs w:val="24"/>
          <w:lang w:eastAsia="ru-RU"/>
        </w:rPr>
        <w:t>1</w:t>
      </w:r>
      <w:r w:rsidR="00314B6D">
        <w:rPr>
          <w:rFonts w:ascii="Times New Roman" w:eastAsia="Times New Roman" w:hAnsi="Times New Roman" w:cs="Times New Roman"/>
          <w:color w:val="202020"/>
          <w:sz w:val="24"/>
          <w:szCs w:val="24"/>
          <w:lang w:eastAsia="ru-RU"/>
        </w:rPr>
        <w:t>1</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r>
        <w:rPr>
          <w:rFonts w:ascii="Times New Roman" w:eastAsia="Times New Roman" w:hAnsi="Times New Roman" w:cs="Times New Roman"/>
          <w:color w:val="202020"/>
          <w:sz w:val="24"/>
          <w:szCs w:val="24"/>
          <w:lang w:eastAsia="ru-RU"/>
        </w:rPr>
        <w:t xml:space="preserve"> по </w:t>
      </w:r>
      <w:r w:rsidR="009C59AA">
        <w:rPr>
          <w:rFonts w:ascii="Times New Roman" w:eastAsia="Times New Roman" w:hAnsi="Times New Roman" w:cs="Times New Roman"/>
          <w:color w:val="202020"/>
          <w:sz w:val="24"/>
          <w:szCs w:val="24"/>
          <w:lang w:eastAsia="ru-RU"/>
        </w:rPr>
        <w:t>02</w:t>
      </w:r>
      <w:r w:rsidR="00E13FC7">
        <w:rPr>
          <w:rFonts w:ascii="Times New Roman" w:eastAsia="Times New Roman" w:hAnsi="Times New Roman" w:cs="Times New Roman"/>
          <w:color w:val="202020"/>
          <w:sz w:val="24"/>
          <w:szCs w:val="24"/>
          <w:lang w:eastAsia="ru-RU"/>
        </w:rPr>
        <w:t>.</w:t>
      </w:r>
      <w:r w:rsidR="009C59AA">
        <w:rPr>
          <w:rFonts w:ascii="Times New Roman" w:eastAsia="Times New Roman" w:hAnsi="Times New Roman" w:cs="Times New Roman"/>
          <w:color w:val="202020"/>
          <w:sz w:val="24"/>
          <w:szCs w:val="24"/>
          <w:lang w:eastAsia="ru-RU"/>
        </w:rPr>
        <w:t>1</w:t>
      </w:r>
      <w:r w:rsidR="003D76D0">
        <w:rPr>
          <w:rFonts w:ascii="Times New Roman" w:eastAsia="Times New Roman" w:hAnsi="Times New Roman" w:cs="Times New Roman"/>
          <w:color w:val="202020"/>
          <w:sz w:val="24"/>
          <w:szCs w:val="24"/>
          <w:lang w:eastAsia="ru-RU"/>
        </w:rPr>
        <w:t>2</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9C59AA"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9C59AA">
        <w:rPr>
          <w:rFonts w:ascii="Times New Roman" w:eastAsia="Times New Roman" w:hAnsi="Times New Roman" w:cs="Times New Roman"/>
          <w:b/>
          <w:color w:val="202020"/>
          <w:sz w:val="24"/>
          <w:szCs w:val="24"/>
          <w:lang w:eastAsia="ru-RU"/>
        </w:rPr>
        <w:t>18</w:t>
      </w:r>
      <w:bookmarkStart w:id="0" w:name="_GoBack"/>
      <w:bookmarkEnd w:id="0"/>
      <w:r w:rsidR="00314B6D">
        <w:rPr>
          <w:rFonts w:ascii="Times New Roman" w:eastAsia="Times New Roman" w:hAnsi="Times New Roman" w:cs="Times New Roman"/>
          <w:b/>
          <w:color w:val="202020"/>
          <w:sz w:val="24"/>
          <w:szCs w:val="24"/>
          <w:lang w:eastAsia="ru-RU"/>
        </w:rPr>
        <w:t xml:space="preserve"> </w:t>
      </w:r>
      <w:r w:rsidR="009C59AA">
        <w:rPr>
          <w:rFonts w:ascii="Times New Roman" w:eastAsia="Times New Roman" w:hAnsi="Times New Roman" w:cs="Times New Roman"/>
          <w:b/>
          <w:color w:val="202020"/>
          <w:sz w:val="24"/>
          <w:szCs w:val="24"/>
          <w:lang w:eastAsia="ru-RU"/>
        </w:rPr>
        <w:t>декабря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3D76D0">
        <w:rPr>
          <w:rFonts w:ascii="Times New Roman" w:eastAsia="Times New Roman" w:hAnsi="Times New Roman" w:cs="Times New Roman"/>
          <w:b/>
          <w:color w:val="202020"/>
          <w:sz w:val="24"/>
          <w:szCs w:val="24"/>
          <w:lang w:eastAsia="ru-RU"/>
        </w:rPr>
        <w:t>5</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9C59AA"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1"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96471"/>
    <w:rsid w:val="00597002"/>
    <w:rsid w:val="005C7941"/>
    <w:rsid w:val="005F62CD"/>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C59AA"/>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E13FC7"/>
    <w:rsid w:val="00E47BA9"/>
    <w:rsid w:val="00F12383"/>
    <w:rsid w:val="00F2216C"/>
    <w:rsid w:val="00F50CBE"/>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9908E06"/>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http://www.ivanovoobl.ru/upload/gossluzba/&#1044;&#1086;&#1083;&#1078;&#1085;&#1086;&#1089;&#1090;&#1085;&#1086;&#1081;%20&#1088;&#1077;&#1075;&#1083;&#1072;&#1084;&#1077;&#1085;&#1090;_&#1074;&#1077;&#1076;.%20&#1089;&#1087;&#1077;&#1094;.%203%20&#1088;&#1072;&#1079;&#1088;&#1103;&#1076;&#107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7584-B8A4-45F7-A9F1-6C46A8DA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Гонобоблева Ирина Геннадьевна</cp:lastModifiedBy>
  <cp:revision>5</cp:revision>
  <cp:lastPrinted>2024-08-12T15:04:00Z</cp:lastPrinted>
  <dcterms:created xsi:type="dcterms:W3CDTF">2024-08-12T15:05:00Z</dcterms:created>
  <dcterms:modified xsi:type="dcterms:W3CDTF">2025-11-17T09:57:00Z</dcterms:modified>
</cp:coreProperties>
</file>