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004" w:rsidRDefault="0036200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62004" w:rsidRDefault="00362004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36200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2004" w:rsidRDefault="00362004">
            <w:pPr>
              <w:pStyle w:val="ConsPlusNormal"/>
            </w:pPr>
            <w:r>
              <w:t>4 октября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2004" w:rsidRDefault="00362004">
            <w:pPr>
              <w:pStyle w:val="ConsPlusNormal"/>
              <w:jc w:val="right"/>
            </w:pPr>
            <w:r>
              <w:t>N 75-ОЗ</w:t>
            </w:r>
          </w:p>
        </w:tc>
      </w:tr>
    </w:tbl>
    <w:p w:rsidR="00362004" w:rsidRDefault="003620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2004" w:rsidRDefault="00362004">
      <w:pPr>
        <w:pStyle w:val="ConsPlusNormal"/>
      </w:pPr>
    </w:p>
    <w:p w:rsidR="00362004" w:rsidRDefault="00362004">
      <w:pPr>
        <w:pStyle w:val="ConsPlusTitle"/>
        <w:jc w:val="center"/>
      </w:pPr>
      <w:r>
        <w:t>ЗАКОН ИВАНОВСКОЙ ОБЛАСТИ</w:t>
      </w:r>
    </w:p>
    <w:p w:rsidR="00362004" w:rsidRDefault="00362004">
      <w:pPr>
        <w:pStyle w:val="ConsPlusTitle"/>
        <w:jc w:val="center"/>
      </w:pPr>
    </w:p>
    <w:p w:rsidR="00362004" w:rsidRDefault="00362004">
      <w:pPr>
        <w:pStyle w:val="ConsPlusTitle"/>
        <w:jc w:val="center"/>
      </w:pPr>
      <w:r>
        <w:t>О МЕРАХ СОЦИАЛЬНОЙ ПОДДЕРЖКИ ВЕТЕРАНОВ ТРУДА</w:t>
      </w:r>
    </w:p>
    <w:p w:rsidR="00362004" w:rsidRDefault="00362004">
      <w:pPr>
        <w:pStyle w:val="ConsPlusTitle"/>
        <w:jc w:val="center"/>
      </w:pPr>
      <w:r>
        <w:t>ИВАНОВСКОЙ ОБЛАСТИ</w:t>
      </w:r>
    </w:p>
    <w:p w:rsidR="00362004" w:rsidRDefault="00362004">
      <w:pPr>
        <w:pStyle w:val="ConsPlusNormal"/>
        <w:ind w:firstLine="540"/>
        <w:jc w:val="both"/>
      </w:pPr>
    </w:p>
    <w:p w:rsidR="00362004" w:rsidRDefault="00362004">
      <w:pPr>
        <w:pStyle w:val="ConsPlusNormal"/>
        <w:jc w:val="right"/>
      </w:pPr>
      <w:r>
        <w:t>Принят</w:t>
      </w:r>
    </w:p>
    <w:p w:rsidR="00362004" w:rsidRDefault="00362004">
      <w:pPr>
        <w:pStyle w:val="ConsPlusNormal"/>
        <w:jc w:val="right"/>
      </w:pPr>
      <w:r>
        <w:t>Ивановской областной Думой</w:t>
      </w:r>
    </w:p>
    <w:p w:rsidR="00362004" w:rsidRDefault="00362004">
      <w:pPr>
        <w:pStyle w:val="ConsPlusNormal"/>
        <w:jc w:val="right"/>
      </w:pPr>
      <w:r>
        <w:t>29 сентября 2016 года</w:t>
      </w:r>
    </w:p>
    <w:p w:rsidR="00362004" w:rsidRDefault="003620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620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2004" w:rsidRDefault="003620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2004" w:rsidRDefault="00362004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Законов Ивановской области от 05.04.2017 </w:t>
            </w:r>
            <w:hyperlink r:id="rId5" w:history="1">
              <w:r>
                <w:rPr>
                  <w:color w:val="0000FF"/>
                </w:rPr>
                <w:t>N 20-ОЗ</w:t>
              </w:r>
            </w:hyperlink>
            <w:r>
              <w:rPr>
                <w:color w:val="392C69"/>
              </w:rPr>
              <w:t>,</w:t>
            </w:r>
          </w:p>
          <w:p w:rsidR="00362004" w:rsidRDefault="0036200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28.12.2017 </w:t>
            </w:r>
            <w:hyperlink r:id="rId6" w:history="1">
              <w:r>
                <w:rPr>
                  <w:color w:val="0000FF"/>
                </w:rPr>
                <w:t>N 111-ОЗ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62004" w:rsidRDefault="00362004">
      <w:pPr>
        <w:pStyle w:val="ConsPlusNormal"/>
        <w:jc w:val="center"/>
      </w:pPr>
    </w:p>
    <w:p w:rsidR="00362004" w:rsidRDefault="00362004">
      <w:pPr>
        <w:pStyle w:val="ConsPlusNormal"/>
        <w:ind w:firstLine="540"/>
        <w:jc w:val="both"/>
      </w:pPr>
      <w:r>
        <w:t xml:space="preserve">Настоящий Закон принят в соответствии с </w:t>
      </w:r>
      <w:hyperlink r:id="rId7" w:history="1">
        <w:r>
          <w:rPr>
            <w:color w:val="0000FF"/>
          </w:rPr>
          <w:t>Законом</w:t>
        </w:r>
      </w:hyperlink>
      <w:r>
        <w:t xml:space="preserve"> Ивановской области от 03.11.2006 N 95-ОЗ "О порядке и условиях присвоения званий "Ветеран труда" и "Ветеран труда Ивановской области".</w:t>
      </w:r>
    </w:p>
    <w:p w:rsidR="00362004" w:rsidRDefault="00362004">
      <w:pPr>
        <w:pStyle w:val="ConsPlusNormal"/>
        <w:ind w:firstLine="540"/>
        <w:jc w:val="both"/>
      </w:pPr>
    </w:p>
    <w:p w:rsidR="00362004" w:rsidRDefault="00362004">
      <w:pPr>
        <w:pStyle w:val="ConsPlusNormal"/>
        <w:ind w:firstLine="540"/>
        <w:jc w:val="both"/>
        <w:outlineLvl w:val="0"/>
      </w:pPr>
      <w:r>
        <w:t>Статья 1. Предмет правового регулирования настоящего Закона</w:t>
      </w:r>
    </w:p>
    <w:p w:rsidR="00362004" w:rsidRDefault="00362004">
      <w:pPr>
        <w:pStyle w:val="ConsPlusNormal"/>
        <w:ind w:firstLine="540"/>
        <w:jc w:val="both"/>
      </w:pPr>
    </w:p>
    <w:p w:rsidR="00362004" w:rsidRDefault="00362004">
      <w:pPr>
        <w:pStyle w:val="ConsPlusNormal"/>
        <w:ind w:firstLine="540"/>
        <w:jc w:val="both"/>
      </w:pPr>
      <w:r>
        <w:t>Настоящим Законом регулируются отношения, связанные с предоставлением мер социальной поддержки гражданам, удостоенным звания "Ветеран труда Ивановской области" (далее - ветераны труда Ивановской области).</w:t>
      </w:r>
    </w:p>
    <w:p w:rsidR="00362004" w:rsidRDefault="00362004">
      <w:pPr>
        <w:pStyle w:val="ConsPlusNormal"/>
        <w:ind w:firstLine="540"/>
        <w:jc w:val="both"/>
      </w:pPr>
    </w:p>
    <w:p w:rsidR="00362004" w:rsidRDefault="00362004">
      <w:pPr>
        <w:pStyle w:val="ConsPlusNormal"/>
        <w:ind w:firstLine="540"/>
        <w:jc w:val="both"/>
        <w:outlineLvl w:val="0"/>
      </w:pPr>
      <w:r>
        <w:t>Статья 2. Меры социальной поддержки ветеранов труда Ивановской области, предоставляемые за счет средств областного бюджета</w:t>
      </w:r>
    </w:p>
    <w:p w:rsidR="00362004" w:rsidRDefault="00362004">
      <w:pPr>
        <w:pStyle w:val="ConsPlusNormal"/>
        <w:ind w:firstLine="540"/>
        <w:jc w:val="both"/>
      </w:pPr>
    </w:p>
    <w:p w:rsidR="00362004" w:rsidRDefault="00362004">
      <w:pPr>
        <w:pStyle w:val="ConsPlusNormal"/>
        <w:ind w:firstLine="540"/>
        <w:jc w:val="both"/>
      </w:pPr>
      <w:bookmarkStart w:id="0" w:name="P24"/>
      <w:bookmarkEnd w:id="0"/>
      <w:r>
        <w:t xml:space="preserve">1. Ветеранам труда Ивановской области при возникновении права на страховую пенсию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28.12.2013 N 400-ФЗ "О страховых пенсиях" (далее - Федеральный закон "О страховых пенсиях") независимо от прекращения ими трудовой деятельности предоставляются следующие меры социальной поддержки:</w:t>
      </w:r>
    </w:p>
    <w:p w:rsidR="00362004" w:rsidRDefault="00362004">
      <w:pPr>
        <w:pStyle w:val="ConsPlusNormal"/>
        <w:spacing w:before="220"/>
        <w:ind w:firstLine="540"/>
        <w:jc w:val="both"/>
      </w:pPr>
      <w:bookmarkStart w:id="1" w:name="P25"/>
      <w:bookmarkEnd w:id="1"/>
      <w:r>
        <w:t>1) компенсация расходов на оплату жилого помещения и коммунальных услуг.</w:t>
      </w:r>
    </w:p>
    <w:p w:rsidR="00362004" w:rsidRDefault="00362004">
      <w:pPr>
        <w:pStyle w:val="ConsPlusNormal"/>
        <w:spacing w:before="220"/>
        <w:ind w:firstLine="540"/>
        <w:jc w:val="both"/>
      </w:pPr>
      <w:r>
        <w:t>Компенсация расходов на оплату жилого помещения и коммунальных услуг предоставляется:</w:t>
      </w:r>
    </w:p>
    <w:p w:rsidR="00362004" w:rsidRDefault="00362004">
      <w:pPr>
        <w:pStyle w:val="ConsPlusNormal"/>
        <w:spacing w:before="220"/>
        <w:ind w:firstLine="540"/>
        <w:jc w:val="both"/>
      </w:pPr>
      <w:proofErr w:type="gramStart"/>
      <w:r>
        <w:t>лицам</w:t>
      </w:r>
      <w:proofErr w:type="gramEnd"/>
      <w:r>
        <w:t>, проживающим в домах, имеющих центральное отопление, - в виде денежной выплаты на оплату жилого помещения и коммунальных услуг;</w:t>
      </w:r>
    </w:p>
    <w:p w:rsidR="00362004" w:rsidRDefault="00362004">
      <w:pPr>
        <w:pStyle w:val="ConsPlusNormal"/>
        <w:spacing w:before="220"/>
        <w:ind w:firstLine="540"/>
        <w:jc w:val="both"/>
      </w:pPr>
      <w:proofErr w:type="gramStart"/>
      <w:r>
        <w:t>лицам</w:t>
      </w:r>
      <w:proofErr w:type="gramEnd"/>
      <w:r>
        <w:t>, проживающим в домах, не имеющих центрального отопления, - в виде денежной выплаты на оплату жилого помещения и коммунальных услуг и ежегодной денежной выплаты на оплату топлива.</w:t>
      </w:r>
    </w:p>
    <w:p w:rsidR="00362004" w:rsidRDefault="00362004">
      <w:pPr>
        <w:pStyle w:val="ConsPlusNormal"/>
        <w:spacing w:before="220"/>
        <w:ind w:firstLine="540"/>
        <w:jc w:val="both"/>
      </w:pPr>
      <w:r>
        <w:t>Размер денежной выплаты на оплату жилого помещения и коммунальных услуг определяется исходя из 50 процентов:</w:t>
      </w:r>
    </w:p>
    <w:p w:rsidR="00362004" w:rsidRDefault="00362004">
      <w:pPr>
        <w:pStyle w:val="ConsPlusNormal"/>
        <w:spacing w:before="220"/>
        <w:ind w:firstLine="540"/>
        <w:jc w:val="both"/>
      </w:pPr>
      <w:r>
        <w:t xml:space="preserve">платы за наем и (или) платы за содержание жилого помещения в части платы за услуги, работы по управлению многоквартирным домом, за содержание и текущий ремонт общего имущества в многоквартирном доме исходя из занимаемой общей площади жилых помещений (в коммунальных квартирах - занимаемой жилой площади), в том числе нетрудоспособными членами </w:t>
      </w:r>
      <w:r>
        <w:lastRenderedPageBreak/>
        <w:t>семей ветеранов труда Ивановской области, совместно с ними проживающими, находящимися на их полном содержании или получающими от них помощь, которая является для них постоянным и основным источником средств к существованию, - в пределах социальной нормы площади жилья, установленной законодательством Ивановской области (далее - социальная норма площади жилья);</w:t>
      </w:r>
    </w:p>
    <w:p w:rsidR="00362004" w:rsidRDefault="00362004">
      <w:pPr>
        <w:pStyle w:val="ConsPlusNormal"/>
        <w:spacing w:before="220"/>
        <w:ind w:firstLine="540"/>
        <w:jc w:val="both"/>
      </w:pPr>
      <w:r>
        <w:t>платы за содержание жилого помещения в части платы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 - в пределах социальной нормы площади жилья и нормативов потребления соответствующих видов коммунальных ресурсов в целях содержания общего имущества в многоквартирном доме, утвержденных органами государственной власти Ивановской области;</w:t>
      </w:r>
    </w:p>
    <w:p w:rsidR="00362004" w:rsidRDefault="00362004">
      <w:pPr>
        <w:pStyle w:val="ConsPlusNormal"/>
        <w:spacing w:before="220"/>
        <w:ind w:firstLine="540"/>
        <w:jc w:val="both"/>
      </w:pPr>
      <w:r>
        <w:t>взноса на капитальный ремонт общего имущества в многоквартирном доме, но не более 50 процентов указанного взноса,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Правительством Ивановской области, и занимаемой общей площади жилых помещений (в коммунальных квартирах - занимаемой жилой площади), в том числе нетрудоспособными членами семей ветеранов труда Ивановской области, совместно с ними проживающими, находящимися на их полном содержании или получающими от них помощь, которая является для них постоянным и основным источником средств к существованию, - в пределах социальной нормы площади жилья;</w:t>
      </w:r>
    </w:p>
    <w:p w:rsidR="00362004" w:rsidRDefault="00362004">
      <w:pPr>
        <w:pStyle w:val="ConsPlusNormal"/>
        <w:spacing w:before="220"/>
        <w:ind w:firstLine="540"/>
        <w:jc w:val="both"/>
      </w:pPr>
      <w:proofErr w:type="gramStart"/>
      <w:r>
        <w:t>платы</w:t>
      </w:r>
      <w:proofErr w:type="gramEnd"/>
      <w:r>
        <w:t xml:space="preserve">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потребления, утверждаемых в установленном законодательством Российской Федерации порядке. При отсутствии указанных приборов учета плата за коммунальные услуги рассчитывается исходя из нормативов потребления коммунальных услуг, утверждаемых в установленном законодательством Российской Федерации порядке, без применения повышающих коэффициентов к нормативам потребления коммунальных услуг.</w:t>
      </w:r>
    </w:p>
    <w:p w:rsidR="00362004" w:rsidRDefault="00362004">
      <w:pPr>
        <w:pStyle w:val="ConsPlusNormal"/>
        <w:spacing w:before="220"/>
        <w:ind w:firstLine="540"/>
        <w:jc w:val="both"/>
      </w:pPr>
      <w:r>
        <w:t>Размер ежегодной денежной выплаты на оплату топлива определяется исходя из 50 процентов стоимости топлива, приобретаемого в пределах норм, установленных для продажи населению, с учетом транспортных услуг для доставки этого топлива.</w:t>
      </w:r>
    </w:p>
    <w:p w:rsidR="00362004" w:rsidRDefault="00362004">
      <w:pPr>
        <w:pStyle w:val="ConsPlusNormal"/>
        <w:spacing w:before="220"/>
        <w:ind w:firstLine="540"/>
        <w:jc w:val="both"/>
      </w:pPr>
      <w:r>
        <w:t>Меры социальной поддержки по оплате жилых помещений и коммунальных услуг, установленные настоящим пунктом, предоставляются лицам, проживающим в жилых помещениях независимо от вида жилищного фонда;</w:t>
      </w:r>
    </w:p>
    <w:p w:rsidR="00362004" w:rsidRDefault="00362004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 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Ивановской области от 05.04.2017 N 20-ОЗ)</w:t>
      </w:r>
    </w:p>
    <w:p w:rsidR="00362004" w:rsidRDefault="00362004">
      <w:pPr>
        <w:pStyle w:val="ConsPlusNormal"/>
        <w:spacing w:before="220"/>
        <w:ind w:firstLine="540"/>
        <w:jc w:val="both"/>
      </w:pPr>
      <w:bookmarkStart w:id="2" w:name="P37"/>
      <w:bookmarkEnd w:id="2"/>
      <w:r>
        <w:t>2) бесплатное изготовление и ремонт зубных протезов (за исключением протезов из драгоценных металлов и металлокерамики);</w:t>
      </w:r>
    </w:p>
    <w:p w:rsidR="00362004" w:rsidRDefault="00362004">
      <w:pPr>
        <w:pStyle w:val="ConsPlusNormal"/>
        <w:spacing w:before="220"/>
        <w:ind w:firstLine="540"/>
        <w:jc w:val="both"/>
      </w:pPr>
      <w:bookmarkStart w:id="3" w:name="P38"/>
      <w:bookmarkEnd w:id="3"/>
      <w:r>
        <w:t>3) льготный проезд на всех видах пассажирского транспорта общего пользования на территории Ивановской области;</w:t>
      </w:r>
    </w:p>
    <w:p w:rsidR="00362004" w:rsidRDefault="00362004">
      <w:pPr>
        <w:pStyle w:val="ConsPlusNormal"/>
        <w:spacing w:before="220"/>
        <w:ind w:firstLine="540"/>
        <w:jc w:val="both"/>
      </w:pPr>
      <w:bookmarkStart w:id="4" w:name="P39"/>
      <w:bookmarkEnd w:id="4"/>
      <w:r>
        <w:t>4) скидка в размере 50 процентов на проезд в железнодорожном транспорте пригородного сообщения;</w:t>
      </w:r>
    </w:p>
    <w:p w:rsidR="00362004" w:rsidRDefault="00362004">
      <w:pPr>
        <w:pStyle w:val="ConsPlusNormal"/>
        <w:spacing w:before="220"/>
        <w:ind w:firstLine="540"/>
        <w:jc w:val="both"/>
      </w:pPr>
      <w:r>
        <w:t>5) оказание медицинской помощи в медицинских организациях, подведомственных исполнительному органу государственной власти Ивановской области в сфере охраны здоровья граждан, в соответствии с территориальной программой государственных гарантий бесплатного оказания гражданам медицинской помощи на территории Ивановской области;</w:t>
      </w:r>
    </w:p>
    <w:p w:rsidR="00362004" w:rsidRDefault="00362004">
      <w:pPr>
        <w:pStyle w:val="ConsPlusNormal"/>
        <w:spacing w:before="220"/>
        <w:ind w:firstLine="540"/>
        <w:jc w:val="both"/>
      </w:pPr>
      <w:bookmarkStart w:id="5" w:name="P41"/>
      <w:bookmarkEnd w:id="5"/>
      <w:r>
        <w:t>6) денежная выплата в сумме 369 рублей в месяц.</w:t>
      </w:r>
    </w:p>
    <w:p w:rsidR="00362004" w:rsidRDefault="00362004">
      <w:pPr>
        <w:pStyle w:val="ConsPlusNormal"/>
        <w:spacing w:before="220"/>
        <w:ind w:firstLine="540"/>
        <w:jc w:val="both"/>
      </w:pPr>
      <w:r>
        <w:lastRenderedPageBreak/>
        <w:t>Размер денежной выплаты подлежит индексации (изменению). Сроки и размер индексации (изменения) определяются законом Ивановской области об областном бюджете на очередной финансовый год и плановый период.</w:t>
      </w:r>
    </w:p>
    <w:p w:rsidR="00362004" w:rsidRDefault="00362004">
      <w:pPr>
        <w:pStyle w:val="ConsPlusNormal"/>
        <w:spacing w:before="220"/>
        <w:ind w:firstLine="540"/>
        <w:jc w:val="both"/>
      </w:pPr>
      <w:r>
        <w:t xml:space="preserve">2. Ветеранам труда Ивановской области, получающим пенсии по иным основаниям, чем предусмотрено в </w:t>
      </w:r>
      <w:hyperlink w:anchor="P24" w:history="1">
        <w:r>
          <w:rPr>
            <w:color w:val="0000FF"/>
          </w:rPr>
          <w:t>абзаце первом части 1</w:t>
        </w:r>
      </w:hyperlink>
      <w:r>
        <w:t xml:space="preserve"> настоящей статьи, либо получающим пожизненное содержание за работу (службу), право на меры социальной поддержки в соответствии с настоящей статьей предоставляется при достижении ими возраста, дающего право на страховую пенсию по старости, установленного </w:t>
      </w:r>
      <w:hyperlink r:id="rId10" w:history="1">
        <w:r>
          <w:rPr>
            <w:color w:val="0000FF"/>
          </w:rPr>
          <w:t>частью 1 статьи 8</w:t>
        </w:r>
      </w:hyperlink>
      <w:r>
        <w:t xml:space="preserve"> Федерального закона "О страховых пенсиях".</w:t>
      </w:r>
    </w:p>
    <w:p w:rsidR="00362004" w:rsidRDefault="00362004">
      <w:pPr>
        <w:pStyle w:val="ConsPlusNormal"/>
        <w:spacing w:before="220"/>
        <w:ind w:firstLine="540"/>
        <w:jc w:val="both"/>
      </w:pPr>
      <w:r>
        <w:t xml:space="preserve">3. Меры социальной поддержки, предусмотренные </w:t>
      </w:r>
      <w:hyperlink w:anchor="P24" w:history="1">
        <w:r>
          <w:rPr>
            <w:color w:val="0000FF"/>
          </w:rPr>
          <w:t>частью 1</w:t>
        </w:r>
      </w:hyperlink>
      <w:r>
        <w:t xml:space="preserve"> настоящей статьи, распространяются на ветеранов труда Ивановской области, являющихся гражданами Российской Федерации, местом жительства которых является Ивановская область.</w:t>
      </w:r>
    </w:p>
    <w:p w:rsidR="00362004" w:rsidRDefault="00362004">
      <w:pPr>
        <w:pStyle w:val="ConsPlusNormal"/>
        <w:ind w:firstLine="540"/>
        <w:jc w:val="both"/>
      </w:pPr>
    </w:p>
    <w:p w:rsidR="00362004" w:rsidRDefault="00362004">
      <w:pPr>
        <w:pStyle w:val="ConsPlusNormal"/>
        <w:ind w:firstLine="540"/>
        <w:jc w:val="both"/>
        <w:outlineLvl w:val="0"/>
      </w:pPr>
      <w:r>
        <w:t>Статья 3. Условия предоставления мер социальной поддержки</w:t>
      </w:r>
    </w:p>
    <w:p w:rsidR="00362004" w:rsidRDefault="00362004">
      <w:pPr>
        <w:pStyle w:val="ConsPlusNormal"/>
        <w:ind w:firstLine="540"/>
        <w:jc w:val="both"/>
      </w:pPr>
    </w:p>
    <w:p w:rsidR="00362004" w:rsidRDefault="00362004">
      <w:pPr>
        <w:pStyle w:val="ConsPlusNormal"/>
        <w:ind w:firstLine="540"/>
        <w:jc w:val="both"/>
      </w:pPr>
      <w:r>
        <w:t xml:space="preserve">1. Если гражданин одновременно имеет право на денежную выплату в соответствии с </w:t>
      </w:r>
      <w:hyperlink w:anchor="P41" w:history="1">
        <w:r>
          <w:rPr>
            <w:color w:val="0000FF"/>
          </w:rPr>
          <w:t>пунктом 6 части 1 статьи 2</w:t>
        </w:r>
      </w:hyperlink>
      <w:r>
        <w:t xml:space="preserve"> настоящего Закона и по другому закону Ивановской области или на ежемесячную денежную выплату по федеральному закону независимо от основания, по которому они устанавливаются (за исключением случаев установления ежемесячной денежной выплаты в соответствии с </w:t>
      </w:r>
      <w:hyperlink r:id="rId11" w:history="1">
        <w:r>
          <w:rPr>
            <w:color w:val="0000FF"/>
          </w:rPr>
          <w:t>Законом</w:t>
        </w:r>
      </w:hyperlink>
      <w:r>
        <w:t xml:space="preserve"> Российской Федерации от 15.05.1991 N 1244-I "О социальной защите граждан, подвергшихся воздействию радиации вследствие катастрофы на Чернобыльской АЭС",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10.01.2002 N 2-ФЗ "О социальных гарантиях гражданам, подвергшимся радиационному воздействию вследствие ядерных испытаний на Семипалатинском полигоне", </w:t>
      </w:r>
      <w:hyperlink r:id="rId13" w:history="1">
        <w:r>
          <w:rPr>
            <w:color w:val="0000FF"/>
          </w:rPr>
          <w:t>Законом</w:t>
        </w:r>
      </w:hyperlink>
      <w:r>
        <w:t xml:space="preserve"> Российской Федерации от 15.01.1993 N 4301-I "О статусе Героев Советского Союза, Героев Российской Федерации и полных кавалеров ордена Славы"), ему предоставляется одна денежная выплата либо по настоящему Закону, либо по другому закону Ивановской области, либо ежемесячная денежная выплата по федеральному закону по выбору гражданина.</w:t>
      </w:r>
    </w:p>
    <w:p w:rsidR="00362004" w:rsidRDefault="00362004">
      <w:pPr>
        <w:pStyle w:val="ConsPlusNormal"/>
        <w:spacing w:before="220"/>
        <w:ind w:firstLine="540"/>
        <w:jc w:val="both"/>
      </w:pPr>
      <w:r>
        <w:t>2. При наличии у гражданина права на меры социальной поддержки, установленные настоящим Законом, и одновременно права на аналогичные меры социальной поддержки, установленные другими нормативными правовыми актами Российской Федерации, Ивановской области, органов местного самоуправления, меры социальной поддержки предоставляются по одному основанию по выбору гражданина.</w:t>
      </w:r>
    </w:p>
    <w:p w:rsidR="00362004" w:rsidRDefault="00362004">
      <w:pPr>
        <w:pStyle w:val="ConsPlusNormal"/>
        <w:spacing w:before="220"/>
        <w:ind w:firstLine="540"/>
        <w:jc w:val="both"/>
      </w:pPr>
      <w:r>
        <w:t xml:space="preserve">3. Денежная выплата на оплату жилого помещения и коммунальных услуг и денежная выплата, предусмотренные соответственно </w:t>
      </w:r>
      <w:hyperlink w:anchor="P25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41" w:history="1">
        <w:r>
          <w:rPr>
            <w:color w:val="0000FF"/>
          </w:rPr>
          <w:t>6 части 1 статьи 2</w:t>
        </w:r>
      </w:hyperlink>
      <w:r>
        <w:t xml:space="preserve"> настоящего Закона, начисляются ежемесячно и выплачиваются ежеквартально не позднее 26 числа первого месяца, следующего за кварталом.</w:t>
      </w:r>
    </w:p>
    <w:p w:rsidR="00362004" w:rsidRDefault="00362004">
      <w:pPr>
        <w:pStyle w:val="ConsPlusNormal"/>
        <w:spacing w:before="220"/>
        <w:ind w:firstLine="540"/>
        <w:jc w:val="both"/>
      </w:pPr>
      <w:r>
        <w:t xml:space="preserve">4. Меры социальной поддержки, предусмотренные </w:t>
      </w:r>
      <w:hyperlink w:anchor="P25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37" w:history="1">
        <w:r>
          <w:rPr>
            <w:color w:val="0000FF"/>
          </w:rPr>
          <w:t>2</w:t>
        </w:r>
      </w:hyperlink>
      <w:r>
        <w:t xml:space="preserve">, </w:t>
      </w:r>
      <w:hyperlink w:anchor="P39" w:history="1">
        <w:r>
          <w:rPr>
            <w:color w:val="0000FF"/>
          </w:rPr>
          <w:t>4</w:t>
        </w:r>
      </w:hyperlink>
      <w:r>
        <w:t xml:space="preserve">, </w:t>
      </w:r>
      <w:hyperlink w:anchor="P41" w:history="1">
        <w:r>
          <w:rPr>
            <w:color w:val="0000FF"/>
          </w:rPr>
          <w:t>6 части 1 статьи 2</w:t>
        </w:r>
      </w:hyperlink>
      <w:r>
        <w:t xml:space="preserve"> настоящего Закона, предоставляются в порядке, установленном постановлением Правительства Ивановской области.</w:t>
      </w:r>
    </w:p>
    <w:p w:rsidR="00362004" w:rsidRDefault="00362004">
      <w:pPr>
        <w:pStyle w:val="ConsPlusNormal"/>
        <w:spacing w:before="220"/>
        <w:ind w:firstLine="540"/>
        <w:jc w:val="both"/>
      </w:pPr>
      <w:r>
        <w:t xml:space="preserve">5. Мера социальной поддержки, предусмотренная </w:t>
      </w:r>
      <w:hyperlink w:anchor="P38" w:history="1">
        <w:r>
          <w:rPr>
            <w:color w:val="0000FF"/>
          </w:rPr>
          <w:t>пунктом 3 части 1 статьи 2</w:t>
        </w:r>
      </w:hyperlink>
      <w:r>
        <w:t xml:space="preserve"> настоящего Закона, предоставляется в порядке, установленном указом Губернатора Ивановской области.</w:t>
      </w:r>
    </w:p>
    <w:p w:rsidR="00362004" w:rsidRDefault="00362004">
      <w:pPr>
        <w:pStyle w:val="ConsPlusNormal"/>
        <w:ind w:firstLine="540"/>
        <w:jc w:val="both"/>
      </w:pPr>
    </w:p>
    <w:p w:rsidR="00362004" w:rsidRDefault="00362004">
      <w:pPr>
        <w:pStyle w:val="ConsPlusNormal"/>
        <w:ind w:firstLine="540"/>
        <w:jc w:val="both"/>
        <w:outlineLvl w:val="0"/>
      </w:pPr>
      <w:r>
        <w:t>Статья 4. Обеспечение мер социальной поддержки</w:t>
      </w:r>
    </w:p>
    <w:p w:rsidR="00362004" w:rsidRDefault="00362004">
      <w:pPr>
        <w:pStyle w:val="ConsPlusNormal"/>
        <w:ind w:firstLine="540"/>
        <w:jc w:val="both"/>
      </w:pPr>
    </w:p>
    <w:p w:rsidR="00362004" w:rsidRDefault="00362004">
      <w:pPr>
        <w:pStyle w:val="ConsPlusNormal"/>
        <w:ind w:firstLine="540"/>
        <w:jc w:val="both"/>
      </w:pPr>
      <w:r>
        <w:t>1. Обязательства по обеспечению мер социальной поддержки ветеранов труда Ивановской области являются расходными обязательствами Ивановской области.</w:t>
      </w:r>
    </w:p>
    <w:p w:rsidR="00362004" w:rsidRDefault="00362004">
      <w:pPr>
        <w:pStyle w:val="ConsPlusNormal"/>
        <w:spacing w:before="220"/>
        <w:ind w:firstLine="540"/>
        <w:jc w:val="both"/>
      </w:pPr>
      <w:r>
        <w:t>2. Средства на реализацию мер социальной поддержки ветеранов труда Ивановской области предусматриваются в областном бюджете, носят целевой характер и не могут быть использованы на другие цели.</w:t>
      </w:r>
    </w:p>
    <w:p w:rsidR="00362004" w:rsidRDefault="00362004">
      <w:pPr>
        <w:pStyle w:val="ConsPlusNormal"/>
        <w:spacing w:before="220"/>
        <w:ind w:firstLine="540"/>
        <w:jc w:val="both"/>
      </w:pPr>
      <w:r>
        <w:lastRenderedPageBreak/>
        <w:t>3. Порядок предоставления, расходования и учета средств, выделенных на реализацию мер социальной поддержки ветеранов труда Ивановской области, утверждается постановлением Правительства Ивановской области.</w:t>
      </w:r>
    </w:p>
    <w:p w:rsidR="00362004" w:rsidRDefault="00362004">
      <w:pPr>
        <w:pStyle w:val="ConsPlusNormal"/>
        <w:spacing w:before="220"/>
        <w:ind w:firstLine="540"/>
        <w:jc w:val="both"/>
      </w:pPr>
      <w:r>
        <w:t>4. Расходы областного бюджета, связанные с предоставлением денежных выплат и компенсаций расходов на оплату жилого помещения и коммунальных услуг (далее - выплаты), формируются из расходов на выплаты, расходов на оплату услуг организаций федеральной почтовой связи по доставке и пересылке выплат и расходов на оплату банковских услуг по операциям со средствами, предусмотренными на выплаты.</w:t>
      </w:r>
    </w:p>
    <w:p w:rsidR="00362004" w:rsidRDefault="00362004">
      <w:pPr>
        <w:pStyle w:val="ConsPlusNormal"/>
        <w:spacing w:before="220"/>
        <w:ind w:firstLine="540"/>
        <w:jc w:val="both"/>
      </w:pPr>
      <w:r>
        <w:t>Финансирование расходов на оплату услуг организаций федеральной почтовой связи по доставке и пересылке выплат и банковских услуг по операциям со средствами, предусмотренными на выплаты, производится в размерах, определяемых договорами между территориальными органами центрального исполнительного органа государственной власти Ивановской области, проводящего государственную политику по социальной защите населения, и организациями федеральной почтовой связи, кредитными организациями (банками) соответственно, в пределах бюджетных ассигнований, предусмотренных центральному исполнительному органу государственной власти Ивановской области, проводящему государственную политику по социальной защите населения, законом Ивановской области об областном бюджете на очередной финансовый год и плановый период.</w:t>
      </w:r>
    </w:p>
    <w:p w:rsidR="00362004" w:rsidRDefault="00362004">
      <w:pPr>
        <w:pStyle w:val="ConsPlusNormal"/>
        <w:spacing w:before="220"/>
        <w:ind w:firstLine="540"/>
        <w:jc w:val="both"/>
      </w:pPr>
      <w:r>
        <w:t>Расходы на доставку и пересылку выплат, на оплату банковских услуг по операциям со средствами, предусмотренными на выплаты, осуществляются из того же источника, из которого производятся эти выплаты.</w:t>
      </w:r>
    </w:p>
    <w:p w:rsidR="00362004" w:rsidRDefault="00362004">
      <w:pPr>
        <w:pStyle w:val="ConsPlusNormal"/>
        <w:ind w:firstLine="540"/>
        <w:jc w:val="both"/>
      </w:pPr>
    </w:p>
    <w:p w:rsidR="00362004" w:rsidRDefault="00362004">
      <w:pPr>
        <w:pStyle w:val="ConsPlusNormal"/>
        <w:ind w:firstLine="540"/>
        <w:jc w:val="both"/>
        <w:outlineLvl w:val="0"/>
      </w:pPr>
      <w:r>
        <w:t>Статья 5. Документы, подтверждающие право ветеранов труда Ивановской области на меры социальной поддержки</w:t>
      </w:r>
    </w:p>
    <w:p w:rsidR="00362004" w:rsidRDefault="00362004">
      <w:pPr>
        <w:pStyle w:val="ConsPlusNormal"/>
        <w:ind w:firstLine="540"/>
        <w:jc w:val="both"/>
      </w:pPr>
    </w:p>
    <w:p w:rsidR="00362004" w:rsidRDefault="00362004">
      <w:pPr>
        <w:pStyle w:val="ConsPlusNormal"/>
        <w:ind w:firstLine="540"/>
        <w:jc w:val="both"/>
      </w:pPr>
      <w:r>
        <w:t>Реализация мер социальной поддержки ветеранов труда Ивановской области осуществляется на основании удостоверения "Ветеран труда Ивановской области" единого образца, установленного постановлением Правительства Ивановской области.</w:t>
      </w:r>
    </w:p>
    <w:p w:rsidR="00362004" w:rsidRDefault="00362004">
      <w:pPr>
        <w:pStyle w:val="ConsPlusNormal"/>
        <w:ind w:firstLine="540"/>
        <w:jc w:val="both"/>
      </w:pPr>
    </w:p>
    <w:p w:rsidR="00362004" w:rsidRDefault="00362004">
      <w:pPr>
        <w:pStyle w:val="ConsPlusNormal"/>
        <w:ind w:firstLine="540"/>
        <w:jc w:val="both"/>
        <w:outlineLvl w:val="0"/>
      </w:pPr>
      <w:r>
        <w:t>Статья 5.1. Информационное обеспечение предоставления мер социальной поддержки ветеранам труда Ивановской области</w:t>
      </w:r>
    </w:p>
    <w:p w:rsidR="00362004" w:rsidRDefault="00362004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4" w:history="1">
        <w:r>
          <w:rPr>
            <w:color w:val="0000FF"/>
          </w:rPr>
          <w:t>Законом</w:t>
        </w:r>
      </w:hyperlink>
      <w:r>
        <w:t xml:space="preserve"> Ивановской области от 28.12.2017 N 111-ОЗ)</w:t>
      </w:r>
    </w:p>
    <w:p w:rsidR="00362004" w:rsidRDefault="00362004">
      <w:pPr>
        <w:pStyle w:val="ConsPlusNormal"/>
        <w:ind w:firstLine="540"/>
        <w:jc w:val="both"/>
      </w:pPr>
    </w:p>
    <w:p w:rsidR="00362004" w:rsidRDefault="00362004">
      <w:pPr>
        <w:pStyle w:val="ConsPlusNormal"/>
        <w:ind w:firstLine="540"/>
        <w:jc w:val="both"/>
      </w:pPr>
      <w:r>
        <w:t xml:space="preserve">Информация о предоставлении в соответствии с настоящим Законом мер социальной поддержки ветеранам труда Ивановской области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помощи".</w:t>
      </w:r>
    </w:p>
    <w:p w:rsidR="00362004" w:rsidRDefault="00362004">
      <w:pPr>
        <w:pStyle w:val="ConsPlusNormal"/>
        <w:ind w:firstLine="540"/>
        <w:jc w:val="both"/>
      </w:pPr>
    </w:p>
    <w:p w:rsidR="00362004" w:rsidRDefault="00362004">
      <w:pPr>
        <w:pStyle w:val="ConsPlusNormal"/>
        <w:ind w:firstLine="540"/>
        <w:jc w:val="both"/>
        <w:outlineLvl w:val="0"/>
      </w:pPr>
      <w:r>
        <w:t>Статья 6. Заключительные положения</w:t>
      </w:r>
    </w:p>
    <w:p w:rsidR="00362004" w:rsidRDefault="00362004">
      <w:pPr>
        <w:pStyle w:val="ConsPlusNormal"/>
        <w:ind w:firstLine="540"/>
        <w:jc w:val="both"/>
      </w:pPr>
    </w:p>
    <w:p w:rsidR="00362004" w:rsidRDefault="00362004">
      <w:pPr>
        <w:pStyle w:val="ConsPlusNormal"/>
        <w:ind w:firstLine="540"/>
        <w:jc w:val="both"/>
      </w:pPr>
      <w:r>
        <w:t xml:space="preserve">1. Денежная выплата, предоставляемая в соответствии с </w:t>
      </w:r>
      <w:hyperlink w:anchor="P41" w:history="1">
        <w:r>
          <w:rPr>
            <w:color w:val="0000FF"/>
          </w:rPr>
          <w:t>пунктом 6 части 1 статьи 2</w:t>
        </w:r>
      </w:hyperlink>
      <w:r>
        <w:t xml:space="preserve"> настоящего Закона, не учитывается при исчислении размера совокупного дохода семьи (одиноко проживающего гражданина) для оценки их нуждаемости при определении права на получение субсидии на оплату жилого помещения и коммунальных услуг.</w:t>
      </w:r>
    </w:p>
    <w:p w:rsidR="00362004" w:rsidRDefault="00362004">
      <w:pPr>
        <w:pStyle w:val="ConsPlusNormal"/>
        <w:spacing w:before="220"/>
        <w:ind w:firstLine="540"/>
        <w:jc w:val="both"/>
      </w:pPr>
      <w:r>
        <w:t xml:space="preserve">2. Денежная выплата на оплату жилого помещения и коммунальных услуг и ежегодная денежная выплата на оплату топлива, предоставляемые согласно </w:t>
      </w:r>
      <w:hyperlink w:anchor="P25" w:history="1">
        <w:r>
          <w:rPr>
            <w:color w:val="0000FF"/>
          </w:rPr>
          <w:t>пункту 1 части 1 статьи 2</w:t>
        </w:r>
      </w:hyperlink>
      <w:r>
        <w:t xml:space="preserve"> настоящего Закона, в соответствии со </w:t>
      </w:r>
      <w:hyperlink r:id="rId16" w:history="1">
        <w:r>
          <w:rPr>
            <w:color w:val="0000FF"/>
          </w:rPr>
          <w:t>статьей 160</w:t>
        </w:r>
      </w:hyperlink>
      <w:r>
        <w:t xml:space="preserve"> Жилищного кодекса Российской Федерации учитываются при исчислении размера совокупного дохода семьи (одиноко проживающего </w:t>
      </w:r>
      <w:r>
        <w:lastRenderedPageBreak/>
        <w:t>гражданина) для оценки их нуждаемости при определении права на получение субсидии на оплату жилого помещения и коммунальных услуг.</w:t>
      </w:r>
    </w:p>
    <w:p w:rsidR="00362004" w:rsidRDefault="00362004">
      <w:pPr>
        <w:pStyle w:val="ConsPlusNormal"/>
        <w:ind w:firstLine="540"/>
        <w:jc w:val="both"/>
      </w:pPr>
    </w:p>
    <w:p w:rsidR="00362004" w:rsidRDefault="00362004">
      <w:pPr>
        <w:pStyle w:val="ConsPlusNormal"/>
        <w:ind w:firstLine="540"/>
        <w:jc w:val="both"/>
        <w:outlineLvl w:val="0"/>
      </w:pPr>
      <w:r>
        <w:t>Статья 7. Вступление в силу настоящего Закона</w:t>
      </w:r>
    </w:p>
    <w:p w:rsidR="00362004" w:rsidRDefault="00362004">
      <w:pPr>
        <w:pStyle w:val="ConsPlusNormal"/>
        <w:ind w:firstLine="540"/>
        <w:jc w:val="both"/>
      </w:pPr>
    </w:p>
    <w:p w:rsidR="00362004" w:rsidRDefault="00362004">
      <w:pPr>
        <w:pStyle w:val="ConsPlusNormal"/>
        <w:ind w:firstLine="540"/>
        <w:jc w:val="both"/>
      </w:pPr>
      <w:r>
        <w:t>Настоящий Закон вступает в силу через 10 дней после дня его официального опубликования</w:t>
      </w:r>
    </w:p>
    <w:p w:rsidR="00362004" w:rsidRDefault="00362004">
      <w:pPr>
        <w:pStyle w:val="ConsPlusNormal"/>
        <w:ind w:firstLine="540"/>
        <w:jc w:val="both"/>
      </w:pPr>
    </w:p>
    <w:p w:rsidR="00362004" w:rsidRDefault="00362004">
      <w:pPr>
        <w:pStyle w:val="ConsPlusNormal"/>
        <w:jc w:val="right"/>
      </w:pPr>
      <w:r>
        <w:t>Губернатор Ивановской области</w:t>
      </w:r>
    </w:p>
    <w:p w:rsidR="00362004" w:rsidRDefault="00362004">
      <w:pPr>
        <w:pStyle w:val="ConsPlusNormal"/>
        <w:jc w:val="right"/>
      </w:pPr>
      <w:r>
        <w:t>П.А.КОНЬКОВ</w:t>
      </w:r>
    </w:p>
    <w:p w:rsidR="00362004" w:rsidRDefault="00362004">
      <w:pPr>
        <w:pStyle w:val="ConsPlusNormal"/>
      </w:pPr>
      <w:r>
        <w:t>г. Иваново</w:t>
      </w:r>
    </w:p>
    <w:p w:rsidR="00362004" w:rsidRDefault="00362004">
      <w:pPr>
        <w:pStyle w:val="ConsPlusNormal"/>
        <w:spacing w:before="220"/>
      </w:pPr>
      <w:r>
        <w:t>4 октября 2016 года</w:t>
      </w:r>
    </w:p>
    <w:p w:rsidR="00362004" w:rsidRDefault="00362004">
      <w:pPr>
        <w:pStyle w:val="ConsPlusNormal"/>
        <w:spacing w:before="220"/>
      </w:pPr>
      <w:r>
        <w:t>N 75-ОЗ</w:t>
      </w:r>
    </w:p>
    <w:p w:rsidR="00362004" w:rsidRDefault="00362004">
      <w:pPr>
        <w:pStyle w:val="ConsPlusNormal"/>
        <w:jc w:val="both"/>
      </w:pPr>
    </w:p>
    <w:p w:rsidR="00362004" w:rsidRDefault="00362004">
      <w:pPr>
        <w:pStyle w:val="ConsPlusNormal"/>
        <w:jc w:val="both"/>
      </w:pPr>
    </w:p>
    <w:p w:rsidR="00362004" w:rsidRDefault="003620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2004" w:rsidRDefault="00362004">
      <w:bookmarkStart w:id="6" w:name="_GoBack"/>
      <w:bookmarkEnd w:id="6"/>
    </w:p>
    <w:sectPr w:rsidR="00362004" w:rsidSect="00906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04"/>
    <w:rsid w:val="0036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5E632-C159-40A3-A247-48579B36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0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20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20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946C5F9C94978B1CA0B88657B1B14F88DBA43686E7C2FC54DD34A729UE76M" TargetMode="External"/><Relationship Id="rId13" Type="http://schemas.openxmlformats.org/officeDocument/2006/relationships/hyperlink" Target="consultantplus://offline/ref=4B946C5F9C94978B1CA0B88657B1B14F88DBA43689E0C2FC54DD34A729UE76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B946C5F9C94978B1CA0B89054DDED408ED9F83D8FE6CBAC0B8E32F076B62B7FAF265F3DCB2DD29ABAE5596BU876M" TargetMode="External"/><Relationship Id="rId12" Type="http://schemas.openxmlformats.org/officeDocument/2006/relationships/hyperlink" Target="consultantplus://offline/ref=4B946C5F9C94978B1CA0B88657B1B14F88DBA43889E4C2FC54DD34A729UE76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B946C5F9C94978B1CA0B88657B1B14F88DBA2388AE5C2FC54DD34A729E62D2AEF6659688869D69DUB7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946C5F9C94978B1CA0B89054DDED408ED9F83D8FE5CDA80F8B32F076B62B7FAF265F3DCB2DD29ABAE55968U872M" TargetMode="External"/><Relationship Id="rId11" Type="http://schemas.openxmlformats.org/officeDocument/2006/relationships/hyperlink" Target="consultantplus://offline/ref=4B946C5F9C94978B1CA0B88657B1B14F88DBA43889E5C2FC54DD34A729UE76M" TargetMode="External"/><Relationship Id="rId5" Type="http://schemas.openxmlformats.org/officeDocument/2006/relationships/hyperlink" Target="consultantplus://offline/ref=4B946C5F9C94978B1CA0B89054DDED408ED9F83D8FE6CCA3018132F076B62B7FAF265F3DCB2DD29ABAE55869U874M" TargetMode="External"/><Relationship Id="rId15" Type="http://schemas.openxmlformats.org/officeDocument/2006/relationships/hyperlink" Target="consultantplus://offline/ref=4B946C5F9C94978B1CA0B88657B1B14F88DBA43688E2C2FC54DD34A729UE76M" TargetMode="External"/><Relationship Id="rId10" Type="http://schemas.openxmlformats.org/officeDocument/2006/relationships/hyperlink" Target="consultantplus://offline/ref=4B946C5F9C94978B1CA0B88657B1B14F88DBA43686E7C2FC54DD34A729E62D2AEF6659688869DF9FUB72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B946C5F9C94978B1CA0B89054DDED408ED9F83D8FE6CCA3018132F076B62B7FAF265F3DCB2DD29ABAE55869U874M" TargetMode="External"/><Relationship Id="rId14" Type="http://schemas.openxmlformats.org/officeDocument/2006/relationships/hyperlink" Target="consultantplus://offline/ref=4B946C5F9C94978B1CA0B89054DDED408ED9F83D8FE5CDA80F8B32F076B62B7FAF265F3DCB2DD29ABAE55968U87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Полина Михайловна</dc:creator>
  <cp:keywords/>
  <dc:description/>
  <cp:lastModifiedBy>Власова Полина Михайловна</cp:lastModifiedBy>
  <cp:revision>1</cp:revision>
  <dcterms:created xsi:type="dcterms:W3CDTF">2018-05-17T12:59:00Z</dcterms:created>
  <dcterms:modified xsi:type="dcterms:W3CDTF">2018-05-17T12:59:00Z</dcterms:modified>
</cp:coreProperties>
</file>