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5D8F" w:rsidRDefault="00105D8F">
      <w:pPr>
        <w:pStyle w:val="ConsPlusTitlePage"/>
      </w:pPr>
      <w:r>
        <w:t xml:space="preserve">Документ предоставлен </w:t>
      </w:r>
      <w:hyperlink r:id="rId4" w:history="1">
        <w:r>
          <w:rPr>
            <w:color w:val="0000FF"/>
          </w:rPr>
          <w:t>КонсультантПлюс</w:t>
        </w:r>
      </w:hyperlink>
      <w:r>
        <w:br/>
      </w:r>
    </w:p>
    <w:p w:rsidR="00105D8F" w:rsidRDefault="00105D8F">
      <w:pPr>
        <w:pStyle w:val="ConsPlusNormal"/>
        <w:outlineLvl w:val="0"/>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4A0" w:firstRow="1" w:lastRow="0" w:firstColumn="1" w:lastColumn="0" w:noHBand="0" w:noVBand="1"/>
      </w:tblPr>
      <w:tblGrid>
        <w:gridCol w:w="4677"/>
        <w:gridCol w:w="4677"/>
      </w:tblGrid>
      <w:tr w:rsidR="00105D8F">
        <w:tc>
          <w:tcPr>
            <w:tcW w:w="4677" w:type="dxa"/>
            <w:tcBorders>
              <w:top w:val="nil"/>
              <w:left w:val="nil"/>
              <w:bottom w:val="nil"/>
              <w:right w:val="nil"/>
            </w:tcBorders>
          </w:tcPr>
          <w:p w:rsidR="00105D8F" w:rsidRDefault="00105D8F">
            <w:pPr>
              <w:pStyle w:val="ConsPlusNormal"/>
            </w:pPr>
            <w:r>
              <w:t>18 января 2005 года</w:t>
            </w:r>
          </w:p>
        </w:tc>
        <w:tc>
          <w:tcPr>
            <w:tcW w:w="4677" w:type="dxa"/>
            <w:tcBorders>
              <w:top w:val="nil"/>
              <w:left w:val="nil"/>
              <w:bottom w:val="nil"/>
              <w:right w:val="nil"/>
            </w:tcBorders>
          </w:tcPr>
          <w:p w:rsidR="00105D8F" w:rsidRDefault="00105D8F">
            <w:pPr>
              <w:pStyle w:val="ConsPlusNormal"/>
              <w:jc w:val="right"/>
            </w:pPr>
            <w:r>
              <w:t>N 24-ОЗ</w:t>
            </w:r>
          </w:p>
        </w:tc>
      </w:tr>
    </w:tbl>
    <w:p w:rsidR="00105D8F" w:rsidRDefault="00105D8F">
      <w:pPr>
        <w:pStyle w:val="ConsPlusNormal"/>
        <w:pBdr>
          <w:top w:val="single" w:sz="6" w:space="0" w:color="auto"/>
        </w:pBdr>
        <w:spacing w:before="100" w:after="100"/>
        <w:jc w:val="both"/>
        <w:rPr>
          <w:sz w:val="2"/>
          <w:szCs w:val="2"/>
        </w:rPr>
      </w:pPr>
    </w:p>
    <w:p w:rsidR="00105D8F" w:rsidRDefault="00105D8F">
      <w:pPr>
        <w:pStyle w:val="ConsPlusNormal"/>
        <w:jc w:val="center"/>
      </w:pPr>
    </w:p>
    <w:p w:rsidR="00105D8F" w:rsidRDefault="00105D8F">
      <w:pPr>
        <w:pStyle w:val="ConsPlusTitle"/>
        <w:jc w:val="center"/>
      </w:pPr>
      <w:r>
        <w:t>ЗАКОН ИВАНОВСКОЙ ОБЛАСТИ</w:t>
      </w:r>
    </w:p>
    <w:p w:rsidR="00105D8F" w:rsidRDefault="00105D8F">
      <w:pPr>
        <w:pStyle w:val="ConsPlusTitle"/>
        <w:jc w:val="center"/>
      </w:pPr>
    </w:p>
    <w:p w:rsidR="00105D8F" w:rsidRDefault="00105D8F">
      <w:pPr>
        <w:pStyle w:val="ConsPlusTitle"/>
        <w:jc w:val="center"/>
      </w:pPr>
      <w:r>
        <w:t>О ГОСУДАРСТВЕННОЙ СОЦИАЛЬНОЙ ПОМОЩИ В ИВАНОВСКОЙ ОБЛАСТИ</w:t>
      </w:r>
    </w:p>
    <w:p w:rsidR="00105D8F" w:rsidRDefault="00105D8F">
      <w:pPr>
        <w:pStyle w:val="ConsPlusNormal"/>
        <w:jc w:val="center"/>
      </w:pPr>
    </w:p>
    <w:p w:rsidR="00105D8F" w:rsidRDefault="00105D8F">
      <w:pPr>
        <w:pStyle w:val="ConsPlusNormal"/>
        <w:jc w:val="right"/>
      </w:pPr>
      <w:r>
        <w:t>Принят</w:t>
      </w:r>
    </w:p>
    <w:p w:rsidR="00105D8F" w:rsidRDefault="00105D8F">
      <w:pPr>
        <w:pStyle w:val="ConsPlusNormal"/>
        <w:jc w:val="right"/>
      </w:pPr>
      <w:r>
        <w:t>Законодательным Собранием</w:t>
      </w:r>
    </w:p>
    <w:p w:rsidR="00105D8F" w:rsidRDefault="00105D8F">
      <w:pPr>
        <w:pStyle w:val="ConsPlusNormal"/>
        <w:jc w:val="right"/>
      </w:pPr>
      <w:r>
        <w:t>23 декабря 2004 года</w:t>
      </w:r>
    </w:p>
    <w:p w:rsidR="00105D8F" w:rsidRDefault="00105D8F">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105D8F">
        <w:trPr>
          <w:jc w:val="center"/>
        </w:trPr>
        <w:tc>
          <w:tcPr>
            <w:tcW w:w="9294" w:type="dxa"/>
            <w:tcBorders>
              <w:top w:val="nil"/>
              <w:left w:val="single" w:sz="24" w:space="0" w:color="CED3F1"/>
              <w:bottom w:val="nil"/>
              <w:right w:val="single" w:sz="24" w:space="0" w:color="F4F3F8"/>
            </w:tcBorders>
            <w:shd w:val="clear" w:color="auto" w:fill="F4F3F8"/>
          </w:tcPr>
          <w:p w:rsidR="00105D8F" w:rsidRDefault="00105D8F">
            <w:pPr>
              <w:pStyle w:val="ConsPlusNormal"/>
              <w:jc w:val="center"/>
            </w:pPr>
            <w:r>
              <w:rPr>
                <w:color w:val="392C69"/>
              </w:rPr>
              <w:t>Список изменяющих документов</w:t>
            </w:r>
          </w:p>
          <w:p w:rsidR="00105D8F" w:rsidRDefault="00105D8F">
            <w:pPr>
              <w:pStyle w:val="ConsPlusNormal"/>
              <w:jc w:val="center"/>
            </w:pPr>
            <w:r>
              <w:rPr>
                <w:color w:val="392C69"/>
              </w:rPr>
              <w:t xml:space="preserve">(в ред. Законов Ивановской области от 01.03.2006 </w:t>
            </w:r>
            <w:hyperlink r:id="rId5" w:history="1">
              <w:r>
                <w:rPr>
                  <w:color w:val="0000FF"/>
                </w:rPr>
                <w:t>N 17-ОЗ</w:t>
              </w:r>
            </w:hyperlink>
            <w:r>
              <w:rPr>
                <w:color w:val="392C69"/>
              </w:rPr>
              <w:t>,</w:t>
            </w:r>
          </w:p>
          <w:p w:rsidR="00105D8F" w:rsidRDefault="00105D8F">
            <w:pPr>
              <w:pStyle w:val="ConsPlusNormal"/>
              <w:jc w:val="center"/>
            </w:pPr>
            <w:r>
              <w:rPr>
                <w:color w:val="392C69"/>
              </w:rPr>
              <w:t xml:space="preserve">от 09.01.2007 </w:t>
            </w:r>
            <w:hyperlink r:id="rId6" w:history="1">
              <w:r>
                <w:rPr>
                  <w:color w:val="0000FF"/>
                </w:rPr>
                <w:t>N 14-ОЗ</w:t>
              </w:r>
            </w:hyperlink>
            <w:r>
              <w:rPr>
                <w:color w:val="392C69"/>
              </w:rPr>
              <w:t xml:space="preserve">, от 08.02.2010 </w:t>
            </w:r>
            <w:hyperlink r:id="rId7" w:history="1">
              <w:r>
                <w:rPr>
                  <w:color w:val="0000FF"/>
                </w:rPr>
                <w:t>N 8-ОЗ</w:t>
              </w:r>
            </w:hyperlink>
            <w:r>
              <w:rPr>
                <w:color w:val="392C69"/>
              </w:rPr>
              <w:t xml:space="preserve">, от 06.06.2011 </w:t>
            </w:r>
            <w:hyperlink r:id="rId8" w:history="1">
              <w:r>
                <w:rPr>
                  <w:color w:val="0000FF"/>
                </w:rPr>
                <w:t>N 63-ОЗ</w:t>
              </w:r>
            </w:hyperlink>
            <w:r>
              <w:rPr>
                <w:color w:val="392C69"/>
              </w:rPr>
              <w:t>,</w:t>
            </w:r>
          </w:p>
          <w:p w:rsidR="00105D8F" w:rsidRDefault="00105D8F">
            <w:pPr>
              <w:pStyle w:val="ConsPlusNormal"/>
              <w:jc w:val="center"/>
            </w:pPr>
            <w:r>
              <w:rPr>
                <w:color w:val="392C69"/>
              </w:rPr>
              <w:t xml:space="preserve">от 31.01.2012 </w:t>
            </w:r>
            <w:hyperlink r:id="rId9" w:history="1">
              <w:r>
                <w:rPr>
                  <w:color w:val="0000FF"/>
                </w:rPr>
                <w:t>N 2-ОЗ</w:t>
              </w:r>
            </w:hyperlink>
            <w:r>
              <w:rPr>
                <w:color w:val="392C69"/>
              </w:rPr>
              <w:t xml:space="preserve">, от 14.03.2013 </w:t>
            </w:r>
            <w:hyperlink r:id="rId10" w:history="1">
              <w:r>
                <w:rPr>
                  <w:color w:val="0000FF"/>
                </w:rPr>
                <w:t>N 7-ОЗ</w:t>
              </w:r>
            </w:hyperlink>
            <w:r>
              <w:rPr>
                <w:color w:val="392C69"/>
              </w:rPr>
              <w:t xml:space="preserve">, от 03.04.2014 </w:t>
            </w:r>
            <w:hyperlink r:id="rId11" w:history="1">
              <w:r>
                <w:rPr>
                  <w:color w:val="0000FF"/>
                </w:rPr>
                <w:t>N 18-ОЗ</w:t>
              </w:r>
            </w:hyperlink>
            <w:r>
              <w:rPr>
                <w:color w:val="392C69"/>
              </w:rPr>
              <w:t>,</w:t>
            </w:r>
          </w:p>
          <w:p w:rsidR="00105D8F" w:rsidRDefault="00105D8F">
            <w:pPr>
              <w:pStyle w:val="ConsPlusNormal"/>
              <w:jc w:val="center"/>
            </w:pPr>
            <w:r>
              <w:rPr>
                <w:color w:val="392C69"/>
              </w:rPr>
              <w:t xml:space="preserve">от 28.12.2017 </w:t>
            </w:r>
            <w:hyperlink r:id="rId12" w:history="1">
              <w:r>
                <w:rPr>
                  <w:color w:val="0000FF"/>
                </w:rPr>
                <w:t>N 111-ОЗ</w:t>
              </w:r>
            </w:hyperlink>
            <w:r>
              <w:rPr>
                <w:color w:val="392C69"/>
              </w:rPr>
              <w:t>)</w:t>
            </w:r>
          </w:p>
        </w:tc>
      </w:tr>
    </w:tbl>
    <w:p w:rsidR="00105D8F" w:rsidRDefault="00105D8F">
      <w:pPr>
        <w:pStyle w:val="ConsPlusNormal"/>
        <w:ind w:firstLine="540"/>
        <w:jc w:val="both"/>
      </w:pPr>
    </w:p>
    <w:p w:rsidR="00105D8F" w:rsidRDefault="00105D8F">
      <w:pPr>
        <w:pStyle w:val="ConsPlusNormal"/>
        <w:ind w:firstLine="540"/>
        <w:jc w:val="both"/>
      </w:pPr>
      <w:r>
        <w:t xml:space="preserve">Настоящий Закон разработан в соответствии с Федеральным </w:t>
      </w:r>
      <w:hyperlink r:id="rId13" w:history="1">
        <w:r>
          <w:rPr>
            <w:color w:val="0000FF"/>
          </w:rPr>
          <w:t>законом</w:t>
        </w:r>
      </w:hyperlink>
      <w:r>
        <w:t xml:space="preserve"> "О государственной социальной помощи" от 17.07.1999 N 178-ФЗ в целях определения условий и порядка назначения государственной социальной помощи, оказываемой за счет средств областного бюджета.</w:t>
      </w:r>
    </w:p>
    <w:p w:rsidR="00105D8F" w:rsidRDefault="00105D8F">
      <w:pPr>
        <w:pStyle w:val="ConsPlusNormal"/>
        <w:jc w:val="both"/>
      </w:pPr>
      <w:r>
        <w:t xml:space="preserve">(в ред. </w:t>
      </w:r>
      <w:hyperlink r:id="rId14" w:history="1">
        <w:r>
          <w:rPr>
            <w:color w:val="0000FF"/>
          </w:rPr>
          <w:t>Закона</w:t>
        </w:r>
      </w:hyperlink>
      <w:r>
        <w:t xml:space="preserve"> Ивановской области от 06.06.2011 N 63-ОЗ)</w:t>
      </w:r>
    </w:p>
    <w:p w:rsidR="00105D8F" w:rsidRDefault="00105D8F">
      <w:pPr>
        <w:pStyle w:val="ConsPlusNormal"/>
        <w:ind w:firstLine="540"/>
        <w:jc w:val="both"/>
      </w:pPr>
    </w:p>
    <w:p w:rsidR="00105D8F" w:rsidRDefault="00105D8F">
      <w:pPr>
        <w:pStyle w:val="ConsPlusTitle"/>
        <w:ind w:firstLine="540"/>
        <w:jc w:val="both"/>
        <w:outlineLvl w:val="0"/>
      </w:pPr>
      <w:r>
        <w:t>Статья 1. Виды государственной социальной помощи, оказываемые за счет средств областного бюджета</w:t>
      </w:r>
    </w:p>
    <w:p w:rsidR="00105D8F" w:rsidRDefault="00105D8F">
      <w:pPr>
        <w:pStyle w:val="ConsPlusNormal"/>
        <w:ind w:firstLine="540"/>
        <w:jc w:val="both"/>
      </w:pPr>
    </w:p>
    <w:p w:rsidR="00105D8F" w:rsidRDefault="00105D8F">
      <w:pPr>
        <w:pStyle w:val="ConsPlusNormal"/>
        <w:ind w:firstLine="540"/>
        <w:jc w:val="both"/>
      </w:pPr>
      <w:r>
        <w:t>Оказание государственной социальной помощи за счет средств областного бюджета осуществляется в следующих видах:</w:t>
      </w:r>
    </w:p>
    <w:p w:rsidR="00105D8F" w:rsidRDefault="00105D8F">
      <w:pPr>
        <w:pStyle w:val="ConsPlusNormal"/>
        <w:spacing w:before="220"/>
        <w:ind w:firstLine="540"/>
        <w:jc w:val="both"/>
      </w:pPr>
      <w:r>
        <w:t>- денежные выплаты (единовременная выплата денежных средств, ежемесячное социальное пособие на основании социального контракта);</w:t>
      </w:r>
    </w:p>
    <w:p w:rsidR="00105D8F" w:rsidRDefault="00105D8F">
      <w:pPr>
        <w:pStyle w:val="ConsPlusNormal"/>
        <w:jc w:val="both"/>
      </w:pPr>
      <w:r>
        <w:t xml:space="preserve">(в ред. Законов Ивановской области от 06.06.2011 </w:t>
      </w:r>
      <w:hyperlink r:id="rId15" w:history="1">
        <w:r>
          <w:rPr>
            <w:color w:val="0000FF"/>
          </w:rPr>
          <w:t>N 63-ОЗ</w:t>
        </w:r>
      </w:hyperlink>
      <w:r>
        <w:t xml:space="preserve">, от 03.04.2014 </w:t>
      </w:r>
      <w:hyperlink r:id="rId16" w:history="1">
        <w:r>
          <w:rPr>
            <w:color w:val="0000FF"/>
          </w:rPr>
          <w:t>N 18-ОЗ</w:t>
        </w:r>
      </w:hyperlink>
      <w:r>
        <w:t>)</w:t>
      </w:r>
    </w:p>
    <w:p w:rsidR="00105D8F" w:rsidRDefault="00105D8F">
      <w:pPr>
        <w:pStyle w:val="ConsPlusNormal"/>
        <w:spacing w:before="220"/>
        <w:ind w:firstLine="540"/>
        <w:jc w:val="both"/>
      </w:pPr>
      <w:r>
        <w:t>- натуральная помощь (продукты питания).</w:t>
      </w:r>
    </w:p>
    <w:p w:rsidR="00105D8F" w:rsidRDefault="00105D8F">
      <w:pPr>
        <w:pStyle w:val="ConsPlusNormal"/>
        <w:jc w:val="both"/>
      </w:pPr>
      <w:r>
        <w:t xml:space="preserve">(в ред. </w:t>
      </w:r>
      <w:hyperlink r:id="rId17" w:history="1">
        <w:r>
          <w:rPr>
            <w:color w:val="0000FF"/>
          </w:rPr>
          <w:t>Закона</w:t>
        </w:r>
      </w:hyperlink>
      <w:r>
        <w:t xml:space="preserve"> Ивановской области от 08.02.2010 N 8-ОЗ)</w:t>
      </w:r>
    </w:p>
    <w:p w:rsidR="00105D8F" w:rsidRDefault="00105D8F">
      <w:pPr>
        <w:pStyle w:val="ConsPlusNormal"/>
        <w:ind w:firstLine="540"/>
        <w:jc w:val="both"/>
      </w:pPr>
    </w:p>
    <w:p w:rsidR="00105D8F" w:rsidRDefault="00105D8F">
      <w:pPr>
        <w:pStyle w:val="ConsPlusTitle"/>
        <w:ind w:firstLine="540"/>
        <w:jc w:val="both"/>
        <w:outlineLvl w:val="0"/>
      </w:pPr>
      <w:r>
        <w:t>Статья 1.1. Социальный контракт</w:t>
      </w:r>
    </w:p>
    <w:p w:rsidR="00105D8F" w:rsidRDefault="00105D8F">
      <w:pPr>
        <w:pStyle w:val="ConsPlusNormal"/>
        <w:ind w:firstLine="540"/>
        <w:jc w:val="both"/>
      </w:pPr>
      <w:r>
        <w:t xml:space="preserve">(в ред. </w:t>
      </w:r>
      <w:hyperlink r:id="rId18" w:history="1">
        <w:r>
          <w:rPr>
            <w:color w:val="0000FF"/>
          </w:rPr>
          <w:t>Закона</w:t>
        </w:r>
      </w:hyperlink>
      <w:r>
        <w:t xml:space="preserve"> Ивановской области от 03.04.2014 N 18-ОЗ)</w:t>
      </w:r>
    </w:p>
    <w:p w:rsidR="00105D8F" w:rsidRDefault="00105D8F">
      <w:pPr>
        <w:pStyle w:val="ConsPlusNormal"/>
        <w:ind w:firstLine="540"/>
        <w:jc w:val="both"/>
      </w:pPr>
    </w:p>
    <w:p w:rsidR="00105D8F" w:rsidRDefault="00105D8F">
      <w:pPr>
        <w:pStyle w:val="ConsPlusNormal"/>
        <w:ind w:firstLine="540"/>
        <w:jc w:val="both"/>
      </w:pPr>
      <w:r>
        <w:t>Социальный контракт - соглашение, которое заключено между гражданином и территориальным органом центрального исполнительного органа государственной власти Ивановской области, проводящего государственную политику и осуществляющего межотраслевое управление и координацию, а также функциональное регулирование в сфере социальной защиты населения (далее - орган социальной защиты населения), по месту жительства или месту пребывания гражданина, в соответствии с которым орган социальной защиты населения обязуется оказать гражданину государственную социальную помощь в виде ежемесячного социального пособия на основании социального контракта, гражданин - реализовать мероприятия, предусмотренные программой социальной адаптации.</w:t>
      </w:r>
    </w:p>
    <w:p w:rsidR="00105D8F" w:rsidRDefault="00105D8F">
      <w:pPr>
        <w:pStyle w:val="ConsPlusNormal"/>
        <w:ind w:firstLine="540"/>
        <w:jc w:val="both"/>
      </w:pPr>
    </w:p>
    <w:p w:rsidR="00105D8F" w:rsidRDefault="00105D8F">
      <w:pPr>
        <w:pStyle w:val="ConsPlusTitle"/>
        <w:ind w:firstLine="540"/>
        <w:jc w:val="both"/>
        <w:outlineLvl w:val="0"/>
      </w:pPr>
      <w:r>
        <w:t>Статья 2. Получатели государственной социальной помощи, оказываемой за счет средств областного бюджета</w:t>
      </w:r>
    </w:p>
    <w:p w:rsidR="00105D8F" w:rsidRDefault="00105D8F">
      <w:pPr>
        <w:pStyle w:val="ConsPlusNormal"/>
        <w:ind w:firstLine="540"/>
        <w:jc w:val="both"/>
      </w:pPr>
    </w:p>
    <w:p w:rsidR="00105D8F" w:rsidRDefault="00105D8F">
      <w:pPr>
        <w:pStyle w:val="ConsPlusNormal"/>
        <w:ind w:firstLine="540"/>
        <w:jc w:val="both"/>
      </w:pPr>
      <w:r>
        <w:lastRenderedPageBreak/>
        <w:t>Получателями государственной социальной помощи, оказываемой за счет средств областного бюджета, являются малоимущие семьи или малоимущие одиноко проживающие граждане, которые по независящим от них причинам имеют среднедушевой доход ниже величины прожиточного минимума, установленного в Ивановской области; реабилитированные лица и лица, признанные пострадавшими от политических репрессий.</w:t>
      </w:r>
    </w:p>
    <w:p w:rsidR="00105D8F" w:rsidRDefault="00105D8F">
      <w:pPr>
        <w:pStyle w:val="ConsPlusNormal"/>
        <w:jc w:val="both"/>
      </w:pPr>
      <w:r>
        <w:t xml:space="preserve">(в ред. </w:t>
      </w:r>
      <w:hyperlink r:id="rId19" w:history="1">
        <w:r>
          <w:rPr>
            <w:color w:val="0000FF"/>
          </w:rPr>
          <w:t>Закона</w:t>
        </w:r>
      </w:hyperlink>
      <w:r>
        <w:t xml:space="preserve"> Ивановской области от 08.02.2010 N 8-ОЗ)</w:t>
      </w:r>
    </w:p>
    <w:p w:rsidR="00105D8F" w:rsidRDefault="00105D8F">
      <w:pPr>
        <w:pStyle w:val="ConsPlusNormal"/>
        <w:spacing w:before="220"/>
        <w:ind w:firstLine="540"/>
        <w:jc w:val="both"/>
      </w:pPr>
      <w:r>
        <w:t>Порядок определения величины прожиточного минимума малоимущей семьи или малоимущего одиноко проживающего гражданина устанавливается Правительством Ивановской области с учетом величин прожиточных минимумов, установленных для соответствующих социально-демографических групп населения в Ивановской области.</w:t>
      </w:r>
    </w:p>
    <w:p w:rsidR="00105D8F" w:rsidRDefault="00105D8F">
      <w:pPr>
        <w:pStyle w:val="ConsPlusNormal"/>
        <w:jc w:val="both"/>
      </w:pPr>
      <w:r>
        <w:t xml:space="preserve">(в ред. </w:t>
      </w:r>
      <w:hyperlink r:id="rId20" w:history="1">
        <w:r>
          <w:rPr>
            <w:color w:val="0000FF"/>
          </w:rPr>
          <w:t>Закона</w:t>
        </w:r>
      </w:hyperlink>
      <w:r>
        <w:t xml:space="preserve"> Ивановской области от 09.01.2007 N 14-ОЗ)</w:t>
      </w:r>
    </w:p>
    <w:p w:rsidR="00105D8F" w:rsidRDefault="00105D8F">
      <w:pPr>
        <w:pStyle w:val="ConsPlusNormal"/>
        <w:ind w:firstLine="540"/>
        <w:jc w:val="both"/>
      </w:pPr>
    </w:p>
    <w:p w:rsidR="00105D8F" w:rsidRDefault="00105D8F">
      <w:pPr>
        <w:pStyle w:val="ConsPlusTitle"/>
        <w:ind w:firstLine="540"/>
        <w:jc w:val="both"/>
        <w:outlineLvl w:val="0"/>
      </w:pPr>
      <w:r>
        <w:t>Статья 2.1. Порядок назначения государственной социальной помощи, оказываемой за счет средств областного бюджета</w:t>
      </w:r>
    </w:p>
    <w:p w:rsidR="00105D8F" w:rsidRDefault="00105D8F">
      <w:pPr>
        <w:pStyle w:val="ConsPlusNormal"/>
        <w:ind w:firstLine="540"/>
        <w:jc w:val="both"/>
      </w:pPr>
      <w:r>
        <w:t xml:space="preserve">(в ред. </w:t>
      </w:r>
      <w:hyperlink r:id="rId21" w:history="1">
        <w:r>
          <w:rPr>
            <w:color w:val="0000FF"/>
          </w:rPr>
          <w:t>Закона</w:t>
        </w:r>
      </w:hyperlink>
      <w:r>
        <w:t xml:space="preserve"> Ивановской области от 03.04.2014 N 18-ОЗ)</w:t>
      </w:r>
    </w:p>
    <w:p w:rsidR="00105D8F" w:rsidRDefault="00105D8F">
      <w:pPr>
        <w:pStyle w:val="ConsPlusNormal"/>
        <w:ind w:firstLine="540"/>
        <w:jc w:val="both"/>
      </w:pPr>
    </w:p>
    <w:p w:rsidR="00105D8F" w:rsidRDefault="00105D8F">
      <w:pPr>
        <w:pStyle w:val="ConsPlusNormal"/>
        <w:ind w:firstLine="540"/>
        <w:jc w:val="both"/>
      </w:pPr>
      <w:r>
        <w:t>1. Государственная социальная помощь, оказываемая за счет средств областного бюджета, назначается решением органа социальной защиты населения по месту жительства или месту пребывания заявителя с учетом решения межведомственной комиссии (далее - комиссия), образуемой органом социальной защиты населения для рассмотрения заявлений об оказании государственной социальной помощи из представителей органа социальной защиты населения, органов службы занятости, органов местного самоуправления.</w:t>
      </w:r>
    </w:p>
    <w:p w:rsidR="00105D8F" w:rsidRDefault="00105D8F">
      <w:pPr>
        <w:pStyle w:val="ConsPlusNormal"/>
        <w:spacing w:before="220"/>
        <w:ind w:firstLine="540"/>
        <w:jc w:val="both"/>
      </w:pPr>
      <w:r>
        <w:t>2. Комиссия действует на основании положения, утверждаемого органом социальной защиты населения.</w:t>
      </w:r>
    </w:p>
    <w:p w:rsidR="00105D8F" w:rsidRDefault="00105D8F">
      <w:pPr>
        <w:pStyle w:val="ConsPlusNormal"/>
        <w:spacing w:before="220"/>
        <w:ind w:firstLine="540"/>
        <w:jc w:val="both"/>
      </w:pPr>
      <w:r>
        <w:t>3. Порядок назначения и выплаты государственной социальной помощи, оказываемой за счет средств областного бюджета, перечень документов, подтверждающих право на ее получение, а также форма социального контракта устанавливаются Правительством Ивановской области.</w:t>
      </w:r>
    </w:p>
    <w:p w:rsidR="00105D8F" w:rsidRDefault="00105D8F">
      <w:pPr>
        <w:pStyle w:val="ConsPlusNormal"/>
        <w:ind w:firstLine="540"/>
        <w:jc w:val="both"/>
      </w:pPr>
    </w:p>
    <w:p w:rsidR="00105D8F" w:rsidRDefault="00105D8F">
      <w:pPr>
        <w:pStyle w:val="ConsPlusTitle"/>
        <w:ind w:firstLine="540"/>
        <w:jc w:val="both"/>
        <w:outlineLvl w:val="0"/>
      </w:pPr>
      <w:r>
        <w:t>Статья 3. Порядок назначения государственной социальной помощи в виде единовременной выплаты денежных средств, натуральной помощи</w:t>
      </w:r>
    </w:p>
    <w:p w:rsidR="00105D8F" w:rsidRDefault="00105D8F">
      <w:pPr>
        <w:pStyle w:val="ConsPlusNormal"/>
        <w:ind w:firstLine="540"/>
        <w:jc w:val="both"/>
      </w:pPr>
      <w:r>
        <w:t xml:space="preserve">(в ред. </w:t>
      </w:r>
      <w:hyperlink r:id="rId22" w:history="1">
        <w:r>
          <w:rPr>
            <w:color w:val="0000FF"/>
          </w:rPr>
          <w:t>Закона</w:t>
        </w:r>
      </w:hyperlink>
      <w:r>
        <w:t xml:space="preserve"> Ивановской области от 03.04.2014 N 18-ОЗ)</w:t>
      </w:r>
    </w:p>
    <w:p w:rsidR="00105D8F" w:rsidRDefault="00105D8F">
      <w:pPr>
        <w:pStyle w:val="ConsPlusNormal"/>
        <w:ind w:firstLine="540"/>
        <w:jc w:val="both"/>
      </w:pPr>
    </w:p>
    <w:p w:rsidR="00105D8F" w:rsidRDefault="00105D8F">
      <w:pPr>
        <w:pStyle w:val="ConsPlusNormal"/>
        <w:ind w:firstLine="540"/>
        <w:jc w:val="both"/>
      </w:pPr>
      <w:bookmarkStart w:id="0" w:name="P50"/>
      <w:bookmarkEnd w:id="0"/>
      <w:r>
        <w:t xml:space="preserve">1. Государственная социальная помощь в виде единовременной выплаты денежных средств, натуральной помощи назначается по представленному в электронной либо письменной форме в орган социальной защиты населения по месту жительства или месту пребывания либо через многофункциональный центр предоставления государственных и муниципальных услуг (далее - многофункциональный центр) заявлению гражданина от себя лично (для малоимущих одиноко проживающих граждан, реабилитированных лиц и лиц, признанных пострадавшими от политических репрессий) или от имени своей семьи либо заявлению опекуна, попечителя или другого законного представителя гражданина, а также документам, подтверждающим право на государственную социальную помощь, и в случае, установленном </w:t>
      </w:r>
      <w:hyperlink r:id="rId23" w:history="1">
        <w:r>
          <w:rPr>
            <w:color w:val="0000FF"/>
          </w:rPr>
          <w:t>частью 3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"Об организации предоставления государственных и муниципальных услуг"), документам, подтверждающим получение согласия членов семьи или их законных представителей на обработку персональных данных.</w:t>
      </w:r>
    </w:p>
    <w:p w:rsidR="00105D8F" w:rsidRDefault="00105D8F">
      <w:pPr>
        <w:pStyle w:val="ConsPlusNormal"/>
        <w:spacing w:before="220"/>
        <w:ind w:firstLine="540"/>
        <w:jc w:val="both"/>
      </w:pPr>
      <w:r>
        <w:t xml:space="preserve">2. Обязанность по представлению документов, указанных в </w:t>
      </w:r>
      <w:hyperlink w:anchor="P50" w:history="1">
        <w:r>
          <w:rPr>
            <w:color w:val="0000FF"/>
          </w:rPr>
          <w:t>части 1</w:t>
        </w:r>
      </w:hyperlink>
      <w:r>
        <w:t xml:space="preserve"> настоящей статьи, возложена на заявителя, за исключением случаев, если такие документы (информация, содержащаяся в них)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w:t>
      </w:r>
      <w:r>
        <w:lastRenderedPageBreak/>
        <w:t xml:space="preserve">местного самоуправления организаций, участвующих в предоставлении предусмотренных </w:t>
      </w:r>
      <w:hyperlink r:id="rId24" w:history="1">
        <w:r>
          <w:rPr>
            <w:color w:val="0000FF"/>
          </w:rPr>
          <w:t>частью 1 статьи 1</w:t>
        </w:r>
      </w:hyperlink>
      <w:r>
        <w:t xml:space="preserve"> Федерального закона "Об организации предоставления государственных и муниципальных услуг" государственных и муниципальных услуг, и при этом такие документы не включены в определенный </w:t>
      </w:r>
      <w:hyperlink r:id="rId25" w:history="1">
        <w:r>
          <w:rPr>
            <w:color w:val="0000FF"/>
          </w:rPr>
          <w:t>частью 6 статьи 7</w:t>
        </w:r>
      </w:hyperlink>
      <w:r>
        <w:t xml:space="preserve"> указанного Федерального закона перечень документов. В этих случаях орган социальной защиты населения самостоятельно запрашивает в порядке межведомственного информационного взаимодействия такие документы (информацию, содержащуюся в них)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если заявитель не представил такие документы по собственной инициативе.</w:t>
      </w:r>
    </w:p>
    <w:p w:rsidR="00105D8F" w:rsidRDefault="00105D8F">
      <w:pPr>
        <w:pStyle w:val="ConsPlusNormal"/>
        <w:spacing w:before="220"/>
        <w:ind w:firstLine="540"/>
        <w:jc w:val="both"/>
      </w:pPr>
      <w:r>
        <w:t>3. Орган социальной защиты населения по месту жительства или месту пребывания заявителя имеет право на дополнительную проверку (комиссионное обследование) сведений, представленных заявителем, в процессе которой вправе запросить и безвозмездно получить необходимую для назначения государственной социальной помощи информацию у всех организаций и предприятий независимо от форм собственности.</w:t>
      </w:r>
    </w:p>
    <w:p w:rsidR="00105D8F" w:rsidRDefault="00105D8F">
      <w:pPr>
        <w:pStyle w:val="ConsPlusNormal"/>
        <w:spacing w:before="220"/>
        <w:ind w:firstLine="540"/>
        <w:jc w:val="both"/>
      </w:pPr>
      <w:r>
        <w:t>4. Малоимущим семьям и малоимущим одиноко проживающим гражданам государственная социальная помощь назначается:</w:t>
      </w:r>
    </w:p>
    <w:p w:rsidR="00105D8F" w:rsidRDefault="00105D8F">
      <w:pPr>
        <w:pStyle w:val="ConsPlusNormal"/>
        <w:spacing w:before="220"/>
        <w:ind w:firstLine="540"/>
        <w:jc w:val="both"/>
      </w:pPr>
      <w:r>
        <w:t>в виде единовременной выплаты денежных средств - однократно при утрате или повреждении жилого помещения, являющегося местом их жительства, в результате стихийного бедствия, техногенной катастрофы, пожара, обрушения жилого здания при условии, что указанные события произошли в течение 12 месяцев, предшествующих дню обращения заявителя за государственной социальной помощью;</w:t>
      </w:r>
    </w:p>
    <w:p w:rsidR="00105D8F" w:rsidRDefault="00105D8F">
      <w:pPr>
        <w:pStyle w:val="ConsPlusNormal"/>
        <w:spacing w:before="220"/>
        <w:ind w:firstLine="540"/>
        <w:jc w:val="both"/>
      </w:pPr>
      <w:r>
        <w:t>в виде натуральной помощи (продуктов питания) - не чаще чем один раз в три месяца.</w:t>
      </w:r>
    </w:p>
    <w:p w:rsidR="00105D8F" w:rsidRDefault="00105D8F">
      <w:pPr>
        <w:pStyle w:val="ConsPlusNormal"/>
        <w:spacing w:before="220"/>
        <w:ind w:firstLine="540"/>
        <w:jc w:val="both"/>
      </w:pPr>
      <w:r>
        <w:t>5. Реабилитированным лицам и лицам, признанным пострадавшими от политических репрессий, государственная социальная помощь в виде единовременной выплаты денежных средств, натуральной помощи (продуктов питания) назначается на основании заявления и документа о реабилитации или признании пострадавшими от политических репрессий не чаще чем один раз в три месяца.</w:t>
      </w:r>
    </w:p>
    <w:p w:rsidR="00105D8F" w:rsidRDefault="00105D8F">
      <w:pPr>
        <w:pStyle w:val="ConsPlusNormal"/>
        <w:spacing w:before="220"/>
        <w:ind w:firstLine="540"/>
        <w:jc w:val="both"/>
      </w:pPr>
      <w:r>
        <w:t>6. Государственная социальная помощь в виде единовременной выплаты денежных средств и государственная социальная помощь в виде натуральной помощи (продуктов питания) не могут предоставляться одновременно.</w:t>
      </w:r>
    </w:p>
    <w:p w:rsidR="00105D8F" w:rsidRDefault="00105D8F">
      <w:pPr>
        <w:pStyle w:val="ConsPlusNormal"/>
        <w:ind w:firstLine="540"/>
        <w:jc w:val="both"/>
      </w:pPr>
    </w:p>
    <w:p w:rsidR="00105D8F" w:rsidRDefault="00105D8F">
      <w:pPr>
        <w:pStyle w:val="ConsPlusTitle"/>
        <w:ind w:firstLine="540"/>
        <w:jc w:val="both"/>
        <w:outlineLvl w:val="0"/>
      </w:pPr>
      <w:r>
        <w:t>Статья 3.1. Порядок назначения государственной социальной помощи в виде ежемесячного социального пособия на основании социального контракта</w:t>
      </w:r>
    </w:p>
    <w:p w:rsidR="00105D8F" w:rsidRDefault="00105D8F">
      <w:pPr>
        <w:pStyle w:val="ConsPlusNormal"/>
        <w:ind w:firstLine="540"/>
        <w:jc w:val="both"/>
      </w:pPr>
      <w:r>
        <w:t xml:space="preserve">(в ред. </w:t>
      </w:r>
      <w:hyperlink r:id="rId26" w:history="1">
        <w:r>
          <w:rPr>
            <w:color w:val="0000FF"/>
          </w:rPr>
          <w:t>Закона</w:t>
        </w:r>
      </w:hyperlink>
      <w:r>
        <w:t xml:space="preserve"> Ивановской области от 03.04.2014 N 18-ОЗ)</w:t>
      </w:r>
    </w:p>
    <w:p w:rsidR="00105D8F" w:rsidRDefault="00105D8F">
      <w:pPr>
        <w:pStyle w:val="ConsPlusNormal"/>
        <w:ind w:firstLine="540"/>
        <w:jc w:val="both"/>
      </w:pPr>
    </w:p>
    <w:p w:rsidR="00105D8F" w:rsidRDefault="00105D8F">
      <w:pPr>
        <w:pStyle w:val="ConsPlusNormal"/>
        <w:ind w:firstLine="540"/>
        <w:jc w:val="both"/>
      </w:pPr>
      <w:bookmarkStart w:id="1" w:name="P62"/>
      <w:bookmarkEnd w:id="1"/>
      <w:r>
        <w:t xml:space="preserve">1. Государственная социальная помощь в виде ежемесячного социального пособия на основании социального контракта (далее - государственная социальная помощь на основании социального контракта, социальное пособие) назначается по представленному в электронной либо письменной форме в орган социальной защиты населения по месту жительства или месту пребывания либо через многофункциональный центр заявлению гражданина от себя лично (для малоимущих одиноко проживающих граждан) или от имени своей семьи, а также документам, подтверждающим право на государственную социальную помощь на основании социального контракта, и в случае, установленном </w:t>
      </w:r>
      <w:hyperlink r:id="rId27" w:history="1">
        <w:r>
          <w:rPr>
            <w:color w:val="0000FF"/>
          </w:rPr>
          <w:t>частью 3 статьи 7</w:t>
        </w:r>
      </w:hyperlink>
      <w:r>
        <w:t xml:space="preserve"> Федерального закона "Об организации предоставления государственных и муниципальных услуг", документам, подтверждающим получение согласия членов семьи или их законных представителей на обработку персональных данных. Заявление должно содержать согласие всех совершеннолетних членов семьи заявителя на заключение социального контракта.</w:t>
      </w:r>
    </w:p>
    <w:p w:rsidR="00105D8F" w:rsidRDefault="00105D8F">
      <w:pPr>
        <w:pStyle w:val="ConsPlusNormal"/>
        <w:spacing w:before="220"/>
        <w:ind w:firstLine="540"/>
        <w:jc w:val="both"/>
      </w:pPr>
      <w:r>
        <w:t xml:space="preserve">2. Документы, указанные в </w:t>
      </w:r>
      <w:hyperlink w:anchor="P62" w:history="1">
        <w:r>
          <w:rPr>
            <w:color w:val="0000FF"/>
          </w:rPr>
          <w:t>части 1</w:t>
        </w:r>
      </w:hyperlink>
      <w:r>
        <w:t xml:space="preserve"> настоящей статьи, представляются заявителем, за </w:t>
      </w:r>
      <w:r>
        <w:lastRenderedPageBreak/>
        <w:t xml:space="preserve">исключением случаев, если такие документы (информация, содержащаяся в них)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28" w:history="1">
        <w:r>
          <w:rPr>
            <w:color w:val="0000FF"/>
          </w:rPr>
          <w:t>частью 1 статьи 1</w:t>
        </w:r>
      </w:hyperlink>
      <w:r>
        <w:t xml:space="preserve"> Федерального закона "Об организации предоставления государственных и муниципальных услуг" государственных и муниципальных услуг, и при этом такие документы не включены в определенный </w:t>
      </w:r>
      <w:hyperlink r:id="rId29" w:history="1">
        <w:r>
          <w:rPr>
            <w:color w:val="0000FF"/>
          </w:rPr>
          <w:t>частью 6 статьи 7</w:t>
        </w:r>
      </w:hyperlink>
      <w:r>
        <w:t xml:space="preserve"> указанного Федерального закона перечень документов. В этих случаях орган социальной защиты населения самостоятельно запрашивает в порядке межведомственного информационного взаимодействия такие документы (информацию, содержащуюся в них)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если заявитель не представил такие документы по собственной инициативе.</w:t>
      </w:r>
    </w:p>
    <w:p w:rsidR="00105D8F" w:rsidRDefault="00105D8F">
      <w:pPr>
        <w:pStyle w:val="ConsPlusNormal"/>
        <w:spacing w:before="220"/>
        <w:ind w:firstLine="540"/>
        <w:jc w:val="both"/>
      </w:pPr>
      <w:r>
        <w:t>3. Сведения, содержащиеся в заявлении, подтверждаются посредством дополнительной проверки (комиссионного обследования), проводимой органом социальной защиты населения по месту жительства или месту пребывания заявителя самостоятельно.</w:t>
      </w:r>
    </w:p>
    <w:p w:rsidR="00105D8F" w:rsidRDefault="00105D8F">
      <w:pPr>
        <w:pStyle w:val="ConsPlusNormal"/>
        <w:spacing w:before="220"/>
        <w:ind w:firstLine="540"/>
        <w:jc w:val="both"/>
      </w:pPr>
      <w:r>
        <w:t>4. Государственная социальная помощь на основании социального контракта назначается на срок от трех месяцев до одного года исходя из содержания программы социальной адаптации. Период оказания государственной социальной помощи на основании социального контракта может быть продлен органом социальной защиты населения на срок от одного до трех месяцев на основании решения комиссии в случае невыполнения мероприятий программы социальной адаптации по не зависящим от получателей социального пособия причинам.</w:t>
      </w:r>
    </w:p>
    <w:p w:rsidR="00105D8F" w:rsidRDefault="00105D8F">
      <w:pPr>
        <w:pStyle w:val="ConsPlusNormal"/>
        <w:spacing w:before="220"/>
        <w:ind w:firstLine="540"/>
        <w:jc w:val="both"/>
      </w:pPr>
      <w:r>
        <w:t>5. Изменение количества членов семьи получателя государственной социальной помощи на основании социального контракта влечет изменение размера социального пособия. Размер социального пособия изменяется с месяца, следующего за месяцем, в котором произошло указанное изменение.</w:t>
      </w:r>
    </w:p>
    <w:p w:rsidR="00105D8F" w:rsidRDefault="00105D8F">
      <w:pPr>
        <w:pStyle w:val="ConsPlusNormal"/>
        <w:spacing w:before="220"/>
        <w:ind w:firstLine="540"/>
        <w:jc w:val="both"/>
      </w:pPr>
      <w:r>
        <w:t>6. В случае изменения количества членов семьи получателя государственной социальной помощи на основании социального контракта орган социальной защиты населения вносит изменение в социальный контракт.</w:t>
      </w:r>
    </w:p>
    <w:p w:rsidR="00105D8F" w:rsidRDefault="00105D8F">
      <w:pPr>
        <w:pStyle w:val="ConsPlusNormal"/>
        <w:spacing w:before="220"/>
        <w:ind w:firstLine="540"/>
        <w:jc w:val="both"/>
      </w:pPr>
      <w:r>
        <w:t>7. Социальный контракт с получателем социального пособия расторгается в одностороннем порядке органом социальной защиты населения в следующих случаях:</w:t>
      </w:r>
    </w:p>
    <w:p w:rsidR="00105D8F" w:rsidRDefault="00105D8F">
      <w:pPr>
        <w:pStyle w:val="ConsPlusNormal"/>
        <w:spacing w:before="220"/>
        <w:ind w:firstLine="540"/>
        <w:jc w:val="both"/>
      </w:pPr>
      <w:r>
        <w:t>в связи с выездом семьи (одиноко проживающего гражданина) на новое место жительства или место пребывания за пределы территории, на которой реализует свои полномочия орган социальной защиты населения, заключивший социальный контракт;</w:t>
      </w:r>
    </w:p>
    <w:p w:rsidR="00105D8F" w:rsidRDefault="00105D8F">
      <w:pPr>
        <w:pStyle w:val="ConsPlusNormal"/>
        <w:spacing w:before="220"/>
        <w:ind w:firstLine="540"/>
        <w:jc w:val="both"/>
      </w:pPr>
      <w:r>
        <w:t>в случае смерти одиноко проживающего гражданина;</w:t>
      </w:r>
    </w:p>
    <w:p w:rsidR="00105D8F" w:rsidRDefault="00105D8F">
      <w:pPr>
        <w:pStyle w:val="ConsPlusNormal"/>
        <w:spacing w:before="220"/>
        <w:ind w:firstLine="540"/>
        <w:jc w:val="both"/>
      </w:pPr>
      <w:r>
        <w:t>в случае невыполнения получателями социального пособия мероприятий программы социальной адаптации без уважительных причин, установленного решением комиссии.</w:t>
      </w:r>
    </w:p>
    <w:p w:rsidR="00105D8F" w:rsidRDefault="00105D8F">
      <w:pPr>
        <w:pStyle w:val="ConsPlusNormal"/>
        <w:spacing w:before="220"/>
        <w:ind w:firstLine="540"/>
        <w:jc w:val="both"/>
      </w:pPr>
      <w:r>
        <w:t>8. В случае досрочного расторжения социального контракта выплата социального пособия прекращается с месяца, следующего за тем месяцем, в котором возникли обстоятельства, повлекшие расторжение социального контракта.</w:t>
      </w:r>
    </w:p>
    <w:p w:rsidR="00105D8F" w:rsidRDefault="00105D8F">
      <w:pPr>
        <w:pStyle w:val="ConsPlusNormal"/>
        <w:spacing w:before="220"/>
        <w:ind w:firstLine="540"/>
        <w:jc w:val="both"/>
      </w:pPr>
      <w:r>
        <w:t>9. Порядок проведения мониторинга оказания государственной социальной помощи на основании социального контракта устанавливается Правительством Ивановской области.</w:t>
      </w:r>
    </w:p>
    <w:p w:rsidR="00105D8F" w:rsidRDefault="00105D8F">
      <w:pPr>
        <w:pStyle w:val="ConsPlusNormal"/>
        <w:spacing w:before="220"/>
        <w:ind w:firstLine="540"/>
        <w:jc w:val="both"/>
      </w:pPr>
      <w:r>
        <w:t>10. Государственная социальная помощь на основании социального контракта малоимущей семье (малоимущему одиноко проживающему гражданину) назначается не чаще чем один раз в пять лет.</w:t>
      </w:r>
    </w:p>
    <w:p w:rsidR="00105D8F" w:rsidRDefault="00105D8F">
      <w:pPr>
        <w:pStyle w:val="ConsPlusNormal"/>
        <w:ind w:firstLine="540"/>
        <w:jc w:val="both"/>
      </w:pPr>
    </w:p>
    <w:p w:rsidR="00105D8F" w:rsidRDefault="00105D8F">
      <w:pPr>
        <w:pStyle w:val="ConsPlusTitle"/>
        <w:ind w:firstLine="540"/>
        <w:jc w:val="both"/>
        <w:outlineLvl w:val="0"/>
      </w:pPr>
      <w:r>
        <w:t>Статья 4. Размер государственной социальной помощи</w:t>
      </w:r>
    </w:p>
    <w:p w:rsidR="00105D8F" w:rsidRDefault="00105D8F">
      <w:pPr>
        <w:pStyle w:val="ConsPlusNormal"/>
        <w:ind w:firstLine="540"/>
        <w:jc w:val="both"/>
      </w:pPr>
      <w:r>
        <w:t xml:space="preserve">(в ред. </w:t>
      </w:r>
      <w:hyperlink r:id="rId30" w:history="1">
        <w:r>
          <w:rPr>
            <w:color w:val="0000FF"/>
          </w:rPr>
          <w:t>Закона</w:t>
        </w:r>
      </w:hyperlink>
      <w:r>
        <w:t xml:space="preserve"> Ивановской области от 08.02.2010 N 8-ОЗ)</w:t>
      </w:r>
    </w:p>
    <w:p w:rsidR="00105D8F" w:rsidRDefault="00105D8F">
      <w:pPr>
        <w:pStyle w:val="ConsPlusNormal"/>
        <w:ind w:firstLine="540"/>
        <w:jc w:val="both"/>
      </w:pPr>
    </w:p>
    <w:p w:rsidR="00105D8F" w:rsidRDefault="00105D8F">
      <w:pPr>
        <w:pStyle w:val="ConsPlusNormal"/>
        <w:ind w:firstLine="540"/>
        <w:jc w:val="both"/>
      </w:pPr>
      <w:r>
        <w:t>Порядок определения размера государственной социальной помощи, оказываемой за счет средств областного бюджета, устанавливается Правительством Ивановской области.</w:t>
      </w:r>
    </w:p>
    <w:p w:rsidR="00105D8F" w:rsidRDefault="00105D8F">
      <w:pPr>
        <w:pStyle w:val="ConsPlusNormal"/>
        <w:ind w:firstLine="540"/>
        <w:jc w:val="both"/>
      </w:pPr>
    </w:p>
    <w:p w:rsidR="00105D8F" w:rsidRDefault="00105D8F">
      <w:pPr>
        <w:pStyle w:val="ConsPlusTitle"/>
        <w:ind w:firstLine="540"/>
        <w:jc w:val="both"/>
        <w:outlineLvl w:val="0"/>
      </w:pPr>
      <w:r>
        <w:t xml:space="preserve">Статья 4.1. Утратила силу. - </w:t>
      </w:r>
      <w:hyperlink r:id="rId31" w:history="1">
        <w:r>
          <w:rPr>
            <w:color w:val="0000FF"/>
          </w:rPr>
          <w:t>Закон</w:t>
        </w:r>
      </w:hyperlink>
      <w:r>
        <w:t xml:space="preserve"> Ивановской области от 09.01.2007 N 14-ОЗ.</w:t>
      </w:r>
    </w:p>
    <w:p w:rsidR="00105D8F" w:rsidRDefault="00105D8F">
      <w:pPr>
        <w:pStyle w:val="ConsPlusNormal"/>
        <w:ind w:firstLine="540"/>
        <w:jc w:val="both"/>
      </w:pPr>
    </w:p>
    <w:p w:rsidR="00105D8F" w:rsidRDefault="00105D8F">
      <w:pPr>
        <w:pStyle w:val="ConsPlusTitle"/>
        <w:ind w:firstLine="540"/>
        <w:jc w:val="both"/>
        <w:outlineLvl w:val="0"/>
      </w:pPr>
      <w:r>
        <w:t>Статья 4.2. Отказ в назначении государственной социальной помощи</w:t>
      </w:r>
    </w:p>
    <w:p w:rsidR="00105D8F" w:rsidRDefault="00105D8F">
      <w:pPr>
        <w:pStyle w:val="ConsPlusNormal"/>
        <w:ind w:firstLine="540"/>
        <w:jc w:val="both"/>
      </w:pPr>
      <w:r>
        <w:t xml:space="preserve">(введена </w:t>
      </w:r>
      <w:hyperlink r:id="rId32" w:history="1">
        <w:r>
          <w:rPr>
            <w:color w:val="0000FF"/>
          </w:rPr>
          <w:t>Законом</w:t>
        </w:r>
      </w:hyperlink>
      <w:r>
        <w:t xml:space="preserve"> Ивановской области от 08.02.2010 N 8-ОЗ)</w:t>
      </w:r>
    </w:p>
    <w:p w:rsidR="00105D8F" w:rsidRDefault="00105D8F">
      <w:pPr>
        <w:pStyle w:val="ConsPlusNormal"/>
        <w:ind w:firstLine="540"/>
        <w:jc w:val="both"/>
      </w:pPr>
    </w:p>
    <w:p w:rsidR="00105D8F" w:rsidRDefault="00105D8F">
      <w:pPr>
        <w:pStyle w:val="ConsPlusNormal"/>
        <w:ind w:firstLine="540"/>
        <w:jc w:val="both"/>
      </w:pPr>
      <w:r>
        <w:t>В случае представления заявителем неполных и (или) недостоверных сведений о составе семьи, доходах и принадлежащем ему (его семье) имуществе на праве собственности, обязанность по представлению которых возложена на заявителя, орган социальной защиты населения по месту жительства или месту пребывания отказывает заявителю в назначении государственной социальной помощи.</w:t>
      </w:r>
    </w:p>
    <w:p w:rsidR="00105D8F" w:rsidRDefault="00105D8F">
      <w:pPr>
        <w:pStyle w:val="ConsPlusNormal"/>
        <w:jc w:val="both"/>
      </w:pPr>
      <w:r>
        <w:t xml:space="preserve">(в ред. </w:t>
      </w:r>
      <w:hyperlink r:id="rId33" w:history="1">
        <w:r>
          <w:rPr>
            <w:color w:val="0000FF"/>
          </w:rPr>
          <w:t>Закона</w:t>
        </w:r>
      </w:hyperlink>
      <w:r>
        <w:t xml:space="preserve"> Ивановской области от 31.01.2012 N 2-ОЗ)</w:t>
      </w:r>
    </w:p>
    <w:p w:rsidR="00105D8F" w:rsidRDefault="00105D8F">
      <w:pPr>
        <w:pStyle w:val="ConsPlusNormal"/>
        <w:spacing w:before="220"/>
        <w:ind w:firstLine="540"/>
        <w:jc w:val="both"/>
      </w:pPr>
      <w:r>
        <w:t>Отказ в назначении государственной социальной помощи по этим основаниям заявитель может обжаловать в центральный исполнительный орган государственной власти Ивановской области, проводящий государственную политику по социальной защите населения, и (или) в суд.</w:t>
      </w:r>
    </w:p>
    <w:p w:rsidR="00105D8F" w:rsidRDefault="00105D8F">
      <w:pPr>
        <w:pStyle w:val="ConsPlusNormal"/>
        <w:ind w:firstLine="540"/>
        <w:jc w:val="both"/>
      </w:pPr>
    </w:p>
    <w:p w:rsidR="00105D8F" w:rsidRDefault="00105D8F">
      <w:pPr>
        <w:pStyle w:val="ConsPlusTitle"/>
        <w:ind w:firstLine="540"/>
        <w:jc w:val="both"/>
        <w:outlineLvl w:val="0"/>
      </w:pPr>
      <w:r>
        <w:t>Статья 5. Представление информации о доходах граждан</w:t>
      </w:r>
    </w:p>
    <w:p w:rsidR="00105D8F" w:rsidRDefault="00105D8F">
      <w:pPr>
        <w:pStyle w:val="ConsPlusNormal"/>
        <w:ind w:firstLine="540"/>
        <w:jc w:val="both"/>
      </w:pPr>
    </w:p>
    <w:p w:rsidR="00105D8F" w:rsidRDefault="00105D8F">
      <w:pPr>
        <w:pStyle w:val="ConsPlusNormal"/>
        <w:ind w:firstLine="540"/>
        <w:jc w:val="both"/>
      </w:pPr>
      <w:r>
        <w:t>Предприятия, учреждения, организации всех форм собственности и граждане, осуществляющие предпринимательскую деятельность без образования юридического лица, обязаны бесплатно представлять по запросам граждан информацию о доходах, необходимую для исчисления среднедушевого дохода семьи (одиноко проживающего гражданина), для оказания им государственной социальной помощи.</w:t>
      </w:r>
    </w:p>
    <w:p w:rsidR="00105D8F" w:rsidRDefault="00105D8F">
      <w:pPr>
        <w:pStyle w:val="ConsPlusNormal"/>
        <w:spacing w:before="220"/>
        <w:ind w:firstLine="540"/>
        <w:jc w:val="both"/>
      </w:pPr>
      <w:r>
        <w:t>Предприятия, учреждения, организации всех форм собственности и граждане, осуществляющие предпринимательскую деятельность без образования юридического лица, несут ответственность за достоверность сведений, содержащихся в выданных ими документах, в соответствии с законодательством.</w:t>
      </w:r>
    </w:p>
    <w:p w:rsidR="00105D8F" w:rsidRDefault="00105D8F">
      <w:pPr>
        <w:pStyle w:val="ConsPlusNormal"/>
        <w:spacing w:before="220"/>
        <w:ind w:firstLine="540"/>
        <w:jc w:val="both"/>
      </w:pPr>
      <w:r>
        <w:t xml:space="preserve">Органы, предоставляющие государственные услуги, органы, предоставляющие муниципальные услуги, подведомственные государственным органам или органам местного самоуправления организации обязаны предоставлять в органы социальной защиты населения по межведомственным запросам таких органов необходимые документы и информацию, находящиеся в их распоряжении, за исключением документов, включенных в определенный </w:t>
      </w:r>
      <w:hyperlink r:id="rId34" w:history="1">
        <w:r>
          <w:rPr>
            <w:color w:val="0000FF"/>
          </w:rPr>
          <w:t>частью 6 статьи 7</w:t>
        </w:r>
      </w:hyperlink>
      <w:r>
        <w:t xml:space="preserve"> Федерального закона от 27.07.2010 N 210-ФЗ "Об организации предоставления государственных и муниципальных услуг" перечень документов, безвозмездно.</w:t>
      </w:r>
    </w:p>
    <w:p w:rsidR="00105D8F" w:rsidRDefault="00105D8F">
      <w:pPr>
        <w:pStyle w:val="ConsPlusNormal"/>
        <w:jc w:val="both"/>
      </w:pPr>
      <w:r>
        <w:t xml:space="preserve">(абзац введен </w:t>
      </w:r>
      <w:hyperlink r:id="rId35" w:history="1">
        <w:r>
          <w:rPr>
            <w:color w:val="0000FF"/>
          </w:rPr>
          <w:t>Законом</w:t>
        </w:r>
      </w:hyperlink>
      <w:r>
        <w:t xml:space="preserve"> Ивановской области от 31.01.2012 N 2-ОЗ)</w:t>
      </w:r>
    </w:p>
    <w:p w:rsidR="00105D8F" w:rsidRDefault="00105D8F">
      <w:pPr>
        <w:pStyle w:val="ConsPlusNormal"/>
        <w:ind w:firstLine="540"/>
        <w:jc w:val="both"/>
      </w:pPr>
    </w:p>
    <w:p w:rsidR="00105D8F" w:rsidRDefault="00105D8F">
      <w:pPr>
        <w:pStyle w:val="ConsPlusTitle"/>
        <w:ind w:firstLine="540"/>
        <w:jc w:val="both"/>
        <w:outlineLvl w:val="0"/>
      </w:pPr>
      <w:r>
        <w:t>Статья 5.1. Информационное обеспечение оказания государственной социальной помощи</w:t>
      </w:r>
    </w:p>
    <w:p w:rsidR="00105D8F" w:rsidRDefault="00105D8F">
      <w:pPr>
        <w:pStyle w:val="ConsPlusNormal"/>
        <w:ind w:firstLine="540"/>
        <w:jc w:val="both"/>
      </w:pPr>
      <w:r>
        <w:t xml:space="preserve">(введена </w:t>
      </w:r>
      <w:hyperlink r:id="rId36" w:history="1">
        <w:r>
          <w:rPr>
            <w:color w:val="0000FF"/>
          </w:rPr>
          <w:t>Законом</w:t>
        </w:r>
      </w:hyperlink>
      <w:r>
        <w:t xml:space="preserve"> Ивановской области от 28.12.2017 N 111-ОЗ)</w:t>
      </w:r>
    </w:p>
    <w:p w:rsidR="00105D8F" w:rsidRDefault="00105D8F">
      <w:pPr>
        <w:pStyle w:val="ConsPlusNormal"/>
        <w:ind w:firstLine="540"/>
        <w:jc w:val="both"/>
      </w:pPr>
    </w:p>
    <w:p w:rsidR="00105D8F" w:rsidRDefault="00105D8F">
      <w:pPr>
        <w:pStyle w:val="ConsPlusNormal"/>
        <w:ind w:firstLine="540"/>
        <w:jc w:val="both"/>
      </w:pPr>
      <w:r>
        <w:t xml:space="preserve">Информация о назначении в соответствии с настоящим Законом государственной социальной помощи размещается в Единой государственной информационной системе социального обеспечения. Размещение (получение) указанной информации в Единой государственной информационной системе социального обеспечения осуществляется в соответствии с Федеральным </w:t>
      </w:r>
      <w:hyperlink r:id="rId37" w:history="1">
        <w:r>
          <w:rPr>
            <w:color w:val="0000FF"/>
          </w:rPr>
          <w:t>законом</w:t>
        </w:r>
      </w:hyperlink>
      <w:r>
        <w:t xml:space="preserve"> от 17.07.1999 N 178-ФЗ "О государственной социальной помощи".</w:t>
      </w:r>
    </w:p>
    <w:p w:rsidR="00105D8F" w:rsidRDefault="00105D8F">
      <w:pPr>
        <w:pStyle w:val="ConsPlusNormal"/>
        <w:ind w:firstLine="540"/>
        <w:jc w:val="both"/>
      </w:pPr>
    </w:p>
    <w:p w:rsidR="00105D8F" w:rsidRDefault="00105D8F">
      <w:pPr>
        <w:pStyle w:val="ConsPlusTitle"/>
        <w:ind w:firstLine="540"/>
        <w:jc w:val="both"/>
        <w:outlineLvl w:val="0"/>
      </w:pPr>
      <w:r>
        <w:lastRenderedPageBreak/>
        <w:t>Статья 6. Вступление в силу настоящего Закона</w:t>
      </w:r>
    </w:p>
    <w:p w:rsidR="00105D8F" w:rsidRDefault="00105D8F">
      <w:pPr>
        <w:pStyle w:val="ConsPlusNormal"/>
        <w:ind w:firstLine="540"/>
        <w:jc w:val="both"/>
      </w:pPr>
    </w:p>
    <w:p w:rsidR="00105D8F" w:rsidRDefault="00105D8F">
      <w:pPr>
        <w:pStyle w:val="ConsPlusNormal"/>
        <w:ind w:firstLine="540"/>
        <w:jc w:val="both"/>
      </w:pPr>
      <w:r>
        <w:t>Настоящий Закон вступает в силу со дня его официального опубликования</w:t>
      </w:r>
    </w:p>
    <w:p w:rsidR="00105D8F" w:rsidRDefault="00105D8F">
      <w:pPr>
        <w:pStyle w:val="ConsPlusNormal"/>
        <w:ind w:firstLine="540"/>
        <w:jc w:val="both"/>
      </w:pPr>
    </w:p>
    <w:p w:rsidR="00105D8F" w:rsidRDefault="00105D8F">
      <w:pPr>
        <w:pStyle w:val="ConsPlusNormal"/>
        <w:jc w:val="right"/>
      </w:pPr>
      <w:r>
        <w:t>Глава Администрации</w:t>
      </w:r>
    </w:p>
    <w:p w:rsidR="00105D8F" w:rsidRDefault="00105D8F">
      <w:pPr>
        <w:pStyle w:val="ConsPlusNormal"/>
        <w:jc w:val="right"/>
      </w:pPr>
      <w:r>
        <w:t>Ивановской области</w:t>
      </w:r>
    </w:p>
    <w:p w:rsidR="00105D8F" w:rsidRDefault="00105D8F">
      <w:pPr>
        <w:pStyle w:val="ConsPlusNormal"/>
        <w:jc w:val="right"/>
      </w:pPr>
      <w:r>
        <w:t>В.И.ТИХОНОВ</w:t>
      </w:r>
    </w:p>
    <w:p w:rsidR="00105D8F" w:rsidRDefault="00105D8F">
      <w:pPr>
        <w:pStyle w:val="ConsPlusNormal"/>
      </w:pPr>
      <w:r>
        <w:t>г. Иваново</w:t>
      </w:r>
    </w:p>
    <w:p w:rsidR="00105D8F" w:rsidRDefault="00105D8F">
      <w:pPr>
        <w:pStyle w:val="ConsPlusNormal"/>
        <w:spacing w:before="220"/>
      </w:pPr>
      <w:r>
        <w:t>18 января 2005 года</w:t>
      </w:r>
    </w:p>
    <w:p w:rsidR="00105D8F" w:rsidRDefault="00105D8F">
      <w:pPr>
        <w:pStyle w:val="ConsPlusNormal"/>
        <w:spacing w:before="220"/>
      </w:pPr>
      <w:r>
        <w:t>N 24-ОЗ</w:t>
      </w:r>
    </w:p>
    <w:p w:rsidR="00105D8F" w:rsidRDefault="00105D8F">
      <w:pPr>
        <w:pStyle w:val="ConsPlusNormal"/>
      </w:pPr>
    </w:p>
    <w:p w:rsidR="00105D8F" w:rsidRDefault="00105D8F">
      <w:pPr>
        <w:pStyle w:val="ConsPlusNormal"/>
      </w:pPr>
    </w:p>
    <w:p w:rsidR="00105D8F" w:rsidRDefault="00105D8F">
      <w:pPr>
        <w:pStyle w:val="ConsPlusNormal"/>
        <w:pBdr>
          <w:top w:val="single" w:sz="6" w:space="0" w:color="auto"/>
        </w:pBdr>
        <w:spacing w:before="100" w:after="100"/>
        <w:jc w:val="both"/>
        <w:rPr>
          <w:sz w:val="2"/>
          <w:szCs w:val="2"/>
        </w:rPr>
      </w:pPr>
    </w:p>
    <w:p w:rsidR="00931229" w:rsidRDefault="00931229">
      <w:bookmarkStart w:id="2" w:name="_GoBack"/>
      <w:bookmarkEnd w:id="2"/>
    </w:p>
    <w:sectPr w:rsidR="00931229" w:rsidSect="00AF288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5D8F"/>
    <w:rsid w:val="00105D8F"/>
    <w:rsid w:val="009312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06D449-C045-4C1D-B66C-4EBD0415C8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05D8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105D8F"/>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105D8F"/>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0EF93072D4B86B7D5791188742C9088B257F853E85ED12990D9DCB5ECA5673082EFE34D03DD07F675F0F1C0U3L" TargetMode="External"/><Relationship Id="rId13" Type="http://schemas.openxmlformats.org/officeDocument/2006/relationships/hyperlink" Target="consultantplus://offline/ref=00EF93072D4B86B7D579119E7740CC87B455A458EB5FDF77C58687E8BBAC6D67C5A0BA0F46CDU2L" TargetMode="External"/><Relationship Id="rId18" Type="http://schemas.openxmlformats.org/officeDocument/2006/relationships/hyperlink" Target="consultantplus://offline/ref=00EF93072D4B86B7D5791188742C9088B257F853E55BDC2998D9DCB5ECA5673082EFE34D03DD07F675F0F0C0UBL" TargetMode="External"/><Relationship Id="rId26" Type="http://schemas.openxmlformats.org/officeDocument/2006/relationships/hyperlink" Target="consultantplus://offline/ref=00EF93072D4B86B7D5791188742C9088B257F853E55BDC2998D9DCB5ECA5673082EFE34D03DD07F675F0F3C0U3L" TargetMode="External"/><Relationship Id="rId39" Type="http://schemas.openxmlformats.org/officeDocument/2006/relationships/theme" Target="theme/theme1.xml"/><Relationship Id="rId3" Type="http://schemas.openxmlformats.org/officeDocument/2006/relationships/webSettings" Target="webSettings.xml"/><Relationship Id="rId21" Type="http://schemas.openxmlformats.org/officeDocument/2006/relationships/hyperlink" Target="consultantplus://offline/ref=00EF93072D4B86B7D5791188742C9088B257F853E55BDC2998D9DCB5ECA5673082EFE34D03DD07F675F0F0C0U8L" TargetMode="External"/><Relationship Id="rId34" Type="http://schemas.openxmlformats.org/officeDocument/2006/relationships/hyperlink" Target="consultantplus://offline/ref=00EF93072D4B86B7D579119E7740CC87B454AF5AEB52DF77C58687E8BBAC6D67C5A0BA0AC4U4L" TargetMode="External"/><Relationship Id="rId7" Type="http://schemas.openxmlformats.org/officeDocument/2006/relationships/hyperlink" Target="consultantplus://offline/ref=00EF93072D4B86B7D5791188742C9088B257F853E959D12399D9DCB5ECA5673082EFE34D03DD07F675F0F1C0U3L" TargetMode="External"/><Relationship Id="rId12" Type="http://schemas.openxmlformats.org/officeDocument/2006/relationships/hyperlink" Target="consultantplus://offline/ref=00EF93072D4B86B7D5791188742C9088B257F853EC58D0239ED081BFE4FC6B3285E0BC5A04940BF775F0F109C6U4L" TargetMode="External"/><Relationship Id="rId17" Type="http://schemas.openxmlformats.org/officeDocument/2006/relationships/hyperlink" Target="consultantplus://offline/ref=00EF93072D4B86B7D5791188742C9088B257F853E959D12399D9DCB5ECA5673082EFE34D03DD07F675F0F0C0UAL" TargetMode="External"/><Relationship Id="rId25" Type="http://schemas.openxmlformats.org/officeDocument/2006/relationships/hyperlink" Target="consultantplus://offline/ref=00EF93072D4B86B7D579119E7740CC87B454AF5AEB52DF77C58687E8BBAC6D67C5A0BA0AC4U4L" TargetMode="External"/><Relationship Id="rId33" Type="http://schemas.openxmlformats.org/officeDocument/2006/relationships/hyperlink" Target="consultantplus://offline/ref=00EF93072D4B86B7D5791188742C9088B257F853E853DC2699D9DCB5ECA5673082EFE34D03DD07F675F0F7C0U9L" TargetMode="External"/><Relationship Id="rId38"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consultantplus://offline/ref=00EF93072D4B86B7D5791188742C9088B257F853E55BDC2998D9DCB5ECA5673082EFE34D03DD07F675F0F1C0U2L" TargetMode="External"/><Relationship Id="rId20" Type="http://schemas.openxmlformats.org/officeDocument/2006/relationships/hyperlink" Target="consultantplus://offline/ref=00EF93072D4B86B7D5791188742C9088B257F853E45CD42099D9DCB5ECA5673082EFE34D03DD07F675F0F3C0U9L" TargetMode="External"/><Relationship Id="rId29" Type="http://schemas.openxmlformats.org/officeDocument/2006/relationships/hyperlink" Target="consultantplus://offline/ref=00EF93072D4B86B7D579119E7740CC87B454AF5AEB52DF77C58687E8BBAC6D67C5A0BA0AC4U4L" TargetMode="External"/><Relationship Id="rId1" Type="http://schemas.openxmlformats.org/officeDocument/2006/relationships/styles" Target="styles.xml"/><Relationship Id="rId6" Type="http://schemas.openxmlformats.org/officeDocument/2006/relationships/hyperlink" Target="consultantplus://offline/ref=00EF93072D4B86B7D5791188742C9088B257F853E45CD42099D9DCB5ECA5673082EFE34D03DD07F675F0F3C0UAL" TargetMode="External"/><Relationship Id="rId11" Type="http://schemas.openxmlformats.org/officeDocument/2006/relationships/hyperlink" Target="consultantplus://offline/ref=00EF93072D4B86B7D5791188742C9088B257F853E55BDC2998D9DCB5ECA5673082EFE34D03DD07F675F0F1C0U3L" TargetMode="External"/><Relationship Id="rId24" Type="http://schemas.openxmlformats.org/officeDocument/2006/relationships/hyperlink" Target="consultantplus://offline/ref=00EF93072D4B86B7D579119E7740CC87B454AF5AEB52DF77C58687E8BBAC6D67C5A0BA0F47D006F7C7U5L" TargetMode="External"/><Relationship Id="rId32" Type="http://schemas.openxmlformats.org/officeDocument/2006/relationships/hyperlink" Target="consultantplus://offline/ref=00EF93072D4B86B7D5791188742C9088B257F853E959D12399D9DCB5ECA5673082EFE34D03DD07F675F0F3C0U3L" TargetMode="External"/><Relationship Id="rId37" Type="http://schemas.openxmlformats.org/officeDocument/2006/relationships/hyperlink" Target="consultantplus://offline/ref=00EF93072D4B86B7D579119E7740CC87B455A458EB5FDF77C58687E8BBCAUCL" TargetMode="External"/><Relationship Id="rId5" Type="http://schemas.openxmlformats.org/officeDocument/2006/relationships/hyperlink" Target="consultantplus://offline/ref=00EF93072D4B86B7D5791188742C9088B257F853EF5BD12491D9DCB5ECA5673082EFE34D03DD07F675F0F1C0U3L" TargetMode="External"/><Relationship Id="rId15" Type="http://schemas.openxmlformats.org/officeDocument/2006/relationships/hyperlink" Target="consultantplus://offline/ref=00EF93072D4B86B7D5791188742C9088B257F853E85ED12990D9DCB5ECA5673082EFE34D03DD07F675F0F0C0UBL" TargetMode="External"/><Relationship Id="rId23" Type="http://schemas.openxmlformats.org/officeDocument/2006/relationships/hyperlink" Target="consultantplus://offline/ref=00EF93072D4B86B7D579119E7740CC87B454AF5AEB52DF77C58687E8BBAC6D67C5A0BA0F44CDU8L" TargetMode="External"/><Relationship Id="rId28" Type="http://schemas.openxmlformats.org/officeDocument/2006/relationships/hyperlink" Target="consultantplus://offline/ref=00EF93072D4B86B7D579119E7740CC87B454AF5AEB52DF77C58687E8BBAC6D67C5A0BA0F47D006F7C7U5L" TargetMode="External"/><Relationship Id="rId36" Type="http://schemas.openxmlformats.org/officeDocument/2006/relationships/hyperlink" Target="consultantplus://offline/ref=00EF93072D4B86B7D5791188742C9088B257F853EC58D0239ED081BFE4FC6B3285E0BC5A04940BF775F0F109C6U4L" TargetMode="External"/><Relationship Id="rId10" Type="http://schemas.openxmlformats.org/officeDocument/2006/relationships/hyperlink" Target="consultantplus://offline/ref=00EF93072D4B86B7D5791188742C9088B257F853EA5AD62998D9DCB5ECA5673082EFE34D03DD07F675F0F0C0UFL" TargetMode="External"/><Relationship Id="rId19" Type="http://schemas.openxmlformats.org/officeDocument/2006/relationships/hyperlink" Target="consultantplus://offline/ref=00EF93072D4B86B7D5791188742C9088B257F853E959D12399D9DCB5ECA5673082EFE34D03DD07F675F0F0C0U9L" TargetMode="External"/><Relationship Id="rId31" Type="http://schemas.openxmlformats.org/officeDocument/2006/relationships/hyperlink" Target="consultantplus://offline/ref=00EF93072D4B86B7D5791188742C9088B257F853E45CD42099D9DCB5ECA5673082EFE34D03DD07F675F0F3C0U8L" TargetMode="External"/><Relationship Id="rId4" Type="http://schemas.openxmlformats.org/officeDocument/2006/relationships/hyperlink" Target="http://www.consultant.ru" TargetMode="External"/><Relationship Id="rId9" Type="http://schemas.openxmlformats.org/officeDocument/2006/relationships/hyperlink" Target="consultantplus://offline/ref=00EF93072D4B86B7D5791188742C9088B257F853E853DC2699D9DCB5ECA5673082EFE34D03DD07F675F0F5C0UDL" TargetMode="External"/><Relationship Id="rId14" Type="http://schemas.openxmlformats.org/officeDocument/2006/relationships/hyperlink" Target="consultantplus://offline/ref=00EF93072D4B86B7D5791188742C9088B257F853E85ED12990D9DCB5ECA5673082EFE34D03DD07F675F0F1C0U2L" TargetMode="External"/><Relationship Id="rId22" Type="http://schemas.openxmlformats.org/officeDocument/2006/relationships/hyperlink" Target="consultantplus://offline/ref=00EF93072D4B86B7D5791188742C9088B257F853E55BDC2998D9DCB5ECA5673082EFE34D03DD07F675F0F0C0U3L" TargetMode="External"/><Relationship Id="rId27" Type="http://schemas.openxmlformats.org/officeDocument/2006/relationships/hyperlink" Target="consultantplus://offline/ref=00EF93072D4B86B7D579119E7740CC87B454AF5AEB52DF77C58687E8BBAC6D67C5A0BA0F44CDU8L" TargetMode="External"/><Relationship Id="rId30" Type="http://schemas.openxmlformats.org/officeDocument/2006/relationships/hyperlink" Target="consultantplus://offline/ref=00EF93072D4B86B7D5791188742C9088B257F853E959D12399D9DCB5ECA5673082EFE34D03DD07F675F0F3C0UEL" TargetMode="External"/><Relationship Id="rId35" Type="http://schemas.openxmlformats.org/officeDocument/2006/relationships/hyperlink" Target="consultantplus://offline/ref=00EF93072D4B86B7D5791188742C9088B257F853E853DC2699D9DCB5ECA5673082EFE34D03DD07F675F0F7C0U8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3060</Words>
  <Characters>17447</Characters>
  <Application>Microsoft Office Word</Application>
  <DocSecurity>0</DocSecurity>
  <Lines>145</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20467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Андреева Марианна Давыдовна</dc:creator>
  <cp:keywords/>
  <dc:description/>
  <cp:lastModifiedBy>Андреева Марианна Давыдовна</cp:lastModifiedBy>
  <cp:revision>1</cp:revision>
  <dcterms:created xsi:type="dcterms:W3CDTF">2018-10-01T11:20:00Z</dcterms:created>
  <dcterms:modified xsi:type="dcterms:W3CDTF">2018-10-01T11:20:00Z</dcterms:modified>
</cp:coreProperties>
</file>