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5FE" w:rsidRPr="00DE05FE" w:rsidRDefault="00DE05FE" w:rsidP="00DE0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Перечень нормативных правовых актов, регулирующих отношения, возникающие в связи с предоставлением государственной услуги</w:t>
      </w:r>
    </w:p>
    <w:p w:rsidR="00DE05FE" w:rsidRPr="00DE05FE" w:rsidRDefault="00DE05FE" w:rsidP="00DE05FE">
      <w:pPr>
        <w:widowControl w:val="0"/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05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Предоставление государственной услуги осуществляется в соответствии с: </w:t>
      </w:r>
    </w:p>
    <w:p w:rsidR="00DE05FE" w:rsidRPr="00DE05FE" w:rsidRDefault="00DE05FE" w:rsidP="00DE05FE">
      <w:pPr>
        <w:widowControl w:val="0"/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05FE">
        <w:rPr>
          <w:rFonts w:ascii="Times New Roman" w:eastAsia="Times New Roman" w:hAnsi="Times New Roman" w:cs="Times New Roman"/>
          <w:sz w:val="28"/>
          <w:szCs w:val="24"/>
          <w:lang w:eastAsia="ru-RU"/>
        </w:rPr>
        <w:t>- Конституцией Российской Федерации</w:t>
      </w:r>
      <w:r w:rsidRPr="00DE05FE">
        <w:rPr>
          <w:rFonts w:ascii="Calibri" w:eastAsia="Calibri" w:hAnsi="Calibri" w:cs="Times New Roman"/>
          <w:vertAlign w:val="superscript"/>
        </w:rPr>
        <w:footnoteReference w:id="1"/>
      </w:r>
      <w:r w:rsidRPr="00DE05FE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DE05FE" w:rsidRPr="00DE05FE" w:rsidRDefault="00DE05FE" w:rsidP="00DE05FE">
      <w:pPr>
        <w:widowControl w:val="0"/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05FE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D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5FE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Федеральным законом от 02.05.2006 № 59-ФЗ «О порядке рассмотрения обращений граждан Российской Федерации»</w:t>
      </w:r>
      <w:r w:rsidRPr="00DE05FE">
        <w:rPr>
          <w:rFonts w:ascii="Calibri" w:eastAsia="Calibri" w:hAnsi="Calibri" w:cs="Times New Roman"/>
          <w:vertAlign w:val="superscript"/>
        </w:rPr>
        <w:footnoteReference w:id="2"/>
      </w:r>
      <w:r w:rsidRPr="00DE05FE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DE05FE" w:rsidRPr="00DE05FE" w:rsidRDefault="00DE05FE" w:rsidP="00DE0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05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5F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27.07.2006 № 152-ФЗ «О персональных данных»</w:t>
      </w:r>
      <w:r w:rsidRPr="00DE05FE">
        <w:rPr>
          <w:rFonts w:ascii="Calibri" w:eastAsia="Calibri" w:hAnsi="Calibri" w:cs="Times New Roman"/>
          <w:vertAlign w:val="superscript"/>
        </w:rPr>
        <w:footnoteReference w:id="3"/>
      </w:r>
      <w:r w:rsidRPr="00DE05FE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DE05FE" w:rsidRPr="00DE05FE" w:rsidRDefault="00DE05FE" w:rsidP="00DE05FE">
      <w:pPr>
        <w:tabs>
          <w:tab w:val="left" w:pos="9638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F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27.07.2010 № 210-ФЗ «Об организации предоставления государственных и муниципальных услуг»</w:t>
      </w:r>
      <w:r w:rsidRPr="00DE05FE">
        <w:rPr>
          <w:rFonts w:ascii="Calibri" w:eastAsia="Calibri" w:hAnsi="Calibri" w:cs="Times New Roman"/>
          <w:vertAlign w:val="superscript"/>
        </w:rPr>
        <w:footnoteReference w:id="4"/>
      </w:r>
      <w:r w:rsidRPr="00DE05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05FE" w:rsidRPr="00DE05FE" w:rsidRDefault="00DE05FE" w:rsidP="00DE0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05F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20.07.2012 № 125- ФЗ «О донорстве крови и ее компонентов»</w:t>
      </w:r>
      <w:r w:rsidRPr="00DE05FE">
        <w:rPr>
          <w:rFonts w:ascii="Calibri" w:eastAsia="Calibri" w:hAnsi="Calibri" w:cs="Times New Roman"/>
          <w:vertAlign w:val="superscript"/>
        </w:rPr>
        <w:footnoteReference w:id="5"/>
      </w:r>
      <w:r w:rsidRPr="00DE05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05FE" w:rsidRPr="00DE05FE" w:rsidRDefault="00DE05FE" w:rsidP="00DE05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F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постановлением Правительства Российской Федерации от 09.03.2013       № 197 «О предоставлении субвенций из федерального бюджета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</w:r>
      <w:r w:rsidRPr="00DE05FE">
        <w:rPr>
          <w:rFonts w:ascii="Calibri" w:eastAsia="Calibri" w:hAnsi="Calibri" w:cs="Times New Roman"/>
          <w:vertAlign w:val="superscript"/>
        </w:rPr>
        <w:footnoteReference w:id="6"/>
      </w:r>
      <w:r w:rsidRPr="00DE05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05FE" w:rsidRPr="00DE05FE" w:rsidRDefault="00DE05FE" w:rsidP="00DE05F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F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приказом Министерства здравоохранения России от 11.07.2013 № 450н «Об утверждении Порядка осуществления ежегодной денежной выплаты лицам, награжденным нагрудным знаком «Почетный донор России»</w:t>
      </w:r>
      <w:r w:rsidRPr="00DE05FE">
        <w:rPr>
          <w:rFonts w:ascii="Calibri" w:eastAsia="Calibri" w:hAnsi="Calibri" w:cs="Times New Roman"/>
          <w:vertAlign w:val="superscript"/>
        </w:rPr>
        <w:footnoteReference w:id="7"/>
      </w:r>
      <w:r w:rsidRPr="00DE05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05FE" w:rsidRPr="00DE05FE" w:rsidRDefault="00DE05FE" w:rsidP="00DE0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F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приказом ФМБА России от 30.03.2016 № 43 «</w:t>
      </w:r>
      <w:r w:rsidRPr="00DE05FE">
        <w:rPr>
          <w:rFonts w:ascii="Times New Roman" w:eastAsia="Calibri" w:hAnsi="Times New Roman" w:cs="Times New Roman"/>
          <w:sz w:val="28"/>
          <w:szCs w:val="28"/>
        </w:rPr>
        <w:t>Об утверждении формы отчета, представляемого уполномоченными органами исполнительной власти субъектов Российской Федерации о произведенных расходах бюджетов субъектов Российской Федерации, связанных с осуществлением ежегодной денежной выплаты лицам, награжденным нагрудным знаком «Почетный донор России» («Почетный донор СССР»), и сроков его предоставления»</w:t>
      </w:r>
      <w:r w:rsidRPr="00DE05FE">
        <w:rPr>
          <w:rFonts w:ascii="Calibri" w:eastAsia="Calibri" w:hAnsi="Calibri" w:cs="Times New Roman"/>
          <w:vertAlign w:val="superscript"/>
        </w:rPr>
        <w:footnoteReference w:id="8"/>
      </w:r>
      <w:r w:rsidRPr="00DE05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05FE" w:rsidRPr="00DE05FE" w:rsidRDefault="00DE05FE" w:rsidP="00DE05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F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указом Губернатора Ивановской области от 29.11.2013 № 189-уг «Об уполномоченных исполнительных органах государственной власти Ивановской области по осуществлению ежегодной» денежной выплаты лицам, награжденным нагрудным знаком «Почетный донор России»</w:t>
      </w:r>
      <w:r w:rsidRPr="00DE05FE">
        <w:rPr>
          <w:rFonts w:ascii="Calibri" w:eastAsia="Calibri" w:hAnsi="Calibri" w:cs="Times New Roman"/>
          <w:vertAlign w:val="superscript"/>
        </w:rPr>
        <w:footnoteReference w:id="9"/>
      </w:r>
      <w:r w:rsidRPr="00DE05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05FE" w:rsidRPr="00DE05FE" w:rsidRDefault="00DE05FE" w:rsidP="00DE05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постановлением Правительства Ивановской области от 17.10.2012                № 403-п «Об утверждении Положения о Департаменте социальной защиты населения Ивановской области»</w:t>
      </w:r>
      <w:r w:rsidRPr="00DE05FE">
        <w:rPr>
          <w:rFonts w:ascii="Calibri" w:eastAsia="Calibri" w:hAnsi="Calibri" w:cs="Times New Roman"/>
          <w:vertAlign w:val="superscript"/>
        </w:rPr>
        <w:footnoteReference w:id="10"/>
      </w:r>
      <w:r w:rsidRPr="00DE05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05FE" w:rsidRPr="00DE05FE" w:rsidRDefault="00DE05FE" w:rsidP="00DE05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F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постановлением Правительства Ивановской области от 17.10.2012               № 404-п «Об утверждении Типового положения о территориальном органе Департамента социальной защиты населения Ивановской области»</w:t>
      </w:r>
      <w:r w:rsidRPr="00DE05FE">
        <w:rPr>
          <w:rFonts w:ascii="Calibri" w:eastAsia="Calibri" w:hAnsi="Calibri" w:cs="Times New Roman"/>
          <w:vertAlign w:val="superscript"/>
        </w:rPr>
        <w:footnoteReference w:id="11"/>
      </w:r>
      <w:r w:rsidRPr="00DE05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05FE" w:rsidRPr="00DE05FE" w:rsidRDefault="00DE05FE" w:rsidP="00DE05F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E05F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постановлением Правительства Ивановской области от 15.10.2008                № 269-п «Об административных регламентах осуществления регионального государственного контроля (надзора) или проведения проверок и административных регламентах предоставления государственных услуг»</w:t>
      </w:r>
      <w:r w:rsidRPr="00DE05FE">
        <w:rPr>
          <w:rFonts w:ascii="Calibri" w:eastAsia="Calibri" w:hAnsi="Calibri" w:cs="Times New Roman"/>
          <w:vertAlign w:val="superscript"/>
        </w:rPr>
        <w:footnoteReference w:id="12"/>
      </w:r>
      <w:r w:rsidRPr="00DE05F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DE05FE" w:rsidRPr="00DE05FE" w:rsidRDefault="00DE05FE" w:rsidP="00DE05F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E05F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постановлением Правительства Ивановской области от 28.05.2013              № 193-п «Об утверждении Порядка подачи и рассмотрения жалоб на решения и действия (бездействие) исполнительных органов государственной власти Ивановской области и их должностных лиц, государственных гражданских служащих Ивановской области при предоставлении государственных услуг»</w:t>
      </w:r>
      <w:r w:rsidRPr="00DE05FE">
        <w:rPr>
          <w:rFonts w:ascii="Calibri" w:eastAsia="Calibri" w:hAnsi="Calibri" w:cs="Times New Roman"/>
          <w:vertAlign w:val="superscript"/>
        </w:rPr>
        <w:footnoteReference w:id="13"/>
      </w:r>
      <w:r w:rsidRPr="00DE05F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DE05FE" w:rsidRPr="00DE05FE" w:rsidRDefault="00DE05FE" w:rsidP="00DE05F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FE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Межведомственное информационное взаимодействие при предоставлении государственных услуг осуществляется в соответствии с:</w:t>
      </w:r>
    </w:p>
    <w:p w:rsidR="00DE05FE" w:rsidRPr="00DE05FE" w:rsidRDefault="00DE05FE" w:rsidP="00DE05FE">
      <w:pPr>
        <w:widowControl w:val="0"/>
        <w:tabs>
          <w:tab w:val="left" w:pos="9638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5FE">
        <w:rPr>
          <w:rFonts w:ascii="Times New Roman" w:eastAsia="Calibri" w:hAnsi="Times New Roman" w:cs="Times New Roman"/>
          <w:sz w:val="28"/>
          <w:szCs w:val="28"/>
        </w:rPr>
        <w:t xml:space="preserve">- Гражданским кодексом Российской Федерации от 30.11.1994 </w:t>
      </w:r>
      <w:r w:rsidR="009100B9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BB767E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9100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05FE">
        <w:rPr>
          <w:rFonts w:ascii="Times New Roman" w:eastAsia="Calibri" w:hAnsi="Times New Roman" w:cs="Times New Roman"/>
          <w:sz w:val="28"/>
          <w:szCs w:val="28"/>
        </w:rPr>
        <w:t>№ 51-ФЗ</w:t>
      </w:r>
      <w:r w:rsidRPr="00DE05FE">
        <w:rPr>
          <w:rFonts w:ascii="Calibri" w:eastAsia="Calibri" w:hAnsi="Calibri" w:cs="Times New Roman"/>
          <w:vertAlign w:val="superscript"/>
        </w:rPr>
        <w:footnoteReference w:id="14"/>
      </w:r>
      <w:r w:rsidRPr="00DE05F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E05FE" w:rsidRPr="00DE05FE" w:rsidRDefault="00DE05FE" w:rsidP="00DE05FE">
      <w:pPr>
        <w:widowControl w:val="0"/>
        <w:tabs>
          <w:tab w:val="left" w:pos="9638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5FE">
        <w:rPr>
          <w:rFonts w:ascii="Times New Roman" w:eastAsia="Calibri" w:hAnsi="Times New Roman" w:cs="Times New Roman"/>
          <w:sz w:val="28"/>
          <w:szCs w:val="28"/>
        </w:rPr>
        <w:t>- Федеральным законом от 27.07.2006 № 149-ФЗ «Об информации, информационных технологиях и о защите информации»</w:t>
      </w:r>
      <w:r w:rsidRPr="00DE05FE">
        <w:rPr>
          <w:rFonts w:ascii="Calibri" w:eastAsia="Calibri" w:hAnsi="Calibri" w:cs="Times New Roman"/>
          <w:vertAlign w:val="superscript"/>
        </w:rPr>
        <w:footnoteReference w:id="15"/>
      </w:r>
      <w:r w:rsidRPr="00DE05F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E05FE" w:rsidRPr="00DE05FE" w:rsidRDefault="00DE05FE" w:rsidP="00DE05FE">
      <w:pPr>
        <w:widowControl w:val="0"/>
        <w:tabs>
          <w:tab w:val="left" w:pos="9638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5F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27.07.2006 № 152-ФЗ «О персональных данных»</w:t>
      </w:r>
      <w:r w:rsidRPr="00DE05F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6"/>
      </w:r>
      <w:r w:rsidRPr="00DE05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05FE" w:rsidRPr="00DE05FE" w:rsidRDefault="00DE05FE" w:rsidP="00DE05FE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5FE">
        <w:rPr>
          <w:rFonts w:ascii="Times New Roman" w:eastAsia="Calibri" w:hAnsi="Times New Roman" w:cs="Times New Roman"/>
          <w:sz w:val="28"/>
          <w:szCs w:val="28"/>
        </w:rPr>
        <w:t>- Федеральным законом от 06.04.2011 № 63-ФЗ «Об электронной подписи»</w:t>
      </w:r>
      <w:r w:rsidRPr="00DE05FE">
        <w:rPr>
          <w:rFonts w:ascii="Calibri" w:eastAsia="Calibri" w:hAnsi="Calibri" w:cs="Times New Roman"/>
          <w:vertAlign w:val="superscript"/>
        </w:rPr>
        <w:footnoteReference w:id="17"/>
      </w:r>
      <w:r w:rsidRPr="00DE05F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E05FE" w:rsidRPr="00DE05FE" w:rsidRDefault="00DE05FE" w:rsidP="00DE05FE">
      <w:pPr>
        <w:widowControl w:val="0"/>
        <w:tabs>
          <w:tab w:val="left" w:pos="9638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5FE">
        <w:rPr>
          <w:rFonts w:ascii="Times New Roman" w:eastAsia="Calibri" w:hAnsi="Times New Roman" w:cs="Times New Roman"/>
          <w:sz w:val="28"/>
          <w:szCs w:val="28"/>
        </w:rPr>
        <w:t xml:space="preserve">- постановлением Правительства Российской Федерации от 08.09.2010 </w:t>
      </w:r>
      <w:r w:rsidRPr="00DE05FE">
        <w:rPr>
          <w:rFonts w:ascii="Times New Roman" w:eastAsia="Calibri" w:hAnsi="Times New Roman" w:cs="Times New Roman"/>
          <w:sz w:val="28"/>
          <w:szCs w:val="28"/>
        </w:rPr>
        <w:br/>
        <w:t>№ 697 «О единой системе межведомственного электронного взаимодействия»</w:t>
      </w:r>
      <w:r w:rsidRPr="00DE05FE">
        <w:rPr>
          <w:rFonts w:ascii="Calibri" w:eastAsia="Calibri" w:hAnsi="Calibri" w:cs="Times New Roman"/>
          <w:vertAlign w:val="superscript"/>
        </w:rPr>
        <w:footnoteReference w:id="18"/>
      </w:r>
      <w:r w:rsidRPr="00DE05F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E05FE" w:rsidRPr="00DE05FE" w:rsidRDefault="00DE05FE" w:rsidP="00DE05FE">
      <w:pPr>
        <w:widowControl w:val="0"/>
        <w:tabs>
          <w:tab w:val="left" w:pos="9638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5FE">
        <w:rPr>
          <w:rFonts w:ascii="Times New Roman" w:eastAsia="Calibri" w:hAnsi="Times New Roman" w:cs="Times New Roman"/>
          <w:sz w:val="28"/>
          <w:szCs w:val="28"/>
        </w:rPr>
        <w:t xml:space="preserve">- постановлением Правительства Российской Федерации от 08.06.2011 </w:t>
      </w:r>
      <w:r w:rsidRPr="00DE05FE">
        <w:rPr>
          <w:rFonts w:ascii="Times New Roman" w:eastAsia="Calibri" w:hAnsi="Times New Roman" w:cs="Times New Roman"/>
          <w:sz w:val="28"/>
          <w:szCs w:val="28"/>
        </w:rPr>
        <w:br/>
        <w:t>№ 451 «Об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DE05FE">
        <w:rPr>
          <w:rFonts w:ascii="Calibri" w:eastAsia="Calibri" w:hAnsi="Calibri" w:cs="Times New Roman"/>
          <w:vertAlign w:val="superscript"/>
        </w:rPr>
        <w:footnoteReference w:id="19"/>
      </w:r>
      <w:r w:rsidRPr="00DE05F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E05FE" w:rsidRPr="00DE05FE" w:rsidRDefault="00DE05FE" w:rsidP="00DE05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5F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-  п</w:t>
      </w:r>
      <w:r w:rsidRPr="00DE05FE">
        <w:rPr>
          <w:rFonts w:ascii="Times New Roman" w:hAnsi="Times New Roman" w:cs="Times New Roman"/>
          <w:sz w:val="28"/>
          <w:szCs w:val="28"/>
        </w:rPr>
        <w:t xml:space="preserve">риказом </w:t>
      </w:r>
      <w:proofErr w:type="spellStart"/>
      <w:r w:rsidRPr="00DE05FE">
        <w:rPr>
          <w:rFonts w:ascii="Times New Roman" w:hAnsi="Times New Roman" w:cs="Times New Roman"/>
          <w:sz w:val="28"/>
          <w:szCs w:val="28"/>
        </w:rPr>
        <w:t>Минкомсвязи</w:t>
      </w:r>
      <w:proofErr w:type="spellEnd"/>
      <w:r w:rsidRPr="00DE05FE">
        <w:rPr>
          <w:rFonts w:ascii="Times New Roman" w:hAnsi="Times New Roman" w:cs="Times New Roman"/>
          <w:sz w:val="28"/>
          <w:szCs w:val="28"/>
        </w:rPr>
        <w:t xml:space="preserve"> России от 23.06.2015 № 210 «Об утверждении Технических требований к взаимодействию информационных систем в единой системе межведомственного электронного взаимодействия»</w:t>
      </w:r>
      <w:r w:rsidRPr="00DE05FE">
        <w:rPr>
          <w:rFonts w:ascii="Times New Roman" w:hAnsi="Times New Roman" w:cs="Times New Roman"/>
          <w:sz w:val="28"/>
          <w:szCs w:val="28"/>
          <w:vertAlign w:val="superscript"/>
        </w:rPr>
        <w:footnoteReference w:id="20"/>
      </w:r>
      <w:r w:rsidRPr="00DE05FE">
        <w:rPr>
          <w:rFonts w:ascii="Times New Roman" w:hAnsi="Times New Roman" w:cs="Times New Roman"/>
          <w:sz w:val="28"/>
          <w:szCs w:val="28"/>
        </w:rPr>
        <w:t>;</w:t>
      </w:r>
    </w:p>
    <w:p w:rsidR="00DE05FE" w:rsidRPr="00DE05FE" w:rsidRDefault="00DE05FE" w:rsidP="00DE0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5FE">
        <w:rPr>
          <w:rFonts w:ascii="Times New Roman" w:eastAsia="Calibri" w:hAnsi="Times New Roman" w:cs="Times New Roman"/>
          <w:sz w:val="28"/>
          <w:szCs w:val="28"/>
        </w:rPr>
        <w:t xml:space="preserve">- распоряжением Губернатора Ивановской области от 18.08.2011 </w:t>
      </w:r>
      <w:r w:rsidR="009100B9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BB767E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9100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E05FE">
        <w:rPr>
          <w:rFonts w:ascii="Times New Roman" w:eastAsia="Calibri" w:hAnsi="Times New Roman" w:cs="Times New Roman"/>
          <w:sz w:val="28"/>
          <w:szCs w:val="28"/>
        </w:rPr>
        <w:t>№ 191-р «Об утверждении перечня государственных услуг, предоставляемых исполнительными органами государственной власти Ивановской области, с элементами межведомственного и межуровневого взаимодействия».</w:t>
      </w:r>
      <w:r w:rsidRPr="00DE05FE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1"/>
      </w:r>
    </w:p>
    <w:p w:rsidR="00DE05FE" w:rsidRPr="00DE05FE" w:rsidRDefault="00DE05FE" w:rsidP="00DE05F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E05F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DE05FE" w:rsidRPr="00DE05FE" w:rsidRDefault="00DE05FE" w:rsidP="00DE05F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DE05FE" w:rsidRPr="00DE05FE" w:rsidRDefault="00DE05FE" w:rsidP="00DE05F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DE05FE" w:rsidRPr="00DE05FE" w:rsidRDefault="00DE05FE" w:rsidP="00DE05F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DE05FE" w:rsidRPr="00DE05FE" w:rsidRDefault="00DE05FE" w:rsidP="00DE05F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DE05FE" w:rsidRPr="00DE05FE" w:rsidRDefault="00DE05FE" w:rsidP="00DE05F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480BE8" w:rsidRDefault="00480BE8"/>
    <w:sectPr w:rsidR="00480BE8" w:rsidSect="00BB767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B1C" w:rsidRDefault="001A7B1C" w:rsidP="00DE05FE">
      <w:pPr>
        <w:spacing w:after="0" w:line="240" w:lineRule="auto"/>
      </w:pPr>
      <w:r>
        <w:separator/>
      </w:r>
    </w:p>
  </w:endnote>
  <w:endnote w:type="continuationSeparator" w:id="0">
    <w:p w:rsidR="001A7B1C" w:rsidRDefault="001A7B1C" w:rsidP="00DE0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B1C" w:rsidRDefault="001A7B1C" w:rsidP="00DE05FE">
      <w:pPr>
        <w:spacing w:after="0" w:line="240" w:lineRule="auto"/>
      </w:pPr>
      <w:r>
        <w:separator/>
      </w:r>
    </w:p>
  </w:footnote>
  <w:footnote w:type="continuationSeparator" w:id="0">
    <w:p w:rsidR="001A7B1C" w:rsidRDefault="001A7B1C" w:rsidP="00DE05FE">
      <w:pPr>
        <w:spacing w:after="0" w:line="240" w:lineRule="auto"/>
      </w:pPr>
      <w:r>
        <w:continuationSeparator/>
      </w:r>
    </w:p>
  </w:footnote>
  <w:footnote w:id="1">
    <w:p w:rsidR="00DE05FE" w:rsidRPr="00390301" w:rsidRDefault="00DE05FE" w:rsidP="00DE05FE">
      <w:pPr>
        <w:spacing w:line="240" w:lineRule="auto"/>
        <w:rPr>
          <w:sz w:val="20"/>
          <w:szCs w:val="20"/>
        </w:rPr>
      </w:pPr>
      <w:r w:rsidRPr="0087416F">
        <w:rPr>
          <w:rStyle w:val="a5"/>
        </w:rPr>
        <w:footnoteRef/>
      </w:r>
      <w:r w:rsidRPr="00390301">
        <w:rPr>
          <w:sz w:val="20"/>
          <w:szCs w:val="20"/>
        </w:rPr>
        <w:t xml:space="preserve"> «Российская газета», № 237, 25.12.1993;</w:t>
      </w:r>
    </w:p>
  </w:footnote>
  <w:footnote w:id="2">
    <w:p w:rsidR="00DE05FE" w:rsidRPr="00390301" w:rsidRDefault="00DE05FE" w:rsidP="00DE05FE">
      <w:pPr>
        <w:spacing w:line="240" w:lineRule="auto"/>
        <w:rPr>
          <w:sz w:val="20"/>
          <w:szCs w:val="20"/>
        </w:rPr>
      </w:pPr>
      <w:r w:rsidRPr="0087416F">
        <w:rPr>
          <w:rStyle w:val="a5"/>
        </w:rPr>
        <w:footnoteRef/>
      </w:r>
      <w:r w:rsidRPr="00390301">
        <w:rPr>
          <w:sz w:val="20"/>
          <w:szCs w:val="20"/>
        </w:rPr>
        <w:t xml:space="preserve"> «Российская газета», № 95, 05.05.2006;</w:t>
      </w:r>
    </w:p>
  </w:footnote>
  <w:footnote w:id="3">
    <w:p w:rsidR="00DE05FE" w:rsidRPr="00390301" w:rsidRDefault="00DE05FE" w:rsidP="00DE05FE">
      <w:pPr>
        <w:autoSpaceDE w:val="0"/>
        <w:autoSpaceDN w:val="0"/>
        <w:adjustRightInd w:val="0"/>
        <w:spacing w:line="240" w:lineRule="auto"/>
        <w:jc w:val="both"/>
      </w:pPr>
      <w:r w:rsidRPr="0087416F">
        <w:rPr>
          <w:rStyle w:val="a5"/>
        </w:rPr>
        <w:footnoteRef/>
      </w:r>
      <w:r w:rsidRPr="00390301">
        <w:rPr>
          <w:sz w:val="20"/>
          <w:szCs w:val="20"/>
        </w:rPr>
        <w:t xml:space="preserve"> «Российская газета», № 165, 29.07.2006;</w:t>
      </w:r>
    </w:p>
  </w:footnote>
  <w:footnote w:id="4">
    <w:p w:rsidR="00DE05FE" w:rsidRPr="00390301" w:rsidRDefault="00DE05FE" w:rsidP="00DE05FE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87416F">
        <w:rPr>
          <w:rStyle w:val="a5"/>
        </w:rPr>
        <w:footnoteRef/>
      </w:r>
      <w:r w:rsidRPr="00390301">
        <w:rPr>
          <w:sz w:val="20"/>
          <w:szCs w:val="20"/>
        </w:rPr>
        <w:t>«Российская газета», № 168, 30.07.2010;</w:t>
      </w:r>
    </w:p>
  </w:footnote>
  <w:footnote w:id="5">
    <w:p w:rsidR="00DE05FE" w:rsidRPr="00390301" w:rsidRDefault="00DE05FE" w:rsidP="00DE05FE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87416F">
        <w:rPr>
          <w:rStyle w:val="a5"/>
        </w:rPr>
        <w:footnoteRef/>
      </w:r>
      <w:r w:rsidRPr="00390301">
        <w:rPr>
          <w:sz w:val="20"/>
          <w:szCs w:val="20"/>
        </w:rPr>
        <w:t xml:space="preserve"> «Российская газета», № 166, 23.07.2012;</w:t>
      </w:r>
    </w:p>
  </w:footnote>
  <w:footnote w:id="6">
    <w:p w:rsidR="00DE05FE" w:rsidRDefault="00DE05FE" w:rsidP="00DE05FE">
      <w:pPr>
        <w:pStyle w:val="a3"/>
      </w:pPr>
      <w:r w:rsidRPr="0087416F">
        <w:rPr>
          <w:rStyle w:val="a5"/>
        </w:rPr>
        <w:footnoteRef/>
      </w:r>
      <w:r w:rsidRPr="00390301">
        <w:t xml:space="preserve"> «Собрание законодательства РФ», 18.03.2013, № 11, ст. 1124;</w:t>
      </w:r>
    </w:p>
    <w:p w:rsidR="00DE05FE" w:rsidRPr="00390301" w:rsidRDefault="00DE05FE" w:rsidP="00DE05FE">
      <w:pPr>
        <w:pStyle w:val="a3"/>
      </w:pPr>
      <w:r>
        <w:rPr>
          <w:vertAlign w:val="superscript"/>
        </w:rPr>
        <w:t>8</w:t>
      </w:r>
      <w:r w:rsidRPr="00390301">
        <w:t>«Российская газета», № 190, 28.08.2013;</w:t>
      </w:r>
    </w:p>
  </w:footnote>
  <w:footnote w:id="7">
    <w:p w:rsidR="00DE05FE" w:rsidRPr="0087416F" w:rsidRDefault="00DE05FE" w:rsidP="00DE05FE">
      <w:pPr>
        <w:autoSpaceDE w:val="0"/>
        <w:autoSpaceDN w:val="0"/>
        <w:adjustRightInd w:val="0"/>
        <w:spacing w:line="240" w:lineRule="auto"/>
        <w:jc w:val="both"/>
        <w:rPr>
          <w:rStyle w:val="a5"/>
        </w:rPr>
      </w:pPr>
    </w:p>
  </w:footnote>
  <w:footnote w:id="8">
    <w:p w:rsidR="00DE05FE" w:rsidRDefault="00DE05FE" w:rsidP="00DE05FE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</w:rPr>
      </w:pPr>
      <w:r w:rsidRPr="0087416F">
        <w:rPr>
          <w:rStyle w:val="a5"/>
        </w:rPr>
        <w:footnoteRef/>
      </w:r>
      <w:r w:rsidRPr="006D516C">
        <w:rPr>
          <w:sz w:val="20"/>
          <w:szCs w:val="20"/>
        </w:rPr>
        <w:t>Официальный интернет-портал правовой информации http://www.pravo.gov.ru, 25.08.2016</w:t>
      </w:r>
      <w:r>
        <w:rPr>
          <w:sz w:val="20"/>
          <w:szCs w:val="20"/>
        </w:rPr>
        <w:t>;</w:t>
      </w:r>
    </w:p>
    <w:p w:rsidR="00DE05FE" w:rsidRDefault="00DE05FE" w:rsidP="00DE05FE">
      <w:pPr>
        <w:pStyle w:val="a3"/>
        <w:jc w:val="both"/>
      </w:pPr>
      <w:r>
        <w:t xml:space="preserve"> </w:t>
      </w:r>
    </w:p>
  </w:footnote>
  <w:footnote w:id="9">
    <w:p w:rsidR="00DE05FE" w:rsidRDefault="00DE05FE" w:rsidP="00DE05FE">
      <w:pPr>
        <w:pStyle w:val="a3"/>
        <w:keepNext/>
        <w:keepLines/>
      </w:pPr>
      <w:r w:rsidRPr="0087416F">
        <w:rPr>
          <w:rStyle w:val="a5"/>
        </w:rPr>
        <w:footnoteRef/>
      </w:r>
      <w:r>
        <w:t xml:space="preserve"> </w:t>
      </w:r>
      <w:r w:rsidRPr="003C5DD1">
        <w:t>«Собрание законодательства Ивановской области», № 48(667), 10.12.2013</w:t>
      </w:r>
      <w:r>
        <w:t>;</w:t>
      </w:r>
    </w:p>
  </w:footnote>
  <w:footnote w:id="10">
    <w:p w:rsidR="00DE05FE" w:rsidRDefault="00DE05FE" w:rsidP="00DE05FE">
      <w:pPr>
        <w:pStyle w:val="a3"/>
        <w:contextualSpacing/>
      </w:pPr>
      <w:r w:rsidRPr="0087416F">
        <w:rPr>
          <w:rStyle w:val="a5"/>
        </w:rPr>
        <w:footnoteRef/>
      </w:r>
      <w:r w:rsidRPr="003C5DD1">
        <w:t>«Собрание законодательства Ивановской области</w:t>
      </w:r>
      <w:r>
        <w:t>»,</w:t>
      </w:r>
      <w:r w:rsidRPr="003C5DD1">
        <w:t xml:space="preserve"> № 42(611), 30.10.2012</w:t>
      </w:r>
      <w:r>
        <w:t>;</w:t>
      </w:r>
    </w:p>
  </w:footnote>
  <w:footnote w:id="11">
    <w:p w:rsidR="00DE05FE" w:rsidRDefault="00DE05FE" w:rsidP="00DE05FE">
      <w:pPr>
        <w:pStyle w:val="a3"/>
        <w:contextualSpacing/>
      </w:pPr>
      <w:r w:rsidRPr="0087416F">
        <w:rPr>
          <w:rStyle w:val="a5"/>
        </w:rPr>
        <w:footnoteRef/>
      </w:r>
      <w:r>
        <w:t xml:space="preserve"> </w:t>
      </w:r>
      <w:r w:rsidRPr="003D7134">
        <w:t>«Собрание законодательства Ивановской области», № 42(611), 30.10.2012</w:t>
      </w:r>
      <w:r>
        <w:t>.</w:t>
      </w:r>
    </w:p>
  </w:footnote>
  <w:footnote w:id="12">
    <w:p w:rsidR="00DE05FE" w:rsidRDefault="00DE05FE" w:rsidP="00DE05FE">
      <w:pPr>
        <w:pStyle w:val="a3"/>
      </w:pPr>
      <w:r w:rsidRPr="0087416F">
        <w:rPr>
          <w:rStyle w:val="a5"/>
        </w:rPr>
        <w:footnoteRef/>
      </w:r>
      <w:r>
        <w:t xml:space="preserve"> «</w:t>
      </w:r>
      <w:r w:rsidRPr="0052501A">
        <w:t>Собрание законодательства Ивановской области</w:t>
      </w:r>
      <w:r>
        <w:t>»</w:t>
      </w:r>
      <w:r w:rsidRPr="0052501A">
        <w:t xml:space="preserve">, </w:t>
      </w:r>
      <w:r>
        <w:t>специальный выпуск, 29.10.2008.</w:t>
      </w:r>
    </w:p>
  </w:footnote>
  <w:footnote w:id="13">
    <w:p w:rsidR="00DE05FE" w:rsidRDefault="00DE05FE" w:rsidP="00DE05FE">
      <w:pPr>
        <w:pStyle w:val="a3"/>
      </w:pPr>
      <w:r w:rsidRPr="0087416F">
        <w:rPr>
          <w:rStyle w:val="a5"/>
        </w:rPr>
        <w:footnoteRef/>
      </w:r>
      <w:r>
        <w:t xml:space="preserve"> «</w:t>
      </w:r>
      <w:r w:rsidRPr="0052501A">
        <w:t>Собрание законодательства Ивановской области</w:t>
      </w:r>
      <w:r>
        <w:t>», N 22(641), 11.06.2013.</w:t>
      </w:r>
    </w:p>
  </w:footnote>
  <w:footnote w:id="14">
    <w:p w:rsidR="00DE05FE" w:rsidRPr="00DD22BB" w:rsidRDefault="00DE05FE" w:rsidP="00DE05FE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87416F">
        <w:rPr>
          <w:rStyle w:val="a5"/>
        </w:rPr>
        <w:footnoteRef/>
      </w:r>
      <w:r w:rsidRPr="00DD22BB">
        <w:rPr>
          <w:sz w:val="20"/>
          <w:szCs w:val="20"/>
        </w:rPr>
        <w:t xml:space="preserve"> «Собрание законодательства РФ», 05.12.1994, № 32, ст. </w:t>
      </w:r>
      <w:proofErr w:type="gramStart"/>
      <w:r w:rsidRPr="00DD22BB">
        <w:rPr>
          <w:sz w:val="20"/>
          <w:szCs w:val="20"/>
        </w:rPr>
        <w:t>3301,</w:t>
      </w:r>
      <w:r>
        <w:rPr>
          <w:sz w:val="20"/>
          <w:szCs w:val="20"/>
        </w:rPr>
        <w:t xml:space="preserve"> </w:t>
      </w:r>
      <w:r w:rsidRPr="00DD22BB">
        <w:rPr>
          <w:sz w:val="20"/>
          <w:szCs w:val="20"/>
        </w:rPr>
        <w:t xml:space="preserve"> «</w:t>
      </w:r>
      <w:proofErr w:type="gramEnd"/>
      <w:r w:rsidRPr="00DD22BB">
        <w:rPr>
          <w:sz w:val="20"/>
          <w:szCs w:val="20"/>
        </w:rPr>
        <w:t>Российская газета», № 238-239, 08.12.1994.</w:t>
      </w:r>
    </w:p>
  </w:footnote>
  <w:footnote w:id="15">
    <w:p w:rsidR="00DE05FE" w:rsidRPr="00F77751" w:rsidRDefault="00DE05FE" w:rsidP="00DE05FE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87416F">
        <w:rPr>
          <w:rStyle w:val="a5"/>
        </w:rPr>
        <w:footnoteRef/>
      </w:r>
      <w:r>
        <w:t xml:space="preserve"> </w:t>
      </w:r>
      <w:r>
        <w:rPr>
          <w:sz w:val="20"/>
          <w:szCs w:val="20"/>
        </w:rPr>
        <w:t>«Российская газета»</w:t>
      </w:r>
      <w:r w:rsidRPr="00F77751">
        <w:rPr>
          <w:sz w:val="20"/>
          <w:szCs w:val="20"/>
        </w:rPr>
        <w:t xml:space="preserve">, </w:t>
      </w:r>
      <w:r>
        <w:rPr>
          <w:sz w:val="20"/>
          <w:szCs w:val="20"/>
        </w:rPr>
        <w:t>№</w:t>
      </w:r>
      <w:r w:rsidRPr="00F77751">
        <w:rPr>
          <w:sz w:val="20"/>
          <w:szCs w:val="20"/>
        </w:rPr>
        <w:t xml:space="preserve"> 165, 29.07.2006</w:t>
      </w:r>
      <w:r>
        <w:rPr>
          <w:sz w:val="20"/>
          <w:szCs w:val="20"/>
        </w:rPr>
        <w:t>.</w:t>
      </w:r>
    </w:p>
  </w:footnote>
  <w:footnote w:id="16">
    <w:p w:rsidR="00DE05FE" w:rsidRPr="00F77751" w:rsidRDefault="00DE05FE" w:rsidP="00DE05FE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>
        <w:rPr>
          <w:rStyle w:val="a5"/>
        </w:rPr>
        <w:footnoteRef/>
      </w:r>
      <w:r>
        <w:t xml:space="preserve"> «</w:t>
      </w:r>
      <w:r>
        <w:rPr>
          <w:sz w:val="20"/>
          <w:szCs w:val="20"/>
        </w:rPr>
        <w:t>Собрание законодательства РФ», 31.07.2006, № 31 (1 ч.), ст. 3451</w:t>
      </w:r>
    </w:p>
  </w:footnote>
  <w:footnote w:id="17">
    <w:p w:rsidR="00DE05FE" w:rsidRDefault="00DE05FE" w:rsidP="00DE05FE">
      <w:pPr>
        <w:widowControl w:val="0"/>
        <w:autoSpaceDE w:val="0"/>
        <w:autoSpaceDN w:val="0"/>
        <w:adjustRightInd w:val="0"/>
        <w:spacing w:line="240" w:lineRule="auto"/>
        <w:jc w:val="both"/>
      </w:pPr>
      <w:r w:rsidRPr="0087416F">
        <w:rPr>
          <w:rStyle w:val="a5"/>
        </w:rPr>
        <w:footnoteRef/>
      </w:r>
      <w:r>
        <w:t xml:space="preserve"> </w:t>
      </w:r>
      <w:r w:rsidRPr="00F77751">
        <w:rPr>
          <w:sz w:val="20"/>
          <w:szCs w:val="20"/>
        </w:rPr>
        <w:t>«Российская газета», № 75, 08.04.2011</w:t>
      </w:r>
      <w:r>
        <w:rPr>
          <w:sz w:val="20"/>
          <w:szCs w:val="20"/>
        </w:rPr>
        <w:t>.</w:t>
      </w:r>
    </w:p>
  </w:footnote>
  <w:footnote w:id="18">
    <w:p w:rsidR="00DE05FE" w:rsidRPr="00BE584F" w:rsidRDefault="00DE05FE" w:rsidP="00DE05FE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87416F">
        <w:rPr>
          <w:rStyle w:val="a5"/>
        </w:rPr>
        <w:footnoteRef/>
      </w:r>
      <w:r>
        <w:t xml:space="preserve"> </w:t>
      </w:r>
      <w:r w:rsidRPr="00BE584F">
        <w:rPr>
          <w:sz w:val="20"/>
          <w:szCs w:val="20"/>
        </w:rPr>
        <w:t>«Собрание законодательства РФ», 20.09.2010, № 38, ст. 4823</w:t>
      </w:r>
      <w:r>
        <w:rPr>
          <w:sz w:val="20"/>
          <w:szCs w:val="20"/>
        </w:rPr>
        <w:t>.</w:t>
      </w:r>
    </w:p>
  </w:footnote>
  <w:footnote w:id="19">
    <w:p w:rsidR="00DE05FE" w:rsidRDefault="00DE05FE" w:rsidP="00DE05FE">
      <w:pPr>
        <w:widowControl w:val="0"/>
        <w:autoSpaceDE w:val="0"/>
        <w:autoSpaceDN w:val="0"/>
        <w:adjustRightInd w:val="0"/>
        <w:spacing w:line="240" w:lineRule="auto"/>
        <w:jc w:val="both"/>
      </w:pPr>
      <w:r w:rsidRPr="0087416F">
        <w:rPr>
          <w:rStyle w:val="a5"/>
        </w:rPr>
        <w:footnoteRef/>
      </w:r>
      <w:r>
        <w:t xml:space="preserve">  «Собрание законодательства РФ», 13.06.2011, № 24, ст. 3503.</w:t>
      </w:r>
    </w:p>
  </w:footnote>
  <w:footnote w:id="20">
    <w:p w:rsidR="00DE05FE" w:rsidRDefault="00DE05FE" w:rsidP="00DE05FE">
      <w:pPr>
        <w:autoSpaceDE w:val="0"/>
        <w:autoSpaceDN w:val="0"/>
        <w:adjustRightInd w:val="0"/>
        <w:spacing w:line="240" w:lineRule="auto"/>
        <w:jc w:val="both"/>
      </w:pPr>
      <w:r>
        <w:rPr>
          <w:rStyle w:val="a5"/>
        </w:rPr>
        <w:footnoteRef/>
      </w:r>
      <w:r>
        <w:t xml:space="preserve"> </w:t>
      </w:r>
      <w:r w:rsidRPr="006D516C">
        <w:rPr>
          <w:sz w:val="20"/>
          <w:szCs w:val="20"/>
        </w:rPr>
        <w:t>Официальный интернет-портал правовой информации http://www.pravo.gov.ru, 2</w:t>
      </w:r>
      <w:r>
        <w:rPr>
          <w:sz w:val="20"/>
          <w:szCs w:val="20"/>
        </w:rPr>
        <w:t>7</w:t>
      </w:r>
      <w:r w:rsidRPr="006D516C">
        <w:rPr>
          <w:sz w:val="20"/>
          <w:szCs w:val="20"/>
        </w:rPr>
        <w:t>.08.201</w:t>
      </w:r>
      <w:r>
        <w:rPr>
          <w:sz w:val="20"/>
          <w:szCs w:val="20"/>
        </w:rPr>
        <w:t>5;</w:t>
      </w:r>
    </w:p>
  </w:footnote>
  <w:footnote w:id="21">
    <w:p w:rsidR="00DE05FE" w:rsidRPr="00F746EC" w:rsidRDefault="00DE05FE" w:rsidP="00DE05FE">
      <w:pPr>
        <w:pStyle w:val="a3"/>
        <w:rPr>
          <w:lang w:val="en-US"/>
        </w:rPr>
      </w:pPr>
      <w:r>
        <w:rPr>
          <w:rStyle w:val="a5"/>
        </w:rPr>
        <w:footnoteRef/>
      </w:r>
      <w:r>
        <w:t xml:space="preserve"> </w:t>
      </w:r>
      <w:r w:rsidRPr="00F3504A">
        <w:t>Документ опубликован не был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5FE"/>
    <w:rsid w:val="001A7B1C"/>
    <w:rsid w:val="00480BE8"/>
    <w:rsid w:val="008A4C92"/>
    <w:rsid w:val="009100B9"/>
    <w:rsid w:val="00917B0B"/>
    <w:rsid w:val="00BB767E"/>
    <w:rsid w:val="00DE05FE"/>
    <w:rsid w:val="00ED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267D9-F8F5-4A81-9116-5C7723FCA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DE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DE05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DE05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Балашова Надежда Михайловна</dc:creator>
  <cp:keywords/>
  <dc:description/>
  <cp:lastModifiedBy>Балашова Надежда Михайловна</cp:lastModifiedBy>
  <cp:revision>4</cp:revision>
  <dcterms:created xsi:type="dcterms:W3CDTF">2019-02-21T07:29:00Z</dcterms:created>
  <dcterms:modified xsi:type="dcterms:W3CDTF">2019-02-21T08:16:00Z</dcterms:modified>
</cp:coreProperties>
</file>