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D7" w:rsidRPr="00BC66D7" w:rsidRDefault="00BC66D7" w:rsidP="00BC6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6D7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</w:t>
      </w:r>
      <w:r w:rsidRPr="00BC6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66D7">
        <w:rPr>
          <w:rFonts w:ascii="Times New Roman" w:hAnsi="Times New Roman" w:cs="Times New Roman"/>
          <w:b/>
          <w:sz w:val="28"/>
          <w:szCs w:val="28"/>
        </w:rPr>
        <w:t>регу</w:t>
      </w:r>
      <w:r w:rsidRPr="00BC66D7">
        <w:rPr>
          <w:rFonts w:ascii="Times New Roman" w:hAnsi="Times New Roman" w:cs="Times New Roman"/>
          <w:b/>
          <w:sz w:val="28"/>
          <w:szCs w:val="28"/>
        </w:rPr>
        <w:t xml:space="preserve">лирующих отношения, возникающие </w:t>
      </w:r>
      <w:r w:rsidRPr="00BC66D7">
        <w:rPr>
          <w:rFonts w:ascii="Times New Roman" w:hAnsi="Times New Roman" w:cs="Times New Roman"/>
          <w:b/>
          <w:sz w:val="28"/>
          <w:szCs w:val="28"/>
        </w:rPr>
        <w:t>в связи с предоставлением государственной услуги</w:t>
      </w:r>
    </w:p>
    <w:p w:rsidR="00BC66D7" w:rsidRPr="00BC66D7" w:rsidRDefault="00BC66D7" w:rsidP="00BC6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6D7" w:rsidRPr="00BC66D7" w:rsidRDefault="00BC66D7" w:rsidP="00BC66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6D7">
        <w:rPr>
          <w:rFonts w:ascii="Times New Roman" w:hAnsi="Times New Roman" w:cs="Times New Roman"/>
          <w:b/>
          <w:sz w:val="28"/>
          <w:szCs w:val="28"/>
        </w:rPr>
        <w:t>«Составление акта проверки наличия приобретенного для ребенка-инвалида товара для компенсации затрат на его приобретение за счет средств (части средств) материнского (семейного) капитала»</w:t>
      </w:r>
    </w:p>
    <w:p w:rsidR="00BC66D7" w:rsidRPr="00BC66D7" w:rsidRDefault="00BC66D7" w:rsidP="00BC6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6D7" w:rsidRPr="00BC66D7" w:rsidRDefault="00BC66D7" w:rsidP="00BC66D7">
      <w:pPr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6D7">
        <w:rPr>
          <w:rFonts w:ascii="Times New Roman" w:hAnsi="Times New Roman" w:cs="Times New Roman"/>
          <w:sz w:val="28"/>
          <w:szCs w:val="28"/>
        </w:rPr>
        <w:t>1. Предоставление государственной услуги осуществляется в соответствии с:</w:t>
      </w:r>
    </w:p>
    <w:p w:rsidR="00BC66D7" w:rsidRPr="009B00C8" w:rsidRDefault="00BC66D7" w:rsidP="009B00C8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0C8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9B00C8">
        <w:rPr>
          <w:rFonts w:ascii="Times New Roman" w:hAnsi="Times New Roman" w:cs="Times New Roman"/>
          <w:sz w:val="28"/>
          <w:szCs w:val="28"/>
        </w:rPr>
        <w:t>;</w:t>
      </w:r>
    </w:p>
    <w:p w:rsidR="00BC66D7" w:rsidRPr="009B00C8" w:rsidRDefault="00BC66D7" w:rsidP="009B00C8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0C8">
        <w:rPr>
          <w:rFonts w:ascii="Times New Roman" w:hAnsi="Times New Roman" w:cs="Times New Roman"/>
          <w:sz w:val="28"/>
          <w:szCs w:val="28"/>
        </w:rPr>
        <w:t xml:space="preserve">Федеральным законом от 24.11.1995 N 181-ФЗ </w:t>
      </w:r>
      <w:r w:rsidRPr="009B00C8">
        <w:rPr>
          <w:rFonts w:ascii="Times New Roman" w:hAnsi="Times New Roman" w:cs="Times New Roman"/>
          <w:sz w:val="28"/>
          <w:szCs w:val="28"/>
        </w:rPr>
        <w:t>«</w:t>
      </w:r>
      <w:r w:rsidRPr="009B00C8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Pr="009B00C8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9B00C8">
        <w:rPr>
          <w:rFonts w:ascii="Times New Roman" w:hAnsi="Times New Roman" w:cs="Times New Roman"/>
          <w:sz w:val="28"/>
          <w:szCs w:val="28"/>
        </w:rPr>
        <w:t>;</w:t>
      </w:r>
    </w:p>
    <w:p w:rsidR="00BC66D7" w:rsidRPr="009B00C8" w:rsidRDefault="00BC66D7" w:rsidP="009B00C8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0C8">
        <w:rPr>
          <w:rFonts w:ascii="Times New Roman" w:hAnsi="Times New Roman" w:cs="Times New Roman"/>
          <w:sz w:val="28"/>
          <w:szCs w:val="28"/>
        </w:rPr>
        <w:t xml:space="preserve">Федеральным законом от 02.05.2006 N 59-ФЗ </w:t>
      </w:r>
      <w:r w:rsidRPr="009B00C8">
        <w:rPr>
          <w:rFonts w:ascii="Times New Roman" w:hAnsi="Times New Roman" w:cs="Times New Roman"/>
          <w:sz w:val="28"/>
          <w:szCs w:val="28"/>
        </w:rPr>
        <w:t>«</w:t>
      </w:r>
      <w:r w:rsidRPr="009B00C8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Pr="009B00C8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9B00C8">
        <w:rPr>
          <w:rFonts w:ascii="Times New Roman" w:hAnsi="Times New Roman" w:cs="Times New Roman"/>
          <w:sz w:val="28"/>
          <w:szCs w:val="28"/>
        </w:rPr>
        <w:t>;</w:t>
      </w:r>
    </w:p>
    <w:p w:rsidR="00BC66D7" w:rsidRPr="009B00C8" w:rsidRDefault="00BC66D7" w:rsidP="009B00C8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0C8">
        <w:rPr>
          <w:rFonts w:ascii="Times New Roman" w:hAnsi="Times New Roman" w:cs="Times New Roman"/>
          <w:sz w:val="28"/>
          <w:szCs w:val="28"/>
        </w:rPr>
        <w:t xml:space="preserve">Федеральным законом от 29.12.2006 N 256-ФЗ </w:t>
      </w:r>
      <w:r w:rsidRPr="009B00C8">
        <w:rPr>
          <w:rFonts w:ascii="Times New Roman" w:hAnsi="Times New Roman" w:cs="Times New Roman"/>
          <w:sz w:val="28"/>
          <w:szCs w:val="28"/>
        </w:rPr>
        <w:t>«</w:t>
      </w:r>
      <w:r w:rsidRPr="009B00C8">
        <w:rPr>
          <w:rFonts w:ascii="Times New Roman" w:hAnsi="Times New Roman" w:cs="Times New Roman"/>
          <w:sz w:val="28"/>
          <w:szCs w:val="28"/>
        </w:rPr>
        <w:t>О дополнительных мерах государственной поддержки семей, имеющих детей</w:t>
      </w:r>
      <w:r w:rsidRPr="009B00C8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9B00C8">
        <w:rPr>
          <w:rFonts w:ascii="Times New Roman" w:hAnsi="Times New Roman" w:cs="Times New Roman"/>
          <w:sz w:val="28"/>
          <w:szCs w:val="28"/>
        </w:rPr>
        <w:t>;</w:t>
      </w:r>
    </w:p>
    <w:p w:rsidR="00BC66D7" w:rsidRPr="009B00C8" w:rsidRDefault="00BC66D7" w:rsidP="009B00C8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0C8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N 210-ФЗ </w:t>
      </w:r>
      <w:r w:rsidRPr="009B00C8">
        <w:rPr>
          <w:rFonts w:ascii="Times New Roman" w:hAnsi="Times New Roman" w:cs="Times New Roman"/>
          <w:sz w:val="28"/>
          <w:szCs w:val="28"/>
        </w:rPr>
        <w:t>«</w:t>
      </w:r>
      <w:r w:rsidRPr="009B00C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Pr="009B00C8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9B00C8">
        <w:rPr>
          <w:rFonts w:ascii="Times New Roman" w:hAnsi="Times New Roman" w:cs="Times New Roman"/>
          <w:sz w:val="28"/>
          <w:szCs w:val="28"/>
        </w:rPr>
        <w:t>;</w:t>
      </w:r>
    </w:p>
    <w:p w:rsidR="00BC66D7" w:rsidRPr="009B00C8" w:rsidRDefault="00BC66D7" w:rsidP="009B00C8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0C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N 373 </w:t>
      </w:r>
      <w:r w:rsidRPr="009B00C8">
        <w:rPr>
          <w:rFonts w:ascii="Times New Roman" w:hAnsi="Times New Roman" w:cs="Times New Roman"/>
          <w:sz w:val="28"/>
          <w:szCs w:val="28"/>
        </w:rPr>
        <w:t>«</w:t>
      </w:r>
      <w:r w:rsidRPr="009B00C8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Pr="009B00C8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9B00C8">
        <w:rPr>
          <w:rFonts w:ascii="Times New Roman" w:hAnsi="Times New Roman" w:cs="Times New Roman"/>
          <w:sz w:val="28"/>
          <w:szCs w:val="28"/>
        </w:rPr>
        <w:t>;</w:t>
      </w:r>
    </w:p>
    <w:p w:rsidR="00BC66D7" w:rsidRPr="009B00C8" w:rsidRDefault="00BC66D7" w:rsidP="009B00C8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0C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30.04.2016 N 380 </w:t>
      </w:r>
      <w:r w:rsidRPr="009B00C8">
        <w:rPr>
          <w:rFonts w:ascii="Times New Roman" w:hAnsi="Times New Roman" w:cs="Times New Roman"/>
          <w:sz w:val="28"/>
          <w:szCs w:val="28"/>
        </w:rPr>
        <w:t>«</w:t>
      </w:r>
      <w:r w:rsidRPr="009B00C8">
        <w:rPr>
          <w:rFonts w:ascii="Times New Roman" w:hAnsi="Times New Roman" w:cs="Times New Roman"/>
          <w:sz w:val="28"/>
          <w:szCs w:val="28"/>
        </w:rPr>
        <w:t>О Правилах направления средств (части средств) материнского (семейного) капитала на приобретение товаров и услуг, предназначенных для социальной адаптации и интеграции в общество детей-инвалидов, путем компенсации затрат на приобретение таких товаров и услуг</w:t>
      </w:r>
      <w:r w:rsidRPr="009B00C8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Pr="009B00C8">
        <w:rPr>
          <w:rFonts w:ascii="Times New Roman" w:hAnsi="Times New Roman" w:cs="Times New Roman"/>
          <w:sz w:val="28"/>
          <w:szCs w:val="28"/>
        </w:rPr>
        <w:t>;</w:t>
      </w:r>
    </w:p>
    <w:p w:rsidR="00BC66D7" w:rsidRPr="009B00C8" w:rsidRDefault="00BC66D7" w:rsidP="009B00C8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0C8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30.04.2016 N 831-р </w:t>
      </w:r>
      <w:r w:rsidRPr="009B00C8">
        <w:rPr>
          <w:rFonts w:ascii="Times New Roman" w:hAnsi="Times New Roman" w:cs="Times New Roman"/>
          <w:sz w:val="28"/>
          <w:szCs w:val="28"/>
        </w:rPr>
        <w:t>«</w:t>
      </w:r>
      <w:r w:rsidRPr="009B00C8">
        <w:rPr>
          <w:rFonts w:ascii="Times New Roman" w:hAnsi="Times New Roman" w:cs="Times New Roman"/>
          <w:sz w:val="28"/>
          <w:szCs w:val="28"/>
        </w:rPr>
        <w:t>Об утверждении перечня товаров и услуг, предназначенных для социальной адаптации и интеграции в общество детей-инвалидов</w:t>
      </w:r>
      <w:r w:rsidRPr="009B00C8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9B00C8">
        <w:rPr>
          <w:rFonts w:ascii="Times New Roman" w:hAnsi="Times New Roman" w:cs="Times New Roman"/>
          <w:sz w:val="28"/>
          <w:szCs w:val="28"/>
        </w:rPr>
        <w:t>;</w:t>
      </w:r>
    </w:p>
    <w:p w:rsidR="00BC66D7" w:rsidRPr="009B00C8" w:rsidRDefault="00BC66D7" w:rsidP="009B00C8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0C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Ивановской области от 27.06.2008 N 170-п </w:t>
      </w:r>
      <w:r w:rsidRPr="009B00C8">
        <w:rPr>
          <w:rFonts w:ascii="Times New Roman" w:hAnsi="Times New Roman" w:cs="Times New Roman"/>
          <w:sz w:val="28"/>
          <w:szCs w:val="28"/>
        </w:rPr>
        <w:t>«</w:t>
      </w:r>
      <w:r w:rsidRPr="009B00C8">
        <w:rPr>
          <w:rFonts w:ascii="Times New Roman" w:hAnsi="Times New Roman" w:cs="Times New Roman"/>
          <w:sz w:val="28"/>
          <w:szCs w:val="28"/>
        </w:rPr>
        <w:t>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</w:t>
      </w:r>
      <w:r w:rsidRPr="009B00C8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Pr="009B00C8">
        <w:rPr>
          <w:rFonts w:ascii="Times New Roman" w:hAnsi="Times New Roman" w:cs="Times New Roman"/>
          <w:sz w:val="28"/>
          <w:szCs w:val="28"/>
        </w:rPr>
        <w:t>;</w:t>
      </w:r>
    </w:p>
    <w:p w:rsidR="00BC66D7" w:rsidRPr="009B00C8" w:rsidRDefault="00BC66D7" w:rsidP="009B00C8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0C8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Ивановской области от 17.10.2012 N 404 </w:t>
      </w:r>
      <w:r w:rsidRPr="009B00C8">
        <w:rPr>
          <w:rFonts w:ascii="Times New Roman" w:hAnsi="Times New Roman" w:cs="Times New Roman"/>
          <w:sz w:val="28"/>
          <w:szCs w:val="28"/>
        </w:rPr>
        <w:t>«</w:t>
      </w:r>
      <w:r w:rsidRPr="009B00C8">
        <w:rPr>
          <w:rFonts w:ascii="Times New Roman" w:hAnsi="Times New Roman" w:cs="Times New Roman"/>
          <w:sz w:val="28"/>
          <w:szCs w:val="28"/>
        </w:rPr>
        <w:t>Об утверждении Типового положения о территориальном органе Департамента социальной защиты населения Ивановской области</w:t>
      </w:r>
      <w:r w:rsidRPr="009B00C8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9B00C8">
        <w:rPr>
          <w:rFonts w:ascii="Times New Roman" w:hAnsi="Times New Roman" w:cs="Times New Roman"/>
          <w:sz w:val="28"/>
          <w:szCs w:val="28"/>
        </w:rPr>
        <w:t>;</w:t>
      </w:r>
    </w:p>
    <w:p w:rsidR="00BC66D7" w:rsidRPr="009B00C8" w:rsidRDefault="00BC66D7" w:rsidP="009B00C8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0C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Ивановской области от 28.05.2013 N 193-п </w:t>
      </w:r>
      <w:r w:rsidRPr="009B00C8">
        <w:rPr>
          <w:rFonts w:ascii="Times New Roman" w:hAnsi="Times New Roman" w:cs="Times New Roman"/>
          <w:sz w:val="28"/>
          <w:szCs w:val="28"/>
        </w:rPr>
        <w:t>«</w:t>
      </w:r>
      <w:r w:rsidRPr="009B00C8">
        <w:rPr>
          <w:rFonts w:ascii="Times New Roman" w:hAnsi="Times New Roman" w:cs="Times New Roman"/>
          <w:sz w:val="28"/>
          <w:szCs w:val="28"/>
        </w:rPr>
        <w:t>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</w:t>
      </w:r>
      <w:r w:rsidRPr="009B00C8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9B00C8">
        <w:rPr>
          <w:rFonts w:ascii="Times New Roman" w:hAnsi="Times New Roman" w:cs="Times New Roman"/>
          <w:sz w:val="28"/>
          <w:szCs w:val="28"/>
        </w:rPr>
        <w:t>;</w:t>
      </w:r>
    </w:p>
    <w:p w:rsidR="00E443FB" w:rsidRPr="009B00C8" w:rsidRDefault="00BC66D7" w:rsidP="009B00C8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B00C8">
        <w:rPr>
          <w:rFonts w:ascii="Times New Roman" w:hAnsi="Times New Roman" w:cs="Times New Roman"/>
          <w:sz w:val="28"/>
          <w:szCs w:val="28"/>
        </w:rPr>
        <w:t xml:space="preserve">указом Губернатора Ивановской области от 05.12.2014 N 240-уг </w:t>
      </w:r>
      <w:r w:rsidRPr="009B00C8">
        <w:rPr>
          <w:rFonts w:ascii="Times New Roman" w:hAnsi="Times New Roman" w:cs="Times New Roman"/>
          <w:sz w:val="28"/>
          <w:szCs w:val="28"/>
        </w:rPr>
        <w:t>«</w:t>
      </w:r>
      <w:r w:rsidRPr="009B00C8">
        <w:rPr>
          <w:rFonts w:ascii="Times New Roman" w:hAnsi="Times New Roman" w:cs="Times New Roman"/>
          <w:sz w:val="28"/>
          <w:szCs w:val="28"/>
        </w:rPr>
        <w:t>Об уполномоченных исполнительных органах государственной власти Ивановской области в с</w:t>
      </w:r>
      <w:bookmarkStart w:id="0" w:name="_GoBack"/>
      <w:bookmarkEnd w:id="0"/>
      <w:r w:rsidRPr="009B00C8">
        <w:rPr>
          <w:rFonts w:ascii="Times New Roman" w:hAnsi="Times New Roman" w:cs="Times New Roman"/>
          <w:sz w:val="28"/>
          <w:szCs w:val="28"/>
        </w:rPr>
        <w:t>фере социального обслуживания граждан в Ивановской области</w:t>
      </w:r>
      <w:r w:rsidRPr="009B00C8"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  <w:r w:rsidRPr="009B00C8">
        <w:rPr>
          <w:rFonts w:ascii="Times New Roman" w:hAnsi="Times New Roman" w:cs="Times New Roman"/>
          <w:sz w:val="28"/>
          <w:szCs w:val="28"/>
        </w:rPr>
        <w:t>.</w:t>
      </w:r>
    </w:p>
    <w:sectPr w:rsidR="00E443FB" w:rsidRPr="009B00C8" w:rsidSect="007C27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242" w:rsidRDefault="00927242" w:rsidP="00BC66D7">
      <w:pPr>
        <w:spacing w:after="0" w:line="240" w:lineRule="auto"/>
      </w:pPr>
      <w:r>
        <w:separator/>
      </w:r>
    </w:p>
  </w:endnote>
  <w:endnote w:type="continuationSeparator" w:id="0">
    <w:p w:rsidR="00927242" w:rsidRDefault="00927242" w:rsidP="00BC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242" w:rsidRDefault="00927242" w:rsidP="00BC66D7">
      <w:pPr>
        <w:spacing w:after="0" w:line="240" w:lineRule="auto"/>
      </w:pPr>
      <w:r>
        <w:separator/>
      </w:r>
    </w:p>
  </w:footnote>
  <w:footnote w:type="continuationSeparator" w:id="0">
    <w:p w:rsidR="00927242" w:rsidRDefault="00927242" w:rsidP="00BC66D7">
      <w:pPr>
        <w:spacing w:after="0" w:line="240" w:lineRule="auto"/>
      </w:pPr>
      <w:r>
        <w:continuationSeparator/>
      </w:r>
    </w:p>
  </w:footnote>
  <w:footnote w:id="1">
    <w:p w:rsidR="00BC66D7" w:rsidRDefault="00BC66D7">
      <w:pPr>
        <w:pStyle w:val="a3"/>
      </w:pPr>
      <w:r>
        <w:rPr>
          <w:rStyle w:val="a5"/>
        </w:rPr>
        <w:footnoteRef/>
      </w:r>
      <w:r>
        <w:t xml:space="preserve"> </w:t>
      </w:r>
      <w:r w:rsidRPr="00BC66D7">
        <w:t>"Российская газета", N 237, 25.12.1993, "Российская газета", 21.01.2009</w:t>
      </w:r>
      <w:r>
        <w:t>;</w:t>
      </w:r>
    </w:p>
  </w:footnote>
  <w:footnote w:id="2">
    <w:p w:rsidR="00BC66D7" w:rsidRDefault="00BC66D7">
      <w:pPr>
        <w:pStyle w:val="a3"/>
      </w:pPr>
      <w:r>
        <w:rPr>
          <w:rStyle w:val="a5"/>
        </w:rPr>
        <w:footnoteRef/>
      </w:r>
      <w:r>
        <w:t xml:space="preserve"> </w:t>
      </w:r>
      <w:r w:rsidRPr="00BC66D7">
        <w:t>"Российская газета", N 234, 02.12.1995, "Собрание законодательства РФ", 27.11.1995, N 48, ст. 4563</w:t>
      </w:r>
      <w:r>
        <w:t>;</w:t>
      </w:r>
    </w:p>
  </w:footnote>
  <w:footnote w:id="3">
    <w:p w:rsidR="00BC66D7" w:rsidRDefault="00BC66D7">
      <w:pPr>
        <w:pStyle w:val="a3"/>
      </w:pPr>
      <w:r>
        <w:rPr>
          <w:rStyle w:val="a5"/>
        </w:rPr>
        <w:footnoteRef/>
      </w:r>
      <w:r>
        <w:t xml:space="preserve"> </w:t>
      </w:r>
      <w:r w:rsidRPr="00BC66D7">
        <w:t xml:space="preserve">"Собрание законодательства </w:t>
      </w:r>
      <w:r>
        <w:t>РФ", 08.05.2006, N 19, ст. 2060;</w:t>
      </w:r>
    </w:p>
  </w:footnote>
  <w:footnote w:id="4">
    <w:p w:rsidR="00BC66D7" w:rsidRDefault="00BC66D7">
      <w:pPr>
        <w:pStyle w:val="a3"/>
      </w:pPr>
      <w:r>
        <w:rPr>
          <w:rStyle w:val="a5"/>
        </w:rPr>
        <w:footnoteRef/>
      </w:r>
      <w:r>
        <w:t xml:space="preserve"> </w:t>
      </w:r>
      <w:r w:rsidRPr="00BC66D7">
        <w:t>"Российская газета", N 297, 31.12.2006, "Собрание законодательства РФ", 01.01.2007, N 1 (часть I), ст. 19.</w:t>
      </w:r>
    </w:p>
  </w:footnote>
  <w:footnote w:id="5">
    <w:p w:rsidR="00BC66D7" w:rsidRDefault="00BC66D7">
      <w:pPr>
        <w:pStyle w:val="a3"/>
      </w:pPr>
      <w:r>
        <w:rPr>
          <w:rStyle w:val="a5"/>
        </w:rPr>
        <w:footnoteRef/>
      </w:r>
      <w:r>
        <w:t xml:space="preserve"> </w:t>
      </w:r>
      <w:r w:rsidRPr="00BC66D7">
        <w:t>"Собрание законодательства РФ", 02.08.2010, N 31, ст. 4179.</w:t>
      </w:r>
    </w:p>
  </w:footnote>
  <w:footnote w:id="6">
    <w:p w:rsidR="00BC66D7" w:rsidRDefault="00BC66D7">
      <w:pPr>
        <w:pStyle w:val="a3"/>
      </w:pPr>
      <w:r>
        <w:rPr>
          <w:rStyle w:val="a5"/>
        </w:rPr>
        <w:footnoteRef/>
      </w:r>
      <w:r>
        <w:t xml:space="preserve"> </w:t>
      </w:r>
      <w:r w:rsidRPr="00BC66D7">
        <w:t>"Собрание законодательства РФ", 30.05.2011, N 22, ст. 3169</w:t>
      </w:r>
    </w:p>
  </w:footnote>
  <w:footnote w:id="7">
    <w:p w:rsidR="00BC66D7" w:rsidRDefault="00BC66D7">
      <w:pPr>
        <w:pStyle w:val="a3"/>
      </w:pPr>
      <w:r>
        <w:rPr>
          <w:rStyle w:val="a5"/>
        </w:rPr>
        <w:footnoteRef/>
      </w:r>
      <w:r>
        <w:t xml:space="preserve"> </w:t>
      </w:r>
      <w:r w:rsidRPr="00BC66D7">
        <w:t>"Собрание законодательства РФ", 16.05.2016, N 20 ст. 2828</w:t>
      </w:r>
    </w:p>
  </w:footnote>
  <w:footnote w:id="8">
    <w:p w:rsidR="00BC66D7" w:rsidRDefault="00BC66D7">
      <w:pPr>
        <w:pStyle w:val="a3"/>
      </w:pPr>
      <w:r>
        <w:rPr>
          <w:rStyle w:val="a5"/>
        </w:rPr>
        <w:footnoteRef/>
      </w:r>
      <w:r>
        <w:t xml:space="preserve"> </w:t>
      </w:r>
      <w:r w:rsidRPr="00BC66D7">
        <w:t>"Собрание законодательства Российской Федерации" от 16 мая 2016 г. N 20, ст. 2844.</w:t>
      </w:r>
    </w:p>
  </w:footnote>
  <w:footnote w:id="9">
    <w:p w:rsidR="00BC66D7" w:rsidRDefault="00BC66D7">
      <w:pPr>
        <w:pStyle w:val="a3"/>
      </w:pPr>
      <w:r>
        <w:rPr>
          <w:rStyle w:val="a5"/>
        </w:rPr>
        <w:footnoteRef/>
      </w:r>
      <w:r>
        <w:t xml:space="preserve"> </w:t>
      </w:r>
      <w:r w:rsidRPr="00BC66D7">
        <w:t>"Собрание законодательства Ивановской области" от 30 августа 2016 г., N 33 (802).</w:t>
      </w:r>
    </w:p>
  </w:footnote>
  <w:footnote w:id="10">
    <w:p w:rsidR="00BC66D7" w:rsidRDefault="00BC66D7">
      <w:pPr>
        <w:pStyle w:val="a3"/>
      </w:pPr>
      <w:r>
        <w:rPr>
          <w:rStyle w:val="a5"/>
        </w:rPr>
        <w:footnoteRef/>
      </w:r>
      <w:r>
        <w:t xml:space="preserve"> </w:t>
      </w:r>
      <w:r w:rsidRPr="00BC66D7">
        <w:t>"Собрание законодательства Ивановской области" от 30 октября 2012 г., N 42 (611).</w:t>
      </w:r>
    </w:p>
  </w:footnote>
  <w:footnote w:id="11">
    <w:p w:rsidR="00BC66D7" w:rsidRDefault="00BC66D7">
      <w:pPr>
        <w:pStyle w:val="a3"/>
      </w:pPr>
      <w:r>
        <w:rPr>
          <w:rStyle w:val="a5"/>
        </w:rPr>
        <w:footnoteRef/>
      </w:r>
      <w:r>
        <w:t xml:space="preserve"> </w:t>
      </w:r>
      <w:r w:rsidRPr="00BC66D7">
        <w:t>"Собрание законодательства Ивановской области" от 11 июня 2013 г., N 22 (641).</w:t>
      </w:r>
    </w:p>
  </w:footnote>
  <w:footnote w:id="12">
    <w:p w:rsidR="00BC66D7" w:rsidRDefault="00BC66D7">
      <w:pPr>
        <w:pStyle w:val="a3"/>
      </w:pPr>
      <w:r>
        <w:rPr>
          <w:rStyle w:val="a5"/>
        </w:rPr>
        <w:footnoteRef/>
      </w:r>
      <w:r>
        <w:t xml:space="preserve"> </w:t>
      </w:r>
      <w:r w:rsidRPr="00BC66D7">
        <w:t>Официальный интернет-портал правовой информации (www.pravo.gov.ru), 9 декабря 2014 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03C8F"/>
    <w:multiLevelType w:val="hybridMultilevel"/>
    <w:tmpl w:val="F8348404"/>
    <w:lvl w:ilvl="0" w:tplc="75EE9E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8049B"/>
    <w:multiLevelType w:val="hybridMultilevel"/>
    <w:tmpl w:val="C3229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D7"/>
    <w:rsid w:val="007C2768"/>
    <w:rsid w:val="00927242"/>
    <w:rsid w:val="00973F83"/>
    <w:rsid w:val="009B00C8"/>
    <w:rsid w:val="00BC66D7"/>
    <w:rsid w:val="00E4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88C0"/>
  <w15:chartTrackingRefBased/>
  <w15:docId w15:val="{2B699C00-3DF2-4E40-97D7-E2C2FB79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66D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66D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66D7"/>
    <w:rPr>
      <w:vertAlign w:val="superscript"/>
    </w:rPr>
  </w:style>
  <w:style w:type="paragraph" w:styleId="a6">
    <w:name w:val="List Paragraph"/>
    <w:basedOn w:val="a"/>
    <w:uiPriority w:val="34"/>
    <w:qFormat/>
    <w:rsid w:val="009B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3829-BCCA-475D-B6AD-C9354CA8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детство-07</dc:creator>
  <cp:keywords/>
  <dc:description/>
  <cp:lastModifiedBy>детство-07</cp:lastModifiedBy>
  <cp:revision>2</cp:revision>
  <dcterms:created xsi:type="dcterms:W3CDTF">2018-09-12T09:25:00Z</dcterms:created>
  <dcterms:modified xsi:type="dcterms:W3CDTF">2018-09-12T09:34:00Z</dcterms:modified>
</cp:coreProperties>
</file>