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AC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AC">
        <w:rPr>
          <w:rFonts w:ascii="Times New Roman" w:hAnsi="Times New Roman" w:cs="Times New Roman"/>
          <w:b/>
          <w:sz w:val="28"/>
          <w:szCs w:val="28"/>
        </w:rPr>
        <w:t>регулирующих исполнение государственной функции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AC">
        <w:rPr>
          <w:rFonts w:ascii="Times New Roman" w:hAnsi="Times New Roman" w:cs="Times New Roman"/>
          <w:b/>
          <w:sz w:val="28"/>
          <w:szCs w:val="28"/>
        </w:rPr>
        <w:t>«Осуществление регионального государственного контроля (надзора) в сфере социального обслуживания граждан в Ивановской области»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Исполнение государственной функции осуществляется в соответствии с: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(часть первая от 30.11.1994 № 51-ФЗ, часть вторая от 26.01.1996 № 14-ФЗ, часть третья от 26.11.2001 № 146-ФЗ, часть четвертая от 18.12.2006 №230-ФЗ)</w:t>
      </w:r>
      <w:r w:rsidRPr="00A86EAC">
        <w:rPr>
          <w:rFonts w:ascii="Times New Roman" w:hAnsi="Times New Roman" w:cs="Times New Roman"/>
          <w:sz w:val="28"/>
          <w:szCs w:val="28"/>
        </w:rPr>
        <w:footnoteReference w:id="2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Законом Российской Федерации от 07.02.1992 № 2300-1 «О защите прав потребителей»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Законом Российской Федерации от 02.07.1992 № 3185-1 «О психиатрической помощи и гарантиях прав граждан при её оказании»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Федеральным законом от 27.07.2004 № 79-ФЗ «О государственной гражданской службе Российской Федерации»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EA7B09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86EAC" w:rsidRPr="00A86EA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A86EAC" w:rsidRPr="00A86EAC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="00A86EAC"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="00A86EAC"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EA7B09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86EAC" w:rsidRPr="00A86EA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A86EAC" w:rsidRPr="00A86EAC">
        <w:rPr>
          <w:rFonts w:ascii="Times New Roman" w:hAnsi="Times New Roman" w:cs="Times New Roman"/>
          <w:sz w:val="28"/>
          <w:szCs w:val="28"/>
        </w:rPr>
        <w:t xml:space="preserve"> от 28.12.2013 № 442-ФЗ «Об основах социального обслуживания населения в Российской Федерации»</w:t>
      </w:r>
      <w:r w:rsidR="00A86EAC"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="00A86EAC"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Федеральным законом от 12.01.1995 № 5-ФЗ «О ветеранах»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24.11.1995 № 181-ФЗ «О социальной защите инвалидов в Российской Федерации»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12"/>
      </w:r>
      <w:r w:rsidRPr="00A86E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</w:t>
      </w:r>
      <w:proofErr w:type="gramStart"/>
      <w:r w:rsidRPr="00A86EAC">
        <w:rPr>
          <w:rFonts w:ascii="Times New Roman" w:hAnsi="Times New Roman" w:cs="Times New Roman"/>
          <w:sz w:val="28"/>
          <w:szCs w:val="28"/>
        </w:rPr>
        <w:t>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13"/>
      </w:r>
      <w:r w:rsidRPr="00A86EA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8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Федеральным законом от 17.07.1999 № 178-ФЗ «О государственной социальной помощи»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14"/>
      </w:r>
      <w:r w:rsidRPr="00A86E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Федеральным законом от 15.12.2001 № 166-ФЗ «О государственном пенсионном обеспечении в Российской Федерации»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15"/>
      </w:r>
      <w:r w:rsidRPr="00A86E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16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04.05.2011 № 99-ФЗ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6EA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86EAC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17"/>
      </w:r>
      <w:r w:rsidRPr="00A86EA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Федеральным законом от 28.12.2013 № 400-ФЗ «О страховых пенсиях»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18"/>
      </w:r>
      <w:r w:rsidRPr="00A86E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Федеральный закон от 08.03.2015 №22-ФЗ «О введении в действие Кодекса административного судопроизводства Российской Федерации»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19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20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21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23.11.2009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22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23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B45619" w:rsidRDefault="00A86EAC" w:rsidP="00B456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24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B45619" w:rsidRDefault="00B45619" w:rsidP="00B456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21"/>
          <w:sz w:val="28"/>
          <w:szCs w:val="28"/>
        </w:rPr>
      </w:pPr>
      <w:r w:rsidRPr="00B45619">
        <w:rPr>
          <w:rStyle w:val="FontStyle21"/>
          <w:sz w:val="28"/>
          <w:szCs w:val="28"/>
        </w:rPr>
        <w:lastRenderedPageBreak/>
        <w:t>Постановлением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  <w:r w:rsidRPr="00B45619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</w:p>
    <w:p w:rsidR="00DF0B8A" w:rsidRPr="00B45619" w:rsidRDefault="00DF0B8A" w:rsidP="00B456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03.04.2020 № 438                             </w:t>
      </w:r>
      <w:proofErr w:type="gramStart"/>
      <w:r w:rsidRPr="009D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9D0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приказом Министерства социальной защиты населения Российской Федерации от 28.07.1995 № 170 «Об утверждении Инструкции об организации медицинского обслуживания, противоэпидемических и санитарно-гигиенических мероприятий в домах-интернатах для престарелых и инвалидов»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27"/>
      </w:r>
      <w:r w:rsidRPr="00A86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социального развития Российской Федерации от 18.09.1997 № 45 «Об утверждении разъяснения «О перечислении пенсий лицам, находящимся в психиатрическом учреждении»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28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29"/>
      </w:r>
      <w:r w:rsidRPr="00A86E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 xml:space="preserve">приказом Генеральной прокуратуры Российской Федерации от 27.03.2009 </w:t>
      </w:r>
      <w:r w:rsidRPr="00A86EAC">
        <w:rPr>
          <w:rFonts w:ascii="Times New Roman" w:hAnsi="Times New Roman" w:cs="Times New Roman"/>
          <w:sz w:val="28"/>
          <w:szCs w:val="28"/>
        </w:rPr>
        <w:br/>
        <w:t>№93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30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31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23.08.2010 № 706н «Об утверждении Правил хранения лекарственных средств»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32"/>
      </w:r>
      <w:r w:rsidRPr="00A86E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31.12.2013 № 792 «Об утверждении Кодекса этики и служебного поведения работников органов управления социальной защиты населения и учреждений социального обслуживания»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33"/>
      </w:r>
      <w:r w:rsidRPr="00A86E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труда и социальной защиты Российской Федерации от 28.03.2014 №159н «Об утверждении формы заявления о предоставлении социальных услуг»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34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30.07.2014 №500н «Об утверждении рекомендаций по определению индивидуальной потребности в социальных услугах получателей социальных услуг»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35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10.11.2014 №874н «О примерной форме договора о предоставлении социальных услуг, а также о форме индивидуальной программы предоставления социальных услуг»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36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17.11.2014 №886н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37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18.11.2014 №889н «Об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38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24.11.2014 №940н «Об утверждении Правил организации деятельности организаций социального обслуживания, их структурных подразделений»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39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40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от 29.04.2015 №216н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41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lastRenderedPageBreak/>
        <w:t>Уставом Ивановской области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42"/>
      </w:r>
      <w:r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Законом Ивановской области от</w:t>
      </w:r>
      <w:r w:rsidRPr="00A86EAC">
        <w:rPr>
          <w:rFonts w:ascii="Times New Roman" w:hAnsi="Times New Roman" w:cs="Times New Roman"/>
          <w:bCs/>
          <w:sz w:val="28"/>
          <w:szCs w:val="28"/>
        </w:rPr>
        <w:t xml:space="preserve"> 06.04.2005 № 69-ОЗ «О государственной гражданской службе Ивановской области»</w:t>
      </w:r>
      <w:r w:rsidRPr="00A86EAC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43"/>
      </w:r>
      <w:r w:rsidRPr="00A86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>Законом Ивановской области от 25.02.2005 № 59-ОЗ «О социальном обслуживании граждан и социальной поддержке отдельных категорий граждан в Ивановской области»</w:t>
      </w:r>
      <w:r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44"/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AC">
        <w:rPr>
          <w:rFonts w:ascii="Times New Roman" w:hAnsi="Times New Roman" w:cs="Times New Roman"/>
          <w:bCs/>
          <w:sz w:val="28"/>
          <w:szCs w:val="28"/>
        </w:rPr>
        <w:t>Указом Губернатора Ивановской области от 05.12.2014 №240-уг «Об уполномоченных исполнительных органах государственной власти Ивановской области в сфере социального обслуживания граждан в Ивановской области»</w:t>
      </w:r>
      <w:r w:rsidRPr="00A86EAC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45"/>
      </w:r>
      <w:r w:rsidRPr="00A86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A86EAC" w:rsidRPr="00A86EAC" w:rsidRDefault="00EA7B09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86EAC" w:rsidRPr="00A86EA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86EAC" w:rsidRPr="00A86EAC">
        <w:rPr>
          <w:rFonts w:ascii="Times New Roman" w:hAnsi="Times New Roman" w:cs="Times New Roman"/>
          <w:sz w:val="28"/>
          <w:szCs w:val="28"/>
        </w:rPr>
        <w:t>м Правительства Ивановской области от 17.10.2012 № 403-п «Об утверждении Положения о Департаменте социальной защиты населения Ивановской области»</w:t>
      </w:r>
      <w:r w:rsidR="00A86EAC"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46"/>
      </w:r>
      <w:r w:rsidR="00A86EAC"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EA7B09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86EAC" w:rsidRPr="00A86EA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86EAC" w:rsidRPr="00A86EAC">
        <w:rPr>
          <w:rFonts w:ascii="Times New Roman" w:hAnsi="Times New Roman" w:cs="Times New Roman"/>
          <w:sz w:val="28"/>
          <w:szCs w:val="28"/>
        </w:rPr>
        <w:t>м Правительства Ивановской области от 17.10.2012 № 404-п «Об утверждении Типового положения о территориальном органе Департамента социальной защиты населения Ивановской области»</w:t>
      </w:r>
      <w:r w:rsidR="00A86EAC"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47"/>
      </w:r>
      <w:r w:rsidR="00A86EAC"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EAC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Ивановской области от 03.12.2014 </w:t>
      </w:r>
      <w:r w:rsidRPr="00A86EAC">
        <w:rPr>
          <w:rFonts w:ascii="Times New Roman" w:hAnsi="Times New Roman" w:cs="Times New Roman"/>
          <w:bCs/>
          <w:sz w:val="28"/>
          <w:szCs w:val="28"/>
        </w:rPr>
        <w:br/>
        <w:t>№503-п</w:t>
      </w:r>
      <w:hyperlink r:id="rId11" w:history="1">
        <w:r w:rsidRPr="00A86EAC">
          <w:rPr>
            <w:rFonts w:ascii="Times New Roman" w:hAnsi="Times New Roman" w:cs="Times New Roman"/>
            <w:bCs/>
            <w:sz w:val="28"/>
            <w:szCs w:val="28"/>
          </w:rPr>
          <w:t xml:space="preserve"> «Об утверждении Порядка межведомственного взаимодействия органов государственной власти Ивановской области при предоставлении социальных услуг и социального сопровождения»</w:t>
        </w:r>
      </w:hyperlink>
      <w:r w:rsidRPr="00A86EAC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48"/>
      </w:r>
      <w:r w:rsidRPr="00A86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A86EAC" w:rsidRPr="00A86EAC" w:rsidRDefault="00EA7B09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86EAC" w:rsidRPr="00A86EA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86EAC" w:rsidRPr="00A86EAC">
        <w:rPr>
          <w:rFonts w:ascii="Times New Roman" w:hAnsi="Times New Roman" w:cs="Times New Roman"/>
          <w:sz w:val="28"/>
          <w:szCs w:val="28"/>
        </w:rPr>
        <w:t xml:space="preserve">м Правительства Ивановской области от 05.12.2014 </w:t>
      </w:r>
      <w:r w:rsidR="00A86EAC" w:rsidRPr="00A86EAC">
        <w:rPr>
          <w:rFonts w:ascii="Times New Roman" w:hAnsi="Times New Roman" w:cs="Times New Roman"/>
          <w:sz w:val="28"/>
          <w:szCs w:val="28"/>
        </w:rPr>
        <w:br/>
        <w:t>№ 508-п «Об утверждении Порядка организации осуществления регионального государственного контроля (надзора) в сфере социального обслуживания»</w:t>
      </w:r>
      <w:r w:rsidR="00A86EAC"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49"/>
      </w:r>
      <w:r w:rsidR="00A86EAC"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EA7B09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6EAC" w:rsidRPr="00A86EA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86EAC" w:rsidRPr="00A86EAC">
        <w:rPr>
          <w:rFonts w:ascii="Times New Roman" w:hAnsi="Times New Roman" w:cs="Times New Roman"/>
          <w:sz w:val="28"/>
          <w:szCs w:val="28"/>
        </w:rPr>
        <w:t xml:space="preserve">м Правительства Ивановской области от 05.12.2014 </w:t>
      </w:r>
      <w:r w:rsidR="00A86EAC" w:rsidRPr="00A86EAC">
        <w:rPr>
          <w:rFonts w:ascii="Times New Roman" w:hAnsi="Times New Roman" w:cs="Times New Roman"/>
          <w:sz w:val="28"/>
          <w:szCs w:val="28"/>
        </w:rPr>
        <w:br/>
        <w:t>№ 509-п «Об утверждении Регламента межведомственного взаимодействия органов государственной власти Ивановской области в связи с реализацией полномочий Ивановской области в сфере социального обслуживания»</w:t>
      </w:r>
      <w:r w:rsidR="00A86EAC"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50"/>
      </w:r>
      <w:r w:rsidR="00A86EAC" w:rsidRPr="00A86EAC">
        <w:rPr>
          <w:rFonts w:ascii="Times New Roman" w:hAnsi="Times New Roman" w:cs="Times New Roman"/>
          <w:sz w:val="28"/>
          <w:szCs w:val="28"/>
        </w:rPr>
        <w:t>;</w:t>
      </w:r>
    </w:p>
    <w:p w:rsidR="00A86EAC" w:rsidRPr="00A86EAC" w:rsidRDefault="00EA7B09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86EAC" w:rsidRPr="00A86EA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86EAC" w:rsidRPr="00A86EAC">
        <w:rPr>
          <w:rFonts w:ascii="Times New Roman" w:hAnsi="Times New Roman" w:cs="Times New Roman"/>
          <w:sz w:val="28"/>
          <w:szCs w:val="28"/>
        </w:rPr>
        <w:t xml:space="preserve">м Правительства Ивановской области от 05.12.2014 </w:t>
      </w:r>
      <w:r w:rsidR="00A86EAC" w:rsidRPr="00A86EAC">
        <w:rPr>
          <w:rFonts w:ascii="Times New Roman" w:hAnsi="Times New Roman" w:cs="Times New Roman"/>
          <w:sz w:val="28"/>
          <w:szCs w:val="28"/>
        </w:rPr>
        <w:br/>
        <w:t>№ 510-п «Об утверждении Порядка предоставления социальных услуг поставщиками социальных услуг в Ивановской области»</w:t>
      </w:r>
      <w:r w:rsidR="00A86EAC" w:rsidRPr="00A86EAC">
        <w:rPr>
          <w:rFonts w:ascii="Times New Roman" w:hAnsi="Times New Roman" w:cs="Times New Roman"/>
          <w:sz w:val="28"/>
          <w:szCs w:val="28"/>
          <w:vertAlign w:val="superscript"/>
        </w:rPr>
        <w:footnoteReference w:id="51"/>
      </w:r>
      <w:r w:rsidR="00A86EAC" w:rsidRPr="00A86E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AC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Ивановской области от 31.12.2014 </w:t>
      </w:r>
      <w:r w:rsidRPr="00A86EAC">
        <w:rPr>
          <w:rFonts w:ascii="Times New Roman" w:hAnsi="Times New Roman" w:cs="Times New Roman"/>
          <w:bCs/>
          <w:sz w:val="28"/>
          <w:szCs w:val="28"/>
        </w:rPr>
        <w:br/>
        <w:t>№594-п «Об утверждении Положения об определении размера и порядка предоставления компенсации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(заказа)»</w:t>
      </w:r>
      <w:r w:rsidRPr="00A86EAC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52"/>
      </w:r>
      <w:r w:rsidRPr="00A86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B45619" w:rsidRPr="0033402B" w:rsidRDefault="00B45619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2B">
        <w:rPr>
          <w:rStyle w:val="FontStyle21"/>
          <w:sz w:val="28"/>
          <w:szCs w:val="28"/>
        </w:rPr>
        <w:lastRenderedPageBreak/>
        <w:t>постановлением Правительства Ивановской области от 17.05.2017 № 172-п «Об утверждении Порядка ведения перечня видов регионального государственного контроля (надзора) и исполнительных органов государственной власти Ивановской области, уполномоченных на осуществление регионального государственного контроля (надзора), и об утверждении перечня видов регионального государственного контроля (надзора), в отношении которых применяется риск-ориентированный подход»</w:t>
      </w:r>
      <w:r w:rsidR="0033402B" w:rsidRPr="0033402B">
        <w:rPr>
          <w:rStyle w:val="a5"/>
          <w:rFonts w:ascii="Times New Roman" w:hAnsi="Times New Roman" w:cs="Times New Roman"/>
          <w:sz w:val="28"/>
          <w:szCs w:val="28"/>
        </w:rPr>
        <w:footnoteReference w:id="53"/>
      </w:r>
      <w:r w:rsidRPr="0033402B">
        <w:rPr>
          <w:rStyle w:val="FontStyle21"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AC">
        <w:rPr>
          <w:rFonts w:ascii="Times New Roman" w:hAnsi="Times New Roman" w:cs="Times New Roman"/>
          <w:bCs/>
          <w:sz w:val="28"/>
          <w:szCs w:val="28"/>
        </w:rPr>
        <w:t>приказом Департамента социальной защиты населения Ивановской области от 14.10.2014 №420-о.д.н.</w:t>
      </w:r>
      <w:hyperlink r:id="rId15" w:history="1">
        <w:r w:rsidRPr="00A86EAC">
          <w:rPr>
            <w:rFonts w:ascii="Times New Roman" w:hAnsi="Times New Roman" w:cs="Times New Roman"/>
            <w:bCs/>
            <w:sz w:val="28"/>
            <w:szCs w:val="28"/>
          </w:rPr>
          <w:t xml:space="preserve"> «Об утверждении норм и нормативов в сфере социального обслуживания граждан в Ивановской области»</w:t>
        </w:r>
      </w:hyperlink>
      <w:r w:rsidRPr="00A86EAC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54"/>
      </w:r>
      <w:r w:rsidRPr="00A86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AC">
        <w:rPr>
          <w:rFonts w:ascii="Times New Roman" w:hAnsi="Times New Roman" w:cs="Times New Roman"/>
          <w:bCs/>
          <w:sz w:val="28"/>
          <w:szCs w:val="28"/>
        </w:rPr>
        <w:t>приказом Департамента социальной защиты населения Ивановской области от 14.10.2014 №421-о.д.н. «Об утверждении порядков формирования и ведения реестра поставщиков социальных услуг в Ивановской области и регистра получателей социальных услуг в Ивановской области»</w:t>
      </w:r>
      <w:r w:rsidRPr="00A86EAC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55"/>
      </w:r>
      <w:r w:rsidRPr="00A86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AC">
        <w:rPr>
          <w:rFonts w:ascii="Times New Roman" w:hAnsi="Times New Roman" w:cs="Times New Roman"/>
          <w:bCs/>
          <w:sz w:val="28"/>
          <w:szCs w:val="28"/>
        </w:rPr>
        <w:t>приказом Департамента социальной защиты населения Ивановской области от 14.10.2014 №422-о.д.н.</w:t>
      </w:r>
      <w:hyperlink r:id="rId16" w:history="1">
        <w:r w:rsidRPr="00A86EAC">
          <w:rPr>
            <w:rFonts w:ascii="Times New Roman" w:hAnsi="Times New Roman" w:cs="Times New Roman"/>
            <w:bCs/>
            <w:sz w:val="28"/>
            <w:szCs w:val="28"/>
          </w:rPr>
          <w:t xml:space="preserve"> «Об утверждении порядка расходования бюджетными учреждениями социального обслуживания населения, в отношении которых Департамент социальной защиты населения Ивановской области осуществляет функции и полномочия учредителя, средств, образовавшихся в результате взимания платы за предоставление социальных услуг»</w:t>
        </w:r>
      </w:hyperlink>
      <w:r w:rsidRPr="00A86EAC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56"/>
      </w:r>
      <w:r w:rsidRPr="00A86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AC">
        <w:rPr>
          <w:rFonts w:ascii="Times New Roman" w:hAnsi="Times New Roman" w:cs="Times New Roman"/>
          <w:bCs/>
          <w:sz w:val="28"/>
          <w:szCs w:val="28"/>
        </w:rPr>
        <w:t>приказом Департамента социальной защиты населения Ивановской области от 28.10.2014 №441-о.д.н.</w:t>
      </w:r>
      <w:hyperlink r:id="rId17" w:history="1">
        <w:r w:rsidRPr="00A86EAC">
          <w:rPr>
            <w:rFonts w:ascii="Times New Roman" w:hAnsi="Times New Roman" w:cs="Times New Roman"/>
            <w:bCs/>
            <w:sz w:val="28"/>
            <w:szCs w:val="28"/>
          </w:rPr>
          <w:t xml:space="preserve"> «О порядке утверждения тарифов на социальные услуги на основании </w:t>
        </w:r>
        <w:proofErr w:type="spellStart"/>
        <w:r w:rsidRPr="00A86EAC">
          <w:rPr>
            <w:rFonts w:ascii="Times New Roman" w:hAnsi="Times New Roman" w:cs="Times New Roman"/>
            <w:bCs/>
            <w:sz w:val="28"/>
            <w:szCs w:val="28"/>
          </w:rPr>
          <w:t>подушевых</w:t>
        </w:r>
        <w:proofErr w:type="spellEnd"/>
        <w:r w:rsidRPr="00A86EAC">
          <w:rPr>
            <w:rFonts w:ascii="Times New Roman" w:hAnsi="Times New Roman" w:cs="Times New Roman"/>
            <w:bCs/>
            <w:sz w:val="28"/>
            <w:szCs w:val="28"/>
          </w:rPr>
          <w:t xml:space="preserve"> нормативов финансирования социальных услуг»</w:t>
        </w:r>
      </w:hyperlink>
      <w:r w:rsidRPr="00A86EAC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57"/>
      </w:r>
      <w:r w:rsidRPr="00A86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A86EAC" w:rsidRPr="00A86EAC" w:rsidRDefault="00A86EAC" w:rsidP="00A86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AC">
        <w:rPr>
          <w:rFonts w:ascii="Times New Roman" w:hAnsi="Times New Roman" w:cs="Times New Roman"/>
          <w:sz w:val="28"/>
          <w:szCs w:val="28"/>
        </w:rPr>
        <w:t xml:space="preserve">приказом Департамента социальной защиты населения Ивановской области от </w:t>
      </w:r>
      <w:r w:rsidRPr="00A86EAC">
        <w:rPr>
          <w:rFonts w:ascii="Times New Roman" w:hAnsi="Times New Roman" w:cs="Times New Roman"/>
          <w:bCs/>
          <w:sz w:val="28"/>
          <w:szCs w:val="28"/>
        </w:rPr>
        <w:t>28.10.2014 №442-о.д.н.</w:t>
      </w:r>
      <w:hyperlink r:id="rId18" w:history="1">
        <w:r w:rsidRPr="00A86EAC">
          <w:rPr>
            <w:rFonts w:ascii="Times New Roman" w:hAnsi="Times New Roman" w:cs="Times New Roman"/>
            <w:bCs/>
            <w:sz w:val="28"/>
            <w:szCs w:val="28"/>
          </w:rPr>
          <w:t xml:space="preserve"> «Об утверждении размера платы граждан за предоставление социальных услуг и порядка её взимания</w:t>
        </w:r>
      </w:hyperlink>
      <w:r w:rsidRPr="00A86EAC">
        <w:rPr>
          <w:rFonts w:ascii="Times New Roman" w:hAnsi="Times New Roman" w:cs="Times New Roman"/>
          <w:bCs/>
          <w:sz w:val="28"/>
          <w:szCs w:val="28"/>
        </w:rPr>
        <w:t>»</w:t>
      </w:r>
      <w:r w:rsidRPr="00A86EAC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58"/>
      </w:r>
      <w:r w:rsidRPr="00A86EAC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53B" w:rsidRPr="00A86EAC" w:rsidRDefault="00EA7B09"/>
    <w:sectPr w:rsidR="0069453B" w:rsidRPr="00A86EAC" w:rsidSect="00A86E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09" w:rsidRDefault="00EA7B09" w:rsidP="00A86EAC">
      <w:pPr>
        <w:spacing w:after="0" w:line="240" w:lineRule="auto"/>
      </w:pPr>
      <w:r>
        <w:separator/>
      </w:r>
    </w:p>
  </w:endnote>
  <w:endnote w:type="continuationSeparator" w:id="0">
    <w:p w:rsidR="00EA7B09" w:rsidRDefault="00EA7B09" w:rsidP="00A8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09" w:rsidRDefault="00EA7B09" w:rsidP="00A86EAC">
      <w:pPr>
        <w:spacing w:after="0" w:line="240" w:lineRule="auto"/>
      </w:pPr>
      <w:r>
        <w:separator/>
      </w:r>
    </w:p>
  </w:footnote>
  <w:footnote w:type="continuationSeparator" w:id="0">
    <w:p w:rsidR="00EA7B09" w:rsidRDefault="00EA7B09" w:rsidP="00A86EAC">
      <w:pPr>
        <w:spacing w:after="0" w:line="240" w:lineRule="auto"/>
      </w:pPr>
      <w:r>
        <w:continuationSeparator/>
      </w:r>
    </w:p>
  </w:footnote>
  <w:footnote w:id="1">
    <w:p w:rsidR="00A86EAC" w:rsidRPr="00CC3855" w:rsidRDefault="00A86EAC" w:rsidP="00A86EAC">
      <w:pPr>
        <w:jc w:val="both"/>
        <w:rPr>
          <w:rFonts w:ascii="Times New Roman" w:hAnsi="Times New Roman" w:cs="Times New Roman"/>
        </w:rPr>
      </w:pPr>
      <w:r w:rsidRPr="00CC3855">
        <w:rPr>
          <w:rStyle w:val="a5"/>
          <w:rFonts w:ascii="Times New Roman" w:hAnsi="Times New Roman" w:cs="Times New Roman"/>
        </w:rPr>
        <w:footnoteRef/>
      </w:r>
      <w:r w:rsidRPr="00CC3855">
        <w:rPr>
          <w:rFonts w:ascii="Times New Roman" w:hAnsi="Times New Roman" w:cs="Times New Roman"/>
        </w:rPr>
        <w:t xml:space="preserve"> Официальный интернет-портал правовой информации http://www.pravo.gov.ru, 01.08.2014. </w:t>
      </w:r>
    </w:p>
  </w:footnote>
  <w:footnote w:id="2">
    <w:p w:rsidR="00A86EAC" w:rsidRPr="00A9635A" w:rsidRDefault="00A86EAC" w:rsidP="00A8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35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9635A">
        <w:rPr>
          <w:rFonts w:ascii="Times New Roman" w:hAnsi="Times New Roman" w:cs="Times New Roman"/>
          <w:sz w:val="20"/>
          <w:szCs w:val="20"/>
        </w:rPr>
        <w:t xml:space="preserve"> Часть первая «Российская газета», 08.12.1994, № 238-239, в Собрание законодательства Российской Федерации, 05.12.1994, № 32, ст. 3301; часть вторая «Российская газета», 06-08.02.1996, № 23-25, в Собрание законодательства Российской Федерации, 29.01.1996, № 5, ст. 410; часть третья «Российская газета», 28.11.2001, № 233, в «Парламентская газета», 28.11.2001, № 224, в Собрание законодательства Российской Федерации, 03.12.2001, № 49, ст. 4552; часть четвертая «Российская газета», 22.12.2006, № 289, в «Парламентская газета», 21.12.2006, № 214-215, в Собрание законодательства Российской Федерации, 25.12.2006, № 52(часть</w:t>
      </w:r>
      <w:r w:rsidRPr="00A9635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9635A">
        <w:rPr>
          <w:rFonts w:ascii="Times New Roman" w:hAnsi="Times New Roman" w:cs="Times New Roman"/>
          <w:sz w:val="20"/>
          <w:szCs w:val="20"/>
        </w:rPr>
        <w:t xml:space="preserve">), ст. 5496. </w:t>
      </w:r>
    </w:p>
  </w:footnote>
  <w:footnote w:id="3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«Российская газета», 31.12.2001, № 256.</w:t>
      </w:r>
    </w:p>
  </w:footnote>
  <w:footnote w:id="4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Собрание законодательства РФ, 15.01.1996, № 3, ст. 140.</w:t>
      </w:r>
    </w:p>
  </w:footnote>
  <w:footnote w:id="5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«Ведомости СНД и ВС РФ», 20.08.1992, № 33, ст. 1913.</w:t>
      </w:r>
    </w:p>
  </w:footnote>
  <w:footnote w:id="6">
    <w:p w:rsidR="00A86EAC" w:rsidRPr="00A9635A" w:rsidRDefault="00A86EAC" w:rsidP="00A8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35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9635A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02.08.2004, № 31, ст. 3215.</w:t>
      </w:r>
    </w:p>
  </w:footnote>
  <w:footnote w:id="7">
    <w:p w:rsidR="00A86EAC" w:rsidRPr="00A9635A" w:rsidRDefault="00A86EAC" w:rsidP="00A8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35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9635A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08.05.2006, № 19, ст. 2060.</w:t>
      </w:r>
    </w:p>
  </w:footnote>
  <w:footnote w:id="8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Собрание законодательства Российской Федерации, 29.12.2008, № 52 (ч. 1), ст. 6249.</w:t>
      </w:r>
    </w:p>
  </w:footnote>
  <w:footnote w:id="9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«Российская газета», 13.02.2009, №25.</w:t>
      </w:r>
    </w:p>
  </w:footnote>
  <w:footnote w:id="10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«Российская газета», 30.12.2013, №295.</w:t>
      </w:r>
    </w:p>
  </w:footnote>
  <w:footnote w:id="11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«Российская газета», 05.01.2000, № 1 – 3.</w:t>
      </w:r>
    </w:p>
  </w:footnote>
  <w:footnote w:id="12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Собрание законодательства Российской Федерации, 27.11.1995, № 48, ст. 4563.</w:t>
      </w:r>
    </w:p>
  </w:footnote>
  <w:footnote w:id="13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Собрание законодательства Российской Федерации, 28.06.1999, N 26, ст. 3177.</w:t>
      </w:r>
    </w:p>
  </w:footnote>
  <w:footnote w:id="14">
    <w:p w:rsidR="00A86EAC" w:rsidRPr="00A9635A" w:rsidRDefault="00A86EAC" w:rsidP="00A86EAC">
      <w:pPr>
        <w:pStyle w:val="a3"/>
      </w:pPr>
      <w:r w:rsidRPr="00A9635A">
        <w:rPr>
          <w:sz w:val="18"/>
          <w:szCs w:val="18"/>
        </w:rPr>
        <w:footnoteRef/>
      </w:r>
      <w:r w:rsidRPr="00A9635A">
        <w:t xml:space="preserve"> Собрание законодательства Российской Федерации, 19.07.1999, № 29, ст. 3699.</w:t>
      </w:r>
    </w:p>
  </w:footnote>
  <w:footnote w:id="15">
    <w:p w:rsidR="00A86EAC" w:rsidRPr="00A9635A" w:rsidRDefault="00A86EAC" w:rsidP="00A8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35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9635A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17.12.2001, № 51, ст. 4831.</w:t>
      </w:r>
    </w:p>
  </w:footnote>
  <w:footnote w:id="16">
    <w:p w:rsidR="00A86EAC" w:rsidRPr="00A9635A" w:rsidRDefault="00A86EAC" w:rsidP="00A86E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35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9635A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02.08.2010, № 31, ст. 4179.</w:t>
      </w:r>
    </w:p>
  </w:footnote>
  <w:footnote w:id="17">
    <w:p w:rsidR="00A86EAC" w:rsidRPr="00A9635A" w:rsidRDefault="00A86EAC" w:rsidP="00A86E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35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9635A">
        <w:rPr>
          <w:rFonts w:ascii="Times New Roman" w:hAnsi="Times New Roman" w:cs="Times New Roman"/>
          <w:sz w:val="20"/>
          <w:szCs w:val="20"/>
        </w:rPr>
        <w:t xml:space="preserve"> «Российская газета», 06.05.2011, № 97.</w:t>
      </w:r>
    </w:p>
  </w:footnote>
  <w:footnote w:id="18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Официальный интернет-портал правовой информации http://www.pravo.gov.ru, 30.12.2013.</w:t>
      </w:r>
    </w:p>
  </w:footnote>
  <w:footnote w:id="19">
    <w:p w:rsidR="00A86EAC" w:rsidRPr="00A9635A" w:rsidRDefault="00A86EAC" w:rsidP="00A86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Официальный интернет-портал правовой информации http://www.pravo.gov.ru, 09.03.2015.</w:t>
      </w:r>
    </w:p>
  </w:footnote>
  <w:footnote w:id="20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Собрание законодательства Российской Федерации, 14.04.2008, № 15, ст. 1550.</w:t>
      </w:r>
    </w:p>
  </w:footnote>
  <w:footnote w:id="21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Официальный интернет-портал правовой информации http://www.pravo.gov.ru, 22.10.2014.</w:t>
      </w:r>
    </w:p>
  </w:footnote>
  <w:footnote w:id="22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Собрание законодательства Российской Федерации, 30.11.2009, №48, ст. 5824.</w:t>
      </w:r>
    </w:p>
  </w:footnote>
  <w:footnote w:id="23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Собрание законодательства Российской Федерации, 12.07.2010, № 28, ст. 3706.</w:t>
      </w:r>
    </w:p>
  </w:footnote>
  <w:footnote w:id="24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Собрание законодательства Российской Федерации, 30.05.2011, № 22, ст. 3169</w:t>
      </w:r>
    </w:p>
  </w:footnote>
  <w:footnote w:id="25">
    <w:p w:rsidR="00B45619" w:rsidRDefault="00B45619">
      <w:pPr>
        <w:pStyle w:val="a3"/>
      </w:pPr>
      <w:r>
        <w:rPr>
          <w:rStyle w:val="a5"/>
        </w:rPr>
        <w:footnoteRef/>
      </w:r>
      <w:r>
        <w:t xml:space="preserve"> </w:t>
      </w:r>
      <w:r w:rsidRPr="00B45619">
        <w:t>Официальный интернет-портал правовой информации http://www.pravo.gov.ru, 26.08.2016</w:t>
      </w:r>
    </w:p>
  </w:footnote>
  <w:footnote w:id="26">
    <w:p w:rsidR="00DF0B8A" w:rsidRDefault="00DF0B8A" w:rsidP="00DF0B8A">
      <w:pPr>
        <w:pStyle w:val="a3"/>
      </w:pPr>
      <w:r>
        <w:rPr>
          <w:rStyle w:val="a5"/>
        </w:rPr>
        <w:footnoteRef/>
      </w:r>
      <w:r>
        <w:t xml:space="preserve"> </w:t>
      </w:r>
      <w:r>
        <w:t>Официальный интернет-портал правовой информации http://www.pravo.gov.ru, 06.04.2020,</w:t>
      </w:r>
    </w:p>
    <w:p w:rsidR="00DF0B8A" w:rsidRDefault="00DF0B8A" w:rsidP="00DF0B8A">
      <w:pPr>
        <w:pStyle w:val="a3"/>
      </w:pPr>
      <w:r>
        <w:t xml:space="preserve">«Собрание законодательства </w:t>
      </w:r>
      <w:r>
        <w:t>РФ»</w:t>
      </w:r>
      <w:bookmarkStart w:id="0" w:name="_GoBack"/>
      <w:bookmarkEnd w:id="0"/>
      <w:r>
        <w:t>, 13.04.2020, N 15 (часть IV), ст. 2292.</w:t>
      </w:r>
    </w:p>
  </w:footnote>
  <w:footnote w:id="27">
    <w:p w:rsidR="00A86EAC" w:rsidRPr="00737EF2" w:rsidRDefault="00A86EAC" w:rsidP="00A86EAC">
      <w:pPr>
        <w:pStyle w:val="a3"/>
      </w:pPr>
      <w:r w:rsidRPr="00737EF2">
        <w:rPr>
          <w:rStyle w:val="a5"/>
        </w:rPr>
        <w:footnoteRef/>
      </w:r>
      <w:r w:rsidRPr="00737EF2">
        <w:t xml:space="preserve"> </w:t>
      </w:r>
      <w:r w:rsidRPr="00737EF2">
        <w:rPr>
          <w:bCs/>
        </w:rPr>
        <w:t>Документ опубликован не был.</w:t>
      </w:r>
    </w:p>
  </w:footnote>
  <w:footnote w:id="28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«Бюллетень нормативных актов федеральных органов исполнительной власти», 1998, № 2.</w:t>
      </w:r>
    </w:p>
  </w:footnote>
  <w:footnote w:id="29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«Бюллетень Минтруда РФ», 2002, №5.</w:t>
      </w:r>
    </w:p>
  </w:footnote>
  <w:footnote w:id="30">
    <w:p w:rsidR="00A86EAC" w:rsidRPr="00A9635A" w:rsidRDefault="00A86EAC" w:rsidP="00A86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«Законность», 2009, № 5. </w:t>
      </w:r>
    </w:p>
  </w:footnote>
  <w:footnote w:id="31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Российская газета, 14.05.2009, № 85.</w:t>
      </w:r>
    </w:p>
  </w:footnote>
  <w:footnote w:id="32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«Российская газета», 13.10.2010, №231.</w:t>
      </w:r>
    </w:p>
  </w:footnote>
  <w:footnote w:id="33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«Бюллетень трудового и социального законодательства РФ», 2014, №3.</w:t>
      </w:r>
    </w:p>
  </w:footnote>
  <w:footnote w:id="34">
    <w:p w:rsidR="00A86EAC" w:rsidRPr="00A9635A" w:rsidRDefault="00A86EAC" w:rsidP="00A86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«Российская газета», 16.06.2014, №131. </w:t>
      </w:r>
    </w:p>
  </w:footnote>
  <w:footnote w:id="35">
    <w:p w:rsidR="00A86EAC" w:rsidRPr="00A9635A" w:rsidRDefault="00A86EAC" w:rsidP="00A86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Бюллетень трудового и социального законодательства Российской Федерации, 2014, №12.</w:t>
      </w:r>
    </w:p>
  </w:footnote>
  <w:footnote w:id="36">
    <w:p w:rsidR="00A86EAC" w:rsidRPr="00A9635A" w:rsidRDefault="00A86EAC" w:rsidP="00A86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Российская газета, 12.01.2015, №1.  </w:t>
      </w:r>
    </w:p>
  </w:footnote>
  <w:footnote w:id="37">
    <w:p w:rsidR="00A86EAC" w:rsidRPr="00A9635A" w:rsidRDefault="00A86EAC" w:rsidP="00A86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«Российская газета», 19.12.2014, №290. </w:t>
      </w:r>
    </w:p>
  </w:footnote>
  <w:footnote w:id="38">
    <w:p w:rsidR="00A86EAC" w:rsidRPr="00A9635A" w:rsidRDefault="00A86EAC" w:rsidP="00A86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Бюллетень трудового и социального законодательства Российской Федерации, 01.02.2015, №2.</w:t>
      </w:r>
    </w:p>
  </w:footnote>
  <w:footnote w:id="39">
    <w:p w:rsidR="00A86EAC" w:rsidRPr="00A9635A" w:rsidRDefault="00A86EAC" w:rsidP="00A86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Официальный интернет-портал правовой информации http://www.pravo.gov.ru, 04.03.2015. </w:t>
      </w:r>
    </w:p>
  </w:footnote>
  <w:footnote w:id="40">
    <w:p w:rsidR="00A86EAC" w:rsidRPr="00A9635A" w:rsidRDefault="00A86EAC" w:rsidP="00A8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</w:t>
      </w:r>
      <w:r w:rsidRPr="00A9635A">
        <w:rPr>
          <w:rFonts w:ascii="Times New Roman" w:hAnsi="Times New Roman" w:cs="Times New Roman"/>
          <w:sz w:val="20"/>
          <w:szCs w:val="20"/>
        </w:rPr>
        <w:t>Официальный интернет-портал правовой информации http://www.pravo.gov.ru, 18.09.2015</w:t>
      </w:r>
    </w:p>
  </w:footnote>
  <w:footnote w:id="41">
    <w:p w:rsidR="00A86EAC" w:rsidRPr="00A9635A" w:rsidRDefault="00A86EAC" w:rsidP="00A86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«Российская газета», 18.06.2015, № 130. </w:t>
      </w:r>
    </w:p>
  </w:footnote>
  <w:footnote w:id="42">
    <w:p w:rsidR="00A86EAC" w:rsidRPr="00A9635A" w:rsidRDefault="00A86EAC" w:rsidP="00A86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Текст редакции от 26.06.2012 опубликован в издании «Законы Ивановской области, постановления Ивановской областной Думы, иная официальная информация», ноябрь, 2012, 28.11.2012, № 18(361).</w:t>
      </w:r>
    </w:p>
  </w:footnote>
  <w:footnote w:id="43">
    <w:p w:rsidR="00A86EAC" w:rsidRPr="00A9635A" w:rsidRDefault="00A86EAC" w:rsidP="00A8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35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9635A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Ивановской области», 15.04.2005, № 7(265).</w:t>
      </w:r>
    </w:p>
  </w:footnote>
  <w:footnote w:id="44">
    <w:p w:rsidR="00A86EAC" w:rsidRPr="00A9635A" w:rsidRDefault="00A86EAC" w:rsidP="00A86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35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9635A">
        <w:rPr>
          <w:rFonts w:ascii="Times New Roman" w:hAnsi="Times New Roman" w:cs="Times New Roman"/>
          <w:sz w:val="20"/>
          <w:szCs w:val="20"/>
        </w:rPr>
        <w:t xml:space="preserve"> Собрание законодательства Ивановской области", 15.03.2005, № 5(263). </w:t>
      </w:r>
    </w:p>
  </w:footnote>
  <w:footnote w:id="45">
    <w:p w:rsidR="00A86EAC" w:rsidRPr="00A9635A" w:rsidRDefault="00A86EAC" w:rsidP="00A86EAC">
      <w:pPr>
        <w:spacing w:after="0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Официальный интернет-портал правовой информации http://www.pravo.gov.ru, 09.12.2014. </w:t>
      </w:r>
    </w:p>
  </w:footnote>
  <w:footnote w:id="46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Официальный сайт Правительства Ивановской области http://www.ivanovoobl.ru, 24.10.2012.</w:t>
      </w:r>
    </w:p>
  </w:footnote>
  <w:footnote w:id="47">
    <w:p w:rsidR="00A86EAC" w:rsidRPr="00A9635A" w:rsidRDefault="00A86EAC" w:rsidP="00A86EAC">
      <w:pPr>
        <w:spacing w:after="0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Собрание законодательства Ивановской области, 30.10.2012, №42(611).</w:t>
      </w:r>
    </w:p>
  </w:footnote>
  <w:footnote w:id="48">
    <w:p w:rsidR="00A86EAC" w:rsidRPr="00A9635A" w:rsidRDefault="00A86EAC" w:rsidP="00A86EAC">
      <w:pPr>
        <w:spacing w:after="0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Собрание законодательства Ивановской области, 16.12.2014, №48(717).</w:t>
      </w:r>
    </w:p>
  </w:footnote>
  <w:footnote w:id="49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Официальный сайт Правительства Ивановской области http://www.ivanovoobl.ru, 10.12.2014.</w:t>
      </w:r>
    </w:p>
  </w:footnote>
  <w:footnote w:id="50">
    <w:p w:rsidR="00A86EAC" w:rsidRPr="00A9635A" w:rsidRDefault="00A86EAC" w:rsidP="00A86EAC">
      <w:pPr>
        <w:spacing w:after="0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Официальный сайт Правительства Ивановской области http://www.ivanovoobl.ru, 12.12.2014.</w:t>
      </w:r>
    </w:p>
  </w:footnote>
  <w:footnote w:id="51">
    <w:p w:rsidR="00A86EAC" w:rsidRPr="00A9635A" w:rsidRDefault="00A86EAC" w:rsidP="00A86EAC">
      <w:pPr>
        <w:spacing w:after="0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Официальный сайт Правительства Ивановской области http://www.ivanovoobl.ru, 23.12.2014.</w:t>
      </w:r>
    </w:p>
  </w:footnote>
  <w:footnote w:id="52">
    <w:p w:rsidR="00A86EAC" w:rsidRPr="00A9635A" w:rsidRDefault="00A86EAC" w:rsidP="00A86EAC">
      <w:pPr>
        <w:spacing w:after="0"/>
        <w:jc w:val="both"/>
        <w:rPr>
          <w:rFonts w:ascii="Times New Roman" w:hAnsi="Times New Roman" w:cs="Times New Roman"/>
        </w:rPr>
      </w:pPr>
      <w:r w:rsidRPr="00A9635A">
        <w:rPr>
          <w:rStyle w:val="a5"/>
          <w:rFonts w:ascii="Times New Roman" w:hAnsi="Times New Roman" w:cs="Times New Roman"/>
        </w:rPr>
        <w:footnoteRef/>
      </w:r>
      <w:r w:rsidRPr="00A9635A">
        <w:rPr>
          <w:rFonts w:ascii="Times New Roman" w:hAnsi="Times New Roman" w:cs="Times New Roman"/>
        </w:rPr>
        <w:t xml:space="preserve"> Официальный сайт Правительства Ивановской области http://www.ivanovoobl.ru, 31.12.2014.</w:t>
      </w:r>
    </w:p>
  </w:footnote>
  <w:footnote w:id="53">
    <w:p w:rsidR="0033402B" w:rsidRDefault="0033402B" w:rsidP="0033402B">
      <w:pPr>
        <w:pStyle w:val="a3"/>
      </w:pPr>
      <w:r>
        <w:rPr>
          <w:rStyle w:val="a5"/>
        </w:rPr>
        <w:footnoteRef/>
      </w:r>
      <w:r>
        <w:t xml:space="preserve"> Официальный сайт Правительства Ивановской области http://www.ivanovoobl.ru, 18.05.2017,</w:t>
      </w:r>
    </w:p>
    <w:p w:rsidR="0033402B" w:rsidRDefault="0033402B" w:rsidP="0033402B">
      <w:pPr>
        <w:pStyle w:val="a3"/>
      </w:pPr>
      <w:r>
        <w:t>Официальный интернет-портал правовой информации http://www.pravo.gov.ru, 22.05.2017.</w:t>
      </w:r>
    </w:p>
  </w:footnote>
  <w:footnote w:id="54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Официальный сайт Департамента социальной защиты населения Ивановской области, </w:t>
      </w:r>
    </w:p>
    <w:p w:rsidR="00A86EAC" w:rsidRPr="00A9635A" w:rsidRDefault="00A86EAC" w:rsidP="00A86EAC">
      <w:pPr>
        <w:pStyle w:val="a3"/>
      </w:pPr>
      <w:proofErr w:type="spellStart"/>
      <w:r w:rsidRPr="00A9635A">
        <w:rPr>
          <w:lang w:val="en-US"/>
        </w:rPr>
        <w:t>htt</w:t>
      </w:r>
      <w:proofErr w:type="spellEnd"/>
      <w:r w:rsidRPr="00A9635A">
        <w:t>p://</w:t>
      </w:r>
      <w:r w:rsidRPr="00A9635A">
        <w:rPr>
          <w:lang w:val="en-US"/>
        </w:rPr>
        <w:t>www</w:t>
      </w:r>
      <w:r w:rsidRPr="00A9635A">
        <w:t>.</w:t>
      </w:r>
      <w:proofErr w:type="spellStart"/>
      <w:r w:rsidRPr="00A9635A">
        <w:rPr>
          <w:lang w:val="en-US"/>
        </w:rPr>
        <w:t>szn</w:t>
      </w:r>
      <w:proofErr w:type="spellEnd"/>
      <w:r w:rsidRPr="00A9635A">
        <w:t>.</w:t>
      </w:r>
      <w:proofErr w:type="spellStart"/>
      <w:r w:rsidRPr="00A9635A">
        <w:rPr>
          <w:lang w:val="en-US"/>
        </w:rPr>
        <w:t>ivanovoobl</w:t>
      </w:r>
      <w:proofErr w:type="spellEnd"/>
      <w:r w:rsidRPr="00A9635A">
        <w:t>.</w:t>
      </w:r>
      <w:proofErr w:type="spellStart"/>
      <w:r w:rsidRPr="00A9635A">
        <w:rPr>
          <w:lang w:val="en-US"/>
        </w:rPr>
        <w:t>ru</w:t>
      </w:r>
      <w:proofErr w:type="spellEnd"/>
      <w:r w:rsidRPr="00A9635A">
        <w:t>, 03.04.2015.</w:t>
      </w:r>
    </w:p>
  </w:footnote>
  <w:footnote w:id="55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Официальный сайт Департамента социальной защиты населения Ивановской области, </w:t>
      </w:r>
    </w:p>
    <w:p w:rsidR="00A86EAC" w:rsidRPr="00A9635A" w:rsidRDefault="00A86EAC" w:rsidP="00A86EAC">
      <w:pPr>
        <w:pStyle w:val="a3"/>
      </w:pPr>
      <w:proofErr w:type="spellStart"/>
      <w:r w:rsidRPr="00A9635A">
        <w:rPr>
          <w:lang w:val="en-US"/>
        </w:rPr>
        <w:t>htt</w:t>
      </w:r>
      <w:proofErr w:type="spellEnd"/>
      <w:r w:rsidRPr="00A9635A">
        <w:t>p://</w:t>
      </w:r>
      <w:r w:rsidRPr="00A9635A">
        <w:rPr>
          <w:lang w:val="en-US"/>
        </w:rPr>
        <w:t>www</w:t>
      </w:r>
      <w:r w:rsidRPr="00A9635A">
        <w:t>.</w:t>
      </w:r>
      <w:proofErr w:type="spellStart"/>
      <w:r w:rsidRPr="00A9635A">
        <w:rPr>
          <w:lang w:val="en-US"/>
        </w:rPr>
        <w:t>szn</w:t>
      </w:r>
      <w:proofErr w:type="spellEnd"/>
      <w:r w:rsidRPr="00A9635A">
        <w:t>.</w:t>
      </w:r>
      <w:proofErr w:type="spellStart"/>
      <w:r w:rsidRPr="00A9635A">
        <w:rPr>
          <w:lang w:val="en-US"/>
        </w:rPr>
        <w:t>ivanovoobl</w:t>
      </w:r>
      <w:proofErr w:type="spellEnd"/>
      <w:r w:rsidRPr="00A9635A">
        <w:t>.</w:t>
      </w:r>
      <w:proofErr w:type="spellStart"/>
      <w:r w:rsidRPr="00A9635A">
        <w:rPr>
          <w:lang w:val="en-US"/>
        </w:rPr>
        <w:t>ru</w:t>
      </w:r>
      <w:proofErr w:type="spellEnd"/>
      <w:r w:rsidRPr="00A9635A">
        <w:t>, 03.04.2015.</w:t>
      </w:r>
    </w:p>
  </w:footnote>
  <w:footnote w:id="56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Официальный сайт Департамента социальной защиты населения Ивановской области, </w:t>
      </w:r>
    </w:p>
    <w:p w:rsidR="00A86EAC" w:rsidRPr="00A9635A" w:rsidRDefault="00A86EAC" w:rsidP="00A86EAC">
      <w:pPr>
        <w:pStyle w:val="a3"/>
      </w:pPr>
      <w:proofErr w:type="spellStart"/>
      <w:r w:rsidRPr="00A9635A">
        <w:rPr>
          <w:lang w:val="en-US"/>
        </w:rPr>
        <w:t>htt</w:t>
      </w:r>
      <w:proofErr w:type="spellEnd"/>
      <w:r w:rsidRPr="00A9635A">
        <w:t>p://</w:t>
      </w:r>
      <w:r w:rsidRPr="00A9635A">
        <w:rPr>
          <w:lang w:val="en-US"/>
        </w:rPr>
        <w:t>www</w:t>
      </w:r>
      <w:r w:rsidRPr="00A9635A">
        <w:t>.</w:t>
      </w:r>
      <w:proofErr w:type="spellStart"/>
      <w:r w:rsidRPr="00A9635A">
        <w:rPr>
          <w:lang w:val="en-US"/>
        </w:rPr>
        <w:t>szn</w:t>
      </w:r>
      <w:proofErr w:type="spellEnd"/>
      <w:r w:rsidRPr="00A9635A">
        <w:t>.</w:t>
      </w:r>
      <w:proofErr w:type="spellStart"/>
      <w:r w:rsidRPr="00A9635A">
        <w:rPr>
          <w:lang w:val="en-US"/>
        </w:rPr>
        <w:t>ivanovoobl</w:t>
      </w:r>
      <w:proofErr w:type="spellEnd"/>
      <w:r w:rsidRPr="00A9635A">
        <w:t>.</w:t>
      </w:r>
      <w:proofErr w:type="spellStart"/>
      <w:r w:rsidRPr="00A9635A">
        <w:rPr>
          <w:lang w:val="en-US"/>
        </w:rPr>
        <w:t>ru</w:t>
      </w:r>
      <w:proofErr w:type="spellEnd"/>
      <w:r w:rsidRPr="00A9635A">
        <w:t>, 03.04.2015.</w:t>
      </w:r>
    </w:p>
  </w:footnote>
  <w:footnote w:id="57">
    <w:p w:rsidR="00A86EAC" w:rsidRPr="00A9635A" w:rsidRDefault="00A86EAC" w:rsidP="00A86EAC">
      <w:pPr>
        <w:pStyle w:val="a3"/>
      </w:pPr>
      <w:r w:rsidRPr="00A9635A">
        <w:rPr>
          <w:rStyle w:val="a5"/>
        </w:rPr>
        <w:footnoteRef/>
      </w:r>
      <w:r w:rsidRPr="00A9635A">
        <w:t xml:space="preserve"> Официальный сайт Департамента социальной защиты населения Ивановской области, </w:t>
      </w:r>
    </w:p>
    <w:p w:rsidR="00A86EAC" w:rsidRPr="00A9635A" w:rsidRDefault="00A86EAC" w:rsidP="00A86EAC">
      <w:pPr>
        <w:pStyle w:val="a3"/>
      </w:pPr>
      <w:proofErr w:type="spellStart"/>
      <w:r w:rsidRPr="00A9635A">
        <w:rPr>
          <w:lang w:val="en-US"/>
        </w:rPr>
        <w:t>htt</w:t>
      </w:r>
      <w:proofErr w:type="spellEnd"/>
      <w:r w:rsidRPr="00A9635A">
        <w:t>p://</w:t>
      </w:r>
      <w:r w:rsidRPr="00A9635A">
        <w:rPr>
          <w:lang w:val="en-US"/>
        </w:rPr>
        <w:t>www</w:t>
      </w:r>
      <w:r w:rsidRPr="00A9635A">
        <w:t>.</w:t>
      </w:r>
      <w:proofErr w:type="spellStart"/>
      <w:r w:rsidRPr="00A9635A">
        <w:rPr>
          <w:lang w:val="en-US"/>
        </w:rPr>
        <w:t>szn</w:t>
      </w:r>
      <w:proofErr w:type="spellEnd"/>
      <w:r w:rsidRPr="00A9635A">
        <w:t>.</w:t>
      </w:r>
      <w:proofErr w:type="spellStart"/>
      <w:r w:rsidRPr="00A9635A">
        <w:rPr>
          <w:lang w:val="en-US"/>
        </w:rPr>
        <w:t>ivanovoobl</w:t>
      </w:r>
      <w:proofErr w:type="spellEnd"/>
      <w:r w:rsidRPr="00A9635A">
        <w:t>.</w:t>
      </w:r>
      <w:proofErr w:type="spellStart"/>
      <w:r w:rsidRPr="00A9635A">
        <w:rPr>
          <w:lang w:val="en-US"/>
        </w:rPr>
        <w:t>ru</w:t>
      </w:r>
      <w:proofErr w:type="spellEnd"/>
      <w:r w:rsidRPr="00A9635A">
        <w:t>, 03.04.2015.</w:t>
      </w:r>
    </w:p>
  </w:footnote>
  <w:footnote w:id="58">
    <w:p w:rsidR="00A86EAC" w:rsidRDefault="00A86EAC" w:rsidP="00A86EAC">
      <w:pPr>
        <w:pStyle w:val="a3"/>
      </w:pPr>
      <w:r w:rsidRPr="00737EF2">
        <w:rPr>
          <w:rStyle w:val="a5"/>
        </w:rPr>
        <w:footnoteRef/>
      </w:r>
      <w:r w:rsidRPr="00737EF2">
        <w:t xml:space="preserve"> Официальный сайт Департамента социальной защиты населения Ивановской области, </w:t>
      </w:r>
    </w:p>
    <w:p w:rsidR="00A86EAC" w:rsidRPr="00737EF2" w:rsidRDefault="00A86EAC" w:rsidP="00A86EAC">
      <w:pPr>
        <w:pStyle w:val="a3"/>
      </w:pPr>
      <w:proofErr w:type="spellStart"/>
      <w:r w:rsidRPr="00737EF2">
        <w:rPr>
          <w:lang w:val="en-US"/>
        </w:rPr>
        <w:t>htt</w:t>
      </w:r>
      <w:proofErr w:type="spellEnd"/>
      <w:r w:rsidRPr="00737EF2">
        <w:t>p://</w:t>
      </w:r>
      <w:r w:rsidRPr="00737EF2">
        <w:rPr>
          <w:lang w:val="en-US"/>
        </w:rPr>
        <w:t>www</w:t>
      </w:r>
      <w:r w:rsidRPr="00737EF2">
        <w:t>.</w:t>
      </w:r>
      <w:proofErr w:type="spellStart"/>
      <w:r w:rsidRPr="00737EF2">
        <w:rPr>
          <w:lang w:val="en-US"/>
        </w:rPr>
        <w:t>szn</w:t>
      </w:r>
      <w:proofErr w:type="spellEnd"/>
      <w:r w:rsidRPr="00737EF2">
        <w:t>.</w:t>
      </w:r>
      <w:proofErr w:type="spellStart"/>
      <w:r w:rsidRPr="00737EF2">
        <w:rPr>
          <w:lang w:val="en-US"/>
        </w:rPr>
        <w:t>ivanovoobl</w:t>
      </w:r>
      <w:proofErr w:type="spellEnd"/>
      <w:r w:rsidRPr="00737EF2">
        <w:t>.</w:t>
      </w:r>
      <w:proofErr w:type="spellStart"/>
      <w:r w:rsidRPr="00737EF2">
        <w:rPr>
          <w:lang w:val="en-US"/>
        </w:rPr>
        <w:t>ru</w:t>
      </w:r>
      <w:proofErr w:type="spellEnd"/>
      <w:r w:rsidRPr="00737EF2">
        <w:t>, 03.04.2015.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AC"/>
    <w:rsid w:val="00231EFC"/>
    <w:rsid w:val="0033402B"/>
    <w:rsid w:val="00A31DCA"/>
    <w:rsid w:val="00A86EAC"/>
    <w:rsid w:val="00B45619"/>
    <w:rsid w:val="00C75F5F"/>
    <w:rsid w:val="00DF0B8A"/>
    <w:rsid w:val="00E05ED9"/>
    <w:rsid w:val="00E6565D"/>
    <w:rsid w:val="00E85B4C"/>
    <w:rsid w:val="00EA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06189-1A20-42A2-B3B7-A5304B6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86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86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86EAC"/>
    <w:rPr>
      <w:vertAlign w:val="superscript"/>
    </w:rPr>
  </w:style>
  <w:style w:type="character" w:customStyle="1" w:styleId="FontStyle21">
    <w:name w:val="Font Style21"/>
    <w:uiPriority w:val="99"/>
    <w:rsid w:val="00B4561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yperlink" Target="garantF1://28260505.0" TargetMode="External"/><Relationship Id="rId18" Type="http://schemas.openxmlformats.org/officeDocument/2006/relationships/hyperlink" Target="http://szn.ivanovoobl.sat-dev.ru/wp-content/uploads/sites/5/2015/04/442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874.0" TargetMode="External"/><Relationship Id="rId12" Type="http://schemas.openxmlformats.org/officeDocument/2006/relationships/hyperlink" Target="garantF1://28260505.0" TargetMode="External"/><Relationship Id="rId17" Type="http://schemas.openxmlformats.org/officeDocument/2006/relationships/hyperlink" Target="http://szn.ivanovoobl.sat-dev.ru/wp-content/uploads/sites/5/2015/04/Prikaz-DSZN-ot-28.10.2014-441-od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zn.ivanovoobl.sat-dev.ru/wp-content/uploads/sites/5/2015/04/Prikaz-DSZN-ot-14.10.2014-422-od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zn.ivanovoobl.sat-dev.ru/wp-content/uploads/sites/5/2015/04/Postanovlenie-503-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zn.ivanovoobl.sat-dev.ru/wp-content/uploads/sites/5/2015/04/Prikaz-DSZN-ot-14.10.2014-420-odn.pdf" TargetMode="External"/><Relationship Id="rId10" Type="http://schemas.openxmlformats.org/officeDocument/2006/relationships/hyperlink" Target="garantF1://28260505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260505.0" TargetMode="External"/><Relationship Id="rId14" Type="http://schemas.openxmlformats.org/officeDocument/2006/relationships/hyperlink" Target="garantF1://282605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9DB9-ABBA-438C-A624-D6054389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Лепахина Светлана Владимировна</dc:creator>
  <cp:keywords/>
  <dc:description/>
  <cp:lastModifiedBy>Лепахина Светлана Владимировна</cp:lastModifiedBy>
  <cp:revision>6</cp:revision>
  <dcterms:created xsi:type="dcterms:W3CDTF">2019-02-19T08:24:00Z</dcterms:created>
  <dcterms:modified xsi:type="dcterms:W3CDTF">2020-06-11T11:59:00Z</dcterms:modified>
</cp:coreProperties>
</file>