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56" w:rsidRDefault="00A32856" w:rsidP="00A32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2856" w:rsidRPr="00A32856" w:rsidRDefault="00A32856" w:rsidP="00A32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«Выдача направления на временное пребывание в организации </w:t>
      </w:r>
    </w:p>
    <w:p w:rsidR="00A32856" w:rsidRPr="00A32856" w:rsidRDefault="00A32856" w:rsidP="00A32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детей-сирот и детей, оставшихся без попечения родителей, осуществляющие образовательную деятельность, подведомственные Департаменту социальной защиты населения Ивановской области, </w:t>
      </w:r>
    </w:p>
    <w:p w:rsidR="00A32856" w:rsidRPr="00A32856" w:rsidRDefault="00A32856" w:rsidP="00A32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детей, родители, усыновители либо опекуны (попечители) которых по уважительным причинам не могут исполнять свои обязанности </w:t>
      </w:r>
    </w:p>
    <w:p w:rsidR="00A32856" w:rsidRPr="00A32856" w:rsidRDefault="00A32856" w:rsidP="00A32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детей»</w:t>
      </w:r>
    </w:p>
    <w:p w:rsidR="00A32856" w:rsidRPr="00A32856" w:rsidRDefault="00A32856" w:rsidP="00A32856">
      <w:pPr>
        <w:widowControl w:val="0"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56" w:rsidRPr="00A32856" w:rsidRDefault="00A32856" w:rsidP="00A32856">
      <w:pPr>
        <w:widowControl w:val="0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Предоставление государственной услуги осуществляется в соответствии с: </w:t>
      </w:r>
    </w:p>
    <w:p w:rsidR="00A32856" w:rsidRPr="00A32856" w:rsidRDefault="00A32856" w:rsidP="00A32856">
      <w:pPr>
        <w:widowControl w:val="0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Конституцией Российской Федерации</w:t>
      </w:r>
      <w:r w:rsidRPr="00A3285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"/>
      </w: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32856" w:rsidRPr="00A32856" w:rsidRDefault="00A32856" w:rsidP="00A32856">
      <w:pPr>
        <w:widowControl w:val="0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>- Семейным кодексом Российской Федерации</w:t>
      </w:r>
      <w:r w:rsidRPr="00A3285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2"/>
      </w: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32856" w:rsidRPr="00A32856" w:rsidRDefault="00A32856" w:rsidP="00A32856">
      <w:pPr>
        <w:widowControl w:val="0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Гражданским кодексом Российской Федерации</w:t>
      </w:r>
      <w:r w:rsidRPr="00A3285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3"/>
      </w: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32856" w:rsidRPr="00A32856" w:rsidRDefault="00A32856" w:rsidP="00A328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6" w:history="1">
        <w:r w:rsidRPr="00A32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 59 - ФЗ «О порядке рассмотрения обращений граждан Российской Федерации»</w:t>
      </w:r>
      <w:r w:rsidRPr="00A3285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4"/>
      </w: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32856" w:rsidRPr="00A32856" w:rsidRDefault="00A32856" w:rsidP="00A32856">
      <w:pPr>
        <w:widowControl w:val="0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24.04.2008 № 48 - ФЗ «Об опеке и попечительстве»</w:t>
      </w:r>
      <w:r w:rsidRPr="00A328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2856" w:rsidRPr="00A32856" w:rsidRDefault="00A32856" w:rsidP="00A328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Pr="00A32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210 - ФЗ «Об организации предоставления государственных и муниципальных услуг»</w:t>
      </w:r>
      <w:r w:rsidRPr="00A328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2856" w:rsidRPr="00A32856" w:rsidRDefault="00A32856" w:rsidP="00A3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16.05.2011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A328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2856" w:rsidRPr="00A32856" w:rsidRDefault="00A32856" w:rsidP="00A3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24.05.2014     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  <w:r w:rsidRPr="00A328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2856" w:rsidRPr="00A32856" w:rsidRDefault="00A32856" w:rsidP="00A32856">
      <w:pPr>
        <w:widowControl w:val="0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Ивановской области от 19.05.2008 № 45 - ОЗ «Об органах опеки и попечительства в Ивановской области»</w:t>
      </w:r>
      <w:r w:rsidRPr="00A328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2856" w:rsidRPr="00A32856" w:rsidRDefault="00A32856" w:rsidP="00A328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постановлением Правительства Ивановской области от 27.06.2008             № 170-п «Об утверждении перечня государственных услуг (работ), </w:t>
      </w: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предоставляемых (выполняемых) исполнительными органами государственной власти Ивановской области и подведомственными им учреждениями»</w:t>
      </w:r>
      <w:r w:rsidRPr="00A3285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0"/>
      </w: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32856" w:rsidRPr="00A32856" w:rsidRDefault="00A32856" w:rsidP="00A328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A3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8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постановлением Правительства Ивановской области от 17.10.2012              № 403-п «Об утверждении Положения о Департаменте социальной защиты населения Ивановской области</w:t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285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1"/>
      </w: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32856" w:rsidRPr="00A32856" w:rsidRDefault="00A32856" w:rsidP="00A328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A3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8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постановлением Правительства Ивановской области от 17.10.2012             № 404-п «Об утверждении Типового положения о территориальном органе Департамента социальной защиты населения Ивановской области</w:t>
      </w:r>
      <w:proofErr w:type="gramStart"/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285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A3285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2"/>
      </w:r>
      <w:r w:rsidRPr="00A3285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A32856" w:rsidRPr="00A32856" w:rsidRDefault="00A32856" w:rsidP="00A328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28.05.2013             № 193 - 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</w:r>
      <w:r w:rsidRPr="00A328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856" w:rsidRPr="00A32856" w:rsidRDefault="00A32856" w:rsidP="00A328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Межведомственное информационное взаимодействие при предоставлении государственной услуги осуществляется в соответствии с:</w:t>
      </w:r>
    </w:p>
    <w:p w:rsidR="00A32856" w:rsidRPr="00A32856" w:rsidRDefault="00A32856" w:rsidP="00A32856">
      <w:pPr>
        <w:tabs>
          <w:tab w:val="left" w:pos="9638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№ 149-ФЗ «Об информации, информационных технологиях и о защите информации»</w:t>
      </w:r>
      <w:r w:rsidRPr="00A32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4"/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2856" w:rsidRPr="00A32856" w:rsidRDefault="00A32856" w:rsidP="00A32856">
      <w:pPr>
        <w:tabs>
          <w:tab w:val="left" w:pos="9638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№ 152-ФЗ «О персональных данных»</w:t>
      </w:r>
      <w:r w:rsidRPr="00A32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5"/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2856" w:rsidRPr="00A32856" w:rsidRDefault="00A32856" w:rsidP="00A32856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06.04.2011 № 63-ФЗ «Об электронной подписи»</w:t>
      </w:r>
      <w:r w:rsidRPr="00A32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6"/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2856" w:rsidRPr="00A32856" w:rsidRDefault="00A32856" w:rsidP="00A32856">
      <w:pPr>
        <w:tabs>
          <w:tab w:val="left" w:pos="9638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08.09.2010 </w:t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697 «О единой системе межведомственного электронного взаимодействия»</w:t>
      </w:r>
      <w:r w:rsidRPr="00A32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7"/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2856" w:rsidRPr="00A32856" w:rsidRDefault="00A32856" w:rsidP="00A32856">
      <w:pPr>
        <w:tabs>
          <w:tab w:val="left" w:pos="9638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08.06.2011 </w:t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</w:t>
      </w:r>
      <w:r w:rsidRPr="00A32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8"/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2856" w:rsidRPr="00A32856" w:rsidRDefault="00A32856" w:rsidP="00A3285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связи и массовых коммуникаций Российской Федерации от 23.06.2015 № 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 w:rsidRPr="00A32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9"/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2856" w:rsidRPr="00A32856" w:rsidRDefault="00A32856" w:rsidP="00A328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Ивановской области от 22.08.2011 </w:t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</w:t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их оказание»</w:t>
      </w:r>
      <w:r w:rsidRPr="00A32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0"/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04B0" w:rsidRDefault="00A32856" w:rsidP="00A32856">
      <w:pPr>
        <w:autoSpaceDE w:val="0"/>
        <w:autoSpaceDN w:val="0"/>
        <w:adjustRightInd w:val="0"/>
        <w:spacing w:after="0" w:line="240" w:lineRule="auto"/>
        <w:ind w:right="-82" w:firstLine="720"/>
        <w:jc w:val="both"/>
      </w:pP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распоряжением Губернатора Ивановской области от 18.08.2011 № 191-р «Об утверждении перечня государственных услуг, предоставляемых исполнительными органами государственной власти Ивановской области, с элементами межведомственного и межуровневого взаимодействия»</w:t>
      </w:r>
      <w:r w:rsidRPr="00A32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1"/>
      </w:r>
      <w:r w:rsidRPr="00A32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1D04B0" w:rsidSect="009A7F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56" w:rsidRDefault="00A32856" w:rsidP="00A32856">
      <w:pPr>
        <w:spacing w:after="0" w:line="240" w:lineRule="auto"/>
      </w:pPr>
      <w:r>
        <w:separator/>
      </w:r>
    </w:p>
  </w:endnote>
  <w:endnote w:type="continuationSeparator" w:id="0">
    <w:p w:rsidR="00A32856" w:rsidRDefault="00A32856" w:rsidP="00A3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56" w:rsidRDefault="00A32856" w:rsidP="00A32856">
      <w:pPr>
        <w:spacing w:after="0" w:line="240" w:lineRule="auto"/>
      </w:pPr>
      <w:r>
        <w:separator/>
      </w:r>
    </w:p>
  </w:footnote>
  <w:footnote w:type="continuationSeparator" w:id="0">
    <w:p w:rsidR="00A32856" w:rsidRDefault="00A32856" w:rsidP="00A32856">
      <w:pPr>
        <w:spacing w:after="0" w:line="240" w:lineRule="auto"/>
      </w:pPr>
      <w:r>
        <w:continuationSeparator/>
      </w:r>
    </w:p>
  </w:footnote>
  <w:footnote w:id="1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«Российская газета», № 237, 25.12.1993, «Российская газета», № 7, 21.01.2009,</w:t>
      </w:r>
    </w:p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Fonts w:ascii="Times New Roman" w:hAnsi="Times New Roman" w:cs="Times New Roman"/>
          <w:sz w:val="16"/>
          <w:szCs w:val="16"/>
        </w:rPr>
        <w:t>«Собрание законодательства РФ», № 4, ст. 445, 26.01.2009,</w:t>
      </w:r>
    </w:p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Fonts w:ascii="Times New Roman" w:hAnsi="Times New Roman" w:cs="Times New Roman"/>
          <w:sz w:val="16"/>
          <w:szCs w:val="16"/>
        </w:rPr>
        <w:t>«Парламентская газета», № 4, 23-29.01.2009.</w:t>
      </w:r>
    </w:p>
  </w:footnote>
  <w:footnote w:id="2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«Собрание законодательства РФ», № 1, ст. 16, 01.01.1996,</w:t>
      </w:r>
    </w:p>
    <w:p w:rsidR="00A32856" w:rsidRPr="002B15BC" w:rsidRDefault="00A32856" w:rsidP="00A328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Fonts w:ascii="Times New Roman" w:hAnsi="Times New Roman" w:cs="Times New Roman"/>
          <w:sz w:val="16"/>
          <w:szCs w:val="16"/>
        </w:rPr>
        <w:t>«Российская газета», № 17, 27.01.1996.</w:t>
      </w:r>
    </w:p>
  </w:footnote>
  <w:footnote w:id="3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«Собрание законодательства РФ», № 32, ст. 3301, 05.12.1994, </w:t>
      </w:r>
    </w:p>
    <w:p w:rsidR="00A32856" w:rsidRPr="002B15BC" w:rsidRDefault="00A32856" w:rsidP="00A32856">
      <w:pPr>
        <w:pStyle w:val="a3"/>
        <w:rPr>
          <w:sz w:val="16"/>
          <w:szCs w:val="16"/>
        </w:rPr>
      </w:pPr>
      <w:r w:rsidRPr="002B15BC">
        <w:rPr>
          <w:sz w:val="16"/>
          <w:szCs w:val="16"/>
        </w:rPr>
        <w:t>«Российская газета», № 238-239, 08.12.1994.</w:t>
      </w:r>
    </w:p>
  </w:footnote>
  <w:footnote w:id="4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«Собрание законодательства РФ», № 19, ст. 2060, 08.05.2006,</w:t>
      </w:r>
    </w:p>
    <w:p w:rsidR="00A32856" w:rsidRPr="002B15BC" w:rsidRDefault="00A32856" w:rsidP="00A32856">
      <w:pPr>
        <w:pStyle w:val="a3"/>
        <w:rPr>
          <w:sz w:val="16"/>
          <w:szCs w:val="16"/>
        </w:rPr>
      </w:pPr>
      <w:r w:rsidRPr="002B15BC">
        <w:rPr>
          <w:sz w:val="16"/>
          <w:szCs w:val="16"/>
        </w:rPr>
        <w:t>«Собрание законодательства РФ», № 27, ст. 3410, 05.07.2010,</w:t>
      </w:r>
    </w:p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Fonts w:ascii="Times New Roman" w:hAnsi="Times New Roman" w:cs="Times New Roman"/>
          <w:sz w:val="16"/>
          <w:szCs w:val="16"/>
        </w:rPr>
        <w:t>«Собрание законодательства РФ», № 31, ст. 4196, 02.08.2010.</w:t>
      </w:r>
    </w:p>
  </w:footnote>
  <w:footnote w:id="5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«Собрание законодательства РФ», № 17, ст. 1755, 28.04.2008, </w:t>
      </w:r>
    </w:p>
    <w:p w:rsidR="00A32856" w:rsidRPr="002B15BC" w:rsidRDefault="00A32856" w:rsidP="00A328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Fonts w:ascii="Times New Roman" w:hAnsi="Times New Roman" w:cs="Times New Roman"/>
          <w:sz w:val="16"/>
          <w:szCs w:val="16"/>
        </w:rPr>
        <w:t>«Российская газета», № 94, 30.04.2008,</w:t>
      </w:r>
    </w:p>
    <w:p w:rsidR="00A32856" w:rsidRPr="002B15BC" w:rsidRDefault="00A32856" w:rsidP="00A328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Fonts w:ascii="Times New Roman" w:hAnsi="Times New Roman" w:cs="Times New Roman"/>
          <w:sz w:val="16"/>
          <w:szCs w:val="16"/>
        </w:rPr>
        <w:t xml:space="preserve">«Парламентская газета», № 31-32, 07.05.2008. </w:t>
      </w:r>
    </w:p>
  </w:footnote>
  <w:footnote w:id="6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«Собрание законодательства РФ», № 31, ст. 4179, 02.08.2010,</w:t>
      </w:r>
    </w:p>
    <w:p w:rsidR="00A32856" w:rsidRPr="002B15BC" w:rsidRDefault="00A32856" w:rsidP="00A328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Fonts w:ascii="Times New Roman" w:hAnsi="Times New Roman" w:cs="Times New Roman"/>
          <w:sz w:val="16"/>
          <w:szCs w:val="16"/>
        </w:rPr>
        <w:t xml:space="preserve">«Российская газета», № 168, 30.07.2010 </w:t>
      </w:r>
    </w:p>
  </w:footnote>
  <w:footnote w:id="7">
    <w:p w:rsidR="00A32856" w:rsidRPr="002B15BC" w:rsidRDefault="00A32856" w:rsidP="00A32856">
      <w:pPr>
        <w:pStyle w:val="a3"/>
        <w:rPr>
          <w:sz w:val="16"/>
          <w:szCs w:val="16"/>
        </w:rPr>
      </w:pPr>
      <w:r w:rsidRPr="002B15BC">
        <w:rPr>
          <w:rStyle w:val="a5"/>
          <w:sz w:val="16"/>
          <w:szCs w:val="16"/>
        </w:rPr>
        <w:footnoteRef/>
      </w:r>
      <w:r w:rsidRPr="002B15BC">
        <w:rPr>
          <w:sz w:val="16"/>
          <w:szCs w:val="16"/>
        </w:rPr>
        <w:t xml:space="preserve"> «Собрание законодательства РФ», № 22, ст. 3169, 30.05.2011.</w:t>
      </w:r>
    </w:p>
  </w:footnote>
  <w:footnote w:id="8">
    <w:p w:rsidR="00A32856" w:rsidRPr="002B15BC" w:rsidRDefault="00A32856" w:rsidP="00A32856">
      <w:pPr>
        <w:pStyle w:val="a3"/>
        <w:rPr>
          <w:sz w:val="16"/>
          <w:szCs w:val="16"/>
        </w:rPr>
      </w:pPr>
      <w:r w:rsidRPr="002B15BC">
        <w:rPr>
          <w:rStyle w:val="a5"/>
          <w:sz w:val="16"/>
          <w:szCs w:val="16"/>
        </w:rPr>
        <w:footnoteRef/>
      </w:r>
      <w:r w:rsidRPr="002B15BC">
        <w:rPr>
          <w:sz w:val="16"/>
          <w:szCs w:val="16"/>
        </w:rPr>
        <w:t xml:space="preserve"> «Собрание законодательства РФ», № 22, ст. 2887, 02.06.2014.</w:t>
      </w:r>
    </w:p>
  </w:footnote>
  <w:footnote w:id="9">
    <w:p w:rsidR="00A32856" w:rsidRPr="002B15BC" w:rsidRDefault="00A32856" w:rsidP="00A32856">
      <w:pPr>
        <w:pStyle w:val="a3"/>
        <w:rPr>
          <w:sz w:val="16"/>
          <w:szCs w:val="16"/>
        </w:rPr>
      </w:pPr>
      <w:r w:rsidRPr="002B15BC">
        <w:rPr>
          <w:rStyle w:val="a5"/>
          <w:sz w:val="16"/>
          <w:szCs w:val="16"/>
        </w:rPr>
        <w:footnoteRef/>
      </w:r>
      <w:r w:rsidRPr="002B15BC">
        <w:rPr>
          <w:sz w:val="16"/>
          <w:szCs w:val="16"/>
        </w:rPr>
        <w:t xml:space="preserve"> «Собрание законодательства РФ», № 20 (390), 30.05.2008,</w:t>
      </w:r>
    </w:p>
    <w:p w:rsidR="00A32856" w:rsidRPr="002B15BC" w:rsidRDefault="00A32856" w:rsidP="00A32856">
      <w:pPr>
        <w:pStyle w:val="a3"/>
        <w:rPr>
          <w:sz w:val="16"/>
          <w:szCs w:val="16"/>
        </w:rPr>
      </w:pPr>
      <w:r w:rsidRPr="002B15BC">
        <w:rPr>
          <w:sz w:val="16"/>
          <w:szCs w:val="16"/>
        </w:rPr>
        <w:t>«Законы Ивановской области и документы Ивановской областной Думы», № 8 (254), 11.06.2008.</w:t>
      </w:r>
    </w:p>
  </w:footnote>
  <w:footnote w:id="10">
    <w:p w:rsidR="00A32856" w:rsidRPr="002B15BC" w:rsidRDefault="00A32856" w:rsidP="00A32856">
      <w:pPr>
        <w:pStyle w:val="a3"/>
        <w:rPr>
          <w:sz w:val="16"/>
          <w:szCs w:val="16"/>
        </w:rPr>
      </w:pPr>
      <w:r w:rsidRPr="002B15BC">
        <w:rPr>
          <w:rStyle w:val="a5"/>
          <w:sz w:val="16"/>
          <w:szCs w:val="16"/>
        </w:rPr>
        <w:footnoteRef/>
      </w:r>
      <w:r w:rsidRPr="002B15BC">
        <w:rPr>
          <w:sz w:val="16"/>
          <w:szCs w:val="16"/>
        </w:rPr>
        <w:t xml:space="preserve">  «Собрание законодательства Ивановской области», специальный выпуск, часть </w:t>
      </w:r>
      <w:r w:rsidRPr="002B15BC">
        <w:rPr>
          <w:sz w:val="16"/>
          <w:szCs w:val="16"/>
          <w:lang w:val="en-US"/>
        </w:rPr>
        <w:t>I</w:t>
      </w:r>
      <w:r w:rsidRPr="002B15BC">
        <w:rPr>
          <w:sz w:val="16"/>
          <w:szCs w:val="16"/>
        </w:rPr>
        <w:t xml:space="preserve">, 30.06.2008, </w:t>
      </w:r>
    </w:p>
  </w:footnote>
  <w:footnote w:id="11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«Собрание законодательства Ивановской области», № 42(611), 30.10.2012.</w:t>
      </w:r>
    </w:p>
  </w:footnote>
  <w:footnote w:id="12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«Собрание законодательства Ивановской области», № 42(611), 30.10.2012.</w:t>
      </w:r>
    </w:p>
  </w:footnote>
  <w:footnote w:id="13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«Собрание законодательства Ивановской области», № 22(641), 11.06.2013.</w:t>
      </w:r>
    </w:p>
  </w:footnote>
  <w:footnote w:id="14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«Российская газета», № 165, 29.07.2006.</w:t>
      </w:r>
    </w:p>
  </w:footnote>
  <w:footnote w:id="15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«Российская газета», № 165, 29.07.2006.</w:t>
      </w:r>
    </w:p>
  </w:footnote>
  <w:footnote w:id="16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«Российская газета», № 75, 08.04.2011.</w:t>
      </w:r>
    </w:p>
  </w:footnote>
  <w:footnote w:id="17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«Собрание законодательства РФ», 20.09.2010, № 38, ст. 4823.</w:t>
      </w:r>
    </w:p>
  </w:footnote>
  <w:footnote w:id="18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 «Собрание законодательства РФ», 13.06.2011, № 24, ст. 3503.</w:t>
      </w:r>
    </w:p>
  </w:footnote>
  <w:footnote w:id="19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Официальный интернет-портал правовой информации (www.pravo.gov.ru), 27.08.2015.</w:t>
      </w:r>
    </w:p>
  </w:footnote>
  <w:footnote w:id="20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«Собрание законодательства Ивановской области», 30.08.2011, № 33(552).</w:t>
      </w:r>
    </w:p>
  </w:footnote>
  <w:footnote w:id="21">
    <w:p w:rsidR="00A32856" w:rsidRPr="002B15BC" w:rsidRDefault="00A32856" w:rsidP="00A3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BC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2B15BC">
        <w:rPr>
          <w:rFonts w:ascii="Times New Roman" w:hAnsi="Times New Roman" w:cs="Times New Roman"/>
          <w:sz w:val="16"/>
          <w:szCs w:val="16"/>
        </w:rPr>
        <w:t xml:space="preserve"> Документ опубликован не был.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56"/>
    <w:rsid w:val="001D04B0"/>
    <w:rsid w:val="003C7F93"/>
    <w:rsid w:val="008A42D5"/>
    <w:rsid w:val="009A7F0C"/>
    <w:rsid w:val="00A32856"/>
    <w:rsid w:val="00C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656D8-C8A9-4349-9266-29B77444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3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32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32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6DB0BF9A4BFD2B31B30FDACCDFC19E845A7A84411C01AB307D0686DlBa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Маргарита Адольфовна</dc:creator>
  <cp:keywords/>
  <dc:description/>
  <cp:lastModifiedBy>Жукова Маргарита Адольфовна</cp:lastModifiedBy>
  <cp:revision>2</cp:revision>
  <dcterms:created xsi:type="dcterms:W3CDTF">2018-08-27T11:32:00Z</dcterms:created>
  <dcterms:modified xsi:type="dcterms:W3CDTF">2018-08-27T11:32:00Z</dcterms:modified>
</cp:coreProperties>
</file>