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4F" w:rsidRDefault="00C16B4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16B4F" w:rsidRDefault="00C16B4F">
      <w:pPr>
        <w:pStyle w:val="ConsPlusNormal"/>
        <w:jc w:val="both"/>
        <w:outlineLvl w:val="0"/>
      </w:pPr>
    </w:p>
    <w:p w:rsidR="00C16B4F" w:rsidRDefault="00C16B4F">
      <w:pPr>
        <w:pStyle w:val="ConsPlusNormal"/>
        <w:outlineLvl w:val="0"/>
      </w:pPr>
      <w:r>
        <w:t>Зарегистрировано в Минюсте России 11 января 2018 г. N 49592</w:t>
      </w:r>
    </w:p>
    <w:p w:rsidR="00C16B4F" w:rsidRDefault="00C16B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16B4F" w:rsidRDefault="00C16B4F">
      <w:pPr>
        <w:pStyle w:val="ConsPlusTitle"/>
        <w:jc w:val="both"/>
      </w:pPr>
    </w:p>
    <w:p w:rsidR="00C16B4F" w:rsidRDefault="00C16B4F">
      <w:pPr>
        <w:pStyle w:val="ConsPlusTitle"/>
        <w:jc w:val="center"/>
      </w:pPr>
      <w:r>
        <w:t>ПРИКАЗ</w:t>
      </w:r>
    </w:p>
    <w:p w:rsidR="00C16B4F" w:rsidRDefault="00C16B4F">
      <w:pPr>
        <w:pStyle w:val="ConsPlusTitle"/>
        <w:jc w:val="center"/>
      </w:pPr>
      <w:r>
        <w:t>от 29 декабря 2017 г. N 889н</w:t>
      </w:r>
    </w:p>
    <w:p w:rsidR="00C16B4F" w:rsidRDefault="00C16B4F">
      <w:pPr>
        <w:pStyle w:val="ConsPlusTitle"/>
        <w:jc w:val="both"/>
      </w:pPr>
    </w:p>
    <w:p w:rsidR="00C16B4F" w:rsidRDefault="00C16B4F">
      <w:pPr>
        <w:pStyle w:val="ConsPlusTitle"/>
        <w:jc w:val="center"/>
      </w:pPr>
      <w:r>
        <w:t>ОБ УТВЕРЖДЕНИИ ПОРЯДКА</w:t>
      </w:r>
    </w:p>
    <w:p w:rsidR="00C16B4F" w:rsidRDefault="00C16B4F">
      <w:pPr>
        <w:pStyle w:val="ConsPlusTitle"/>
        <w:jc w:val="center"/>
      </w:pPr>
      <w:r>
        <w:t>ОСУЩЕСТВЛЕНИЯ ЕЖЕМЕСЯЧНЫХ ВЫПЛАТ В СВЯЗИ С РОЖДЕНИЕМ</w:t>
      </w:r>
    </w:p>
    <w:p w:rsidR="00C16B4F" w:rsidRDefault="00C16B4F">
      <w:pPr>
        <w:pStyle w:val="ConsPlusTitle"/>
        <w:jc w:val="center"/>
      </w:pPr>
      <w:r>
        <w:t>(УСЫНОВЛЕНИЕМ) ПЕРВОГО РЕБЕНКА И (ИЛИ) ВТОРОГО РЕБЕНКА,</w:t>
      </w:r>
    </w:p>
    <w:p w:rsidR="00C16B4F" w:rsidRDefault="00C16B4F">
      <w:pPr>
        <w:pStyle w:val="ConsPlusTitle"/>
        <w:jc w:val="center"/>
      </w:pPr>
      <w:r>
        <w:t>ОБРАЩЕНИЯ ЗА НАЗНАЧЕНИЕМ УКАЗАННЫХ ВЫПЛАТ, А ТАКЖЕ ПЕРЕЧНЯ</w:t>
      </w:r>
    </w:p>
    <w:p w:rsidR="00C16B4F" w:rsidRDefault="00C16B4F">
      <w:pPr>
        <w:pStyle w:val="ConsPlusTitle"/>
        <w:jc w:val="center"/>
      </w:pPr>
      <w:r>
        <w:t>ДОКУМЕНТОВ (СВЕДЕНИЙ), НЕОБХОДИМЫХ ДЛЯ НАЗНАЧЕНИЯ</w:t>
      </w:r>
    </w:p>
    <w:p w:rsidR="00C16B4F" w:rsidRDefault="00C16B4F">
      <w:pPr>
        <w:pStyle w:val="ConsPlusTitle"/>
        <w:jc w:val="center"/>
      </w:pPr>
      <w:r>
        <w:t>ЕЖЕМЕСЯЧНЫХ ВЫПЛАТ В СВЯЗИ С РОЖДЕНИЕМ (УСЫНОВЛЕНИЕМ)</w:t>
      </w:r>
    </w:p>
    <w:p w:rsidR="00C16B4F" w:rsidRDefault="00C16B4F">
      <w:pPr>
        <w:pStyle w:val="ConsPlusTitle"/>
        <w:jc w:val="center"/>
      </w:pPr>
      <w:r>
        <w:t xml:space="preserve">ПЕРВОГО </w:t>
      </w:r>
      <w:proofErr w:type="gramStart"/>
      <w:r>
        <w:t>И</w:t>
      </w:r>
      <w:proofErr w:type="gramEnd"/>
      <w:r>
        <w:t xml:space="preserve"> (ИЛИ) ВТОРОГО РЕБЕНКА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</w:t>
        </w:r>
      </w:hyperlink>
      <w:r>
        <w:t xml:space="preserve"> Федерального закона от 28 декабря 2017 г. N 418-ФЗ "О ежемесячных выплатах семьям, имеющим детей" (официальный интернет-портал правовой информации http://www.pravo.gov.ru, 28.12.2017, N 0001201712280088), приказываю: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Утвердить:</w:t>
      </w:r>
    </w:p>
    <w:p w:rsidR="00C16B4F" w:rsidRDefault="00C16B4F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Порядок</w:t>
        </w:r>
      </w:hyperlink>
      <w:r>
        <w:t xml:space="preserve"> осуществления ежемесячных выплат в связи с рождением (усыновлением) первого ребенка и (или) второго ребенка и обращения за назначением указанных выплат согласно </w:t>
      </w:r>
      <w:proofErr w:type="gramStart"/>
      <w:r>
        <w:t>приложению</w:t>
      </w:r>
      <w:proofErr w:type="gramEnd"/>
      <w:r>
        <w:t xml:space="preserve"> N 1;</w:t>
      </w:r>
    </w:p>
    <w:p w:rsidR="00C16B4F" w:rsidRDefault="00C16B4F">
      <w:pPr>
        <w:pStyle w:val="ConsPlusNormal"/>
        <w:spacing w:before="220"/>
        <w:ind w:firstLine="540"/>
        <w:jc w:val="both"/>
      </w:pPr>
      <w:hyperlink w:anchor="P150" w:history="1">
        <w:r>
          <w:rPr>
            <w:color w:val="0000FF"/>
          </w:rPr>
          <w:t>перечень</w:t>
        </w:r>
      </w:hyperlink>
      <w:r>
        <w:t xml:space="preserve"> документов (сведений), необходимых для назначения ежемесячных выплат в связи с рождением (усыновлением) первого ребенка и (или) второго ребенка,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right"/>
      </w:pPr>
      <w:r>
        <w:t>Министр</w:t>
      </w:r>
    </w:p>
    <w:p w:rsidR="00C16B4F" w:rsidRDefault="00C16B4F">
      <w:pPr>
        <w:pStyle w:val="ConsPlusNormal"/>
        <w:jc w:val="right"/>
      </w:pPr>
      <w:r>
        <w:t>М.А.ТОПИЛИН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right"/>
        <w:outlineLvl w:val="0"/>
      </w:pPr>
      <w:r>
        <w:t>Приложение N 1</w:t>
      </w:r>
    </w:p>
    <w:p w:rsidR="00C16B4F" w:rsidRDefault="00C16B4F">
      <w:pPr>
        <w:pStyle w:val="ConsPlusNormal"/>
        <w:jc w:val="right"/>
      </w:pPr>
      <w:r>
        <w:t>к приказу Министерства труда</w:t>
      </w:r>
    </w:p>
    <w:p w:rsidR="00C16B4F" w:rsidRDefault="00C16B4F">
      <w:pPr>
        <w:pStyle w:val="ConsPlusNormal"/>
        <w:jc w:val="right"/>
      </w:pPr>
      <w:r>
        <w:t>и социальной защиты</w:t>
      </w:r>
    </w:p>
    <w:p w:rsidR="00C16B4F" w:rsidRDefault="00C16B4F">
      <w:pPr>
        <w:pStyle w:val="ConsPlusNormal"/>
        <w:jc w:val="right"/>
      </w:pPr>
      <w:r>
        <w:t>Российской Федерации</w:t>
      </w:r>
    </w:p>
    <w:p w:rsidR="00C16B4F" w:rsidRDefault="00C16B4F">
      <w:pPr>
        <w:pStyle w:val="ConsPlusNormal"/>
        <w:jc w:val="right"/>
      </w:pPr>
      <w:r>
        <w:t>от 29 декабря 2017 г. N 889н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Title"/>
        <w:jc w:val="center"/>
      </w:pPr>
      <w:bookmarkStart w:id="0" w:name="P35"/>
      <w:bookmarkEnd w:id="0"/>
      <w:r>
        <w:t>ПОРЯДОК</w:t>
      </w:r>
    </w:p>
    <w:p w:rsidR="00C16B4F" w:rsidRDefault="00C16B4F">
      <w:pPr>
        <w:pStyle w:val="ConsPlusTitle"/>
        <w:jc w:val="center"/>
      </w:pPr>
      <w:r>
        <w:t>ОСУЩЕСТВЛЕНИЯ ЕЖЕМЕСЯЧНЫХ ВЫПЛАТ В СВЯЗИ С РОЖДЕНИЕМ</w:t>
      </w:r>
    </w:p>
    <w:p w:rsidR="00C16B4F" w:rsidRDefault="00C16B4F">
      <w:pPr>
        <w:pStyle w:val="ConsPlusTitle"/>
        <w:jc w:val="center"/>
      </w:pPr>
      <w:r>
        <w:t>(УСЫНОВЛЕНИЕМ) ПЕРВОГО РЕБЕНКА И (ИЛИ) ВТОРОГО РЕБЕНКА</w:t>
      </w:r>
    </w:p>
    <w:p w:rsidR="00C16B4F" w:rsidRDefault="00C16B4F">
      <w:pPr>
        <w:pStyle w:val="ConsPlusTitle"/>
        <w:jc w:val="center"/>
      </w:pPr>
      <w:r>
        <w:t>И ОБРАЩЕНИЯ ЗА НАЗНАЧЕНИЕМ УКАЗАННЫХ ВЫПЛАТ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ind w:firstLine="540"/>
        <w:jc w:val="both"/>
      </w:pPr>
      <w:r>
        <w:t>1. Настоящий Порядок устанавливает правила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- ежемесячная выплата в связи с рождением (усыновлением) первого или второго ребенка), а также обращения за назначением указанных выплат.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lastRenderedPageBreak/>
        <w:t xml:space="preserve">2. Обратиться с заявлением о назначении ежемесячной выплаты в связи с рождением (усыновлением) первого ребенка или с заявлением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ежемесячной выплаты в связи с рождением (усыновлением) второго ребенка) имеют право женщины, родившие (усыновившие) ребенка, являющиеся гражданами Российской Федерации, постоянно проживающие на территории Российской Федерации, в случае если ребенок (родной, усыновленный) рожден начиная с 1 января 2018 года, является гражданином Российской Федерации, 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6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г. N 134-ФЗ "О прожиточном минимуме в Российской Федерации" (Собрание законодательства Российской Федерации, 1997, N 43, ст. 4904; 2004, N 35, ст. 3607; 2009, N 30, ст. 3739; 2012, N 50, ст. 6956) за второй квартал года, предшествующего году обращения за назначением указанной выплаты (далее - заявитель), лично либо через представителя.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7" w:history="1">
        <w:r>
          <w:rPr>
            <w:color w:val="0000FF"/>
          </w:rPr>
          <w:t>частью 3 статьи 1</w:t>
        </w:r>
      </w:hyperlink>
      <w:r>
        <w:t xml:space="preserve"> Федерального закона от 28 декабря 2017 г. N 418-ФЗ "О ежемесячных выплатах семьям, имеющим детей" (далее - Федеральный закон N 418-ФЗ) в случае смерти женщины, объявления ее умершей, лишения ее родительских прав, а также в случае отмены усыновления подать заявление о назначении ежемесячной выплаты в связи с рождением (усыновлением) первого ребенка имеет право отец (усыновитель) либо опекун ребенка, являющийся гражданином Российской Федерации, постоянно проживающим на территории Российской Федерации.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4. В соответствии с </w:t>
      </w:r>
      <w:hyperlink r:id="rId8" w:history="1">
        <w:r>
          <w:rPr>
            <w:color w:val="0000FF"/>
          </w:rPr>
          <w:t>частью 4 статьи 1</w:t>
        </w:r>
      </w:hyperlink>
      <w:r>
        <w:t xml:space="preserve"> Федерального закона N 418-ФЗ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2006 г. N 256-ФЗ "О дополнительных мерах 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27, ст. 3880; N 47, ст. 6608; 2012, N 31, ст. 4322; 2013, N 23, ст. 2886; N 27, ст. 3477; 2014, N 26, ст. 3377; N 30, ст. 4217; 2015, N 10, ст. 1424; N 14, ст. 2008; N 21, ст. 2983; N 48, ст. 6714; 2016, N 1, ст. 53; N 27, ст. 4235; N 52, ст. 7504; 2017, N 1, ст. 11).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5. Заявление о назначении ежемесячной выплаты в связи с рождением (усыновлением) первого ребенка или заявление о распоряжении средствами (частью средств) материнского (семейного) капитала на ежемесячную выплату в связи с рождением (усыновлением) второго ребенка (далее - заявление о назначении выплат) может быть подано в любое время в течение полутора лет со дня рождения ребенка (родного, усыновленного).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 случае если заявление о назначении выплат подано не позднее шести месяцев со дня рождения ребенка (родного, усыновленного), ежемесячная выплата в связи с рождением (усыновлением) первого или второго ребенка осуществляется со дня рождения ребенка (родного, усыновленного).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6. В заявлении о назначении выплат указываются: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б) фамилия (кроме того, в скобках указывается фамилия, которая была при рождении), имя, </w:t>
      </w:r>
      <w:r>
        <w:lastRenderedPageBreak/>
        <w:t>отчество (при наличии)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в) дата рождения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г) сведения о документе, удостоверяющем личность (наименование, серия и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д) сведения о принадлежности к гражданству;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е)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ж) сведения о месте жительства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(если предъявляется не паспорт, а иной документ, удостоверяющий личность);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з) контактный телефон;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и)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к) сведения о представителе заявителя (фамилия, имя, отчество (при наличии), контактный телефон);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л) сведения о документе, удостоверяющем личность представителя заявителя (наименование, серия и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м) сведения о документе, подтверждающем полномочия представителя заявителя (наименование,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н) сведения о наличии факта лишения (</w:t>
      </w:r>
      <w:proofErr w:type="spellStart"/>
      <w:r>
        <w:t>нелишения</w:t>
      </w:r>
      <w:proofErr w:type="spellEnd"/>
      <w:r>
        <w:t>) родительских прав в отношении ребенка,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о) сведения о наличии факта принятия (непринятия) решения об отмене усыновления ребенка (детей),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п) сведения о наличии факта совершения (</w:t>
      </w:r>
      <w:proofErr w:type="spellStart"/>
      <w:r>
        <w:t>несовершения</w:t>
      </w:r>
      <w:proofErr w:type="spellEnd"/>
      <w:r>
        <w:t>) умышленного преступления, относящегося к преступлениям против личности, в отношении своего ребенка (детей) - при подаче заявления о назначении выплат в связи с рождением (усыновлением) второго ребенка;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р) сведения о наличии факта принятия (непринятия) решения об отобрании ребенка (детей), в связи с рождением которого (которых) возникло право на дополнительные меры государственной поддержки - при подаче заявления о назначении выплат в связи с рождением (усыновлением) второго ребенка;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с) сведения о доходах семьи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т) реквизиты счета заявителя, открытого в российской кредитной организации;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у) перечень прилагаемых документов.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Достоверность представленных сведений, указанных в заявлении о назначении выплат, а </w:t>
      </w:r>
      <w:r>
        <w:lastRenderedPageBreak/>
        <w:t>также информированность заявителя об ответственности за достоверность представленных сведений подтверждаются подписью заявителя.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Заявление о назначении выплат подписывается заявителем с проставлением даты заполнения заявления.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7. Одновременно с заявлением о назначении выплат заявитель также представляет заявление лиц, в отношении которых необходимо представление документов (сведений), или их </w:t>
      </w:r>
      <w:hyperlink r:id="rId10" w:history="1">
        <w:r>
          <w:rPr>
            <w:color w:val="0000FF"/>
          </w:rPr>
          <w:t>законных представителей</w:t>
        </w:r>
      </w:hyperlink>
      <w:r>
        <w:t xml:space="preserve"> о согласии на обработку персональных данных указанных лиц.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8. К заявлению о назначении ежемесячной выплаты должны быть приложены документы (сведения), необходимые для назначения ежемесячной выплаты в связи с рождением (усыновлением) первого или второго ребенка, перечень которых предусмотрен </w:t>
      </w:r>
      <w:hyperlink w:anchor="P150" w:history="1">
        <w:r>
          <w:rPr>
            <w:color w:val="0000FF"/>
          </w:rPr>
          <w:t>приложением N 2</w:t>
        </w:r>
      </w:hyperlink>
      <w:r>
        <w:t xml:space="preserve"> к настоящему Приказу (далее - документы).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9. Заявление о назначении выплат подается с предъявлением следующих документов: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документы</w:t>
        </w:r>
      </w:hyperlink>
      <w:r>
        <w:t>, удостоверяющие личность, подтверждающие место жительства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документы, удостоверяющие личность и полномочия представителя заявителя, - в случае подачи заявления через представителя.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10. В соответствии с </w:t>
      </w:r>
      <w:hyperlink r:id="rId12" w:history="1">
        <w:r>
          <w:rPr>
            <w:color w:val="0000FF"/>
          </w:rPr>
          <w:t>частью 4 статьи 2</w:t>
        </w:r>
      </w:hyperlink>
      <w:r>
        <w:t xml:space="preserve"> Федерального закона N 418-ФЗ заявление о назначении выплат в связи с рождением (усыновлением) первого ребенка подается заявителем по месту его жительства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11. В соответствии с </w:t>
      </w:r>
      <w:hyperlink r:id="rId13" w:history="1">
        <w:r>
          <w:rPr>
            <w:color w:val="0000FF"/>
          </w:rPr>
          <w:t>частью 5 статьи 2</w:t>
        </w:r>
      </w:hyperlink>
      <w:r>
        <w:t xml:space="preserve"> Федерального закона N 418-ФЗ заявление о назначении выплат в связи с рождением (усыновлением) второго ребенка подается заявителем по месту его жительства в территориальный орган Пенсионного фонда Российской Федерации непосредственно либо через многофункциональный центр.</w:t>
      </w:r>
    </w:p>
    <w:p w:rsidR="00C16B4F" w:rsidRDefault="00C16B4F">
      <w:pPr>
        <w:pStyle w:val="ConsPlusNormal"/>
        <w:spacing w:before="220"/>
        <w:ind w:firstLine="540"/>
        <w:jc w:val="both"/>
      </w:pPr>
      <w:bookmarkStart w:id="1" w:name="P76"/>
      <w:bookmarkEnd w:id="1"/>
      <w:r>
        <w:t>12. При приеме заявления о назначении выплат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регистрирует заявление и выдает расписку-уведомление о его приеме.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13. В соответствии с </w:t>
      </w:r>
      <w:hyperlink r:id="rId14" w:history="1">
        <w:r>
          <w:rPr>
            <w:color w:val="0000FF"/>
          </w:rPr>
          <w:t>частью 6 статьи 2</w:t>
        </w:r>
      </w:hyperlink>
      <w:r>
        <w:t xml:space="preserve"> Федерального закона N 418-ФЗ в случае рождения (усыновления) двух и более детей заявитель подает заявление о назначении ежемесячной выплаты: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в отношении второго ребенка - в территориальный орган Пенсионного фонда Российской Федерации.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14. Заявление о назначении выплат с документами могут быть направлены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в форме электронных документов, которые: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а) подписываются в соответствии с требованиями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</w:t>
      </w:r>
      <w:r>
        <w:lastRenderedPageBreak/>
        <w:t xml:space="preserve">ст. 2036; N 27, ст. 3880; 2012, N 29, ст. 3988; 2013, N 14, ст. 1668; N 27, ст. 3463, 3477; 2014, N 11, ст. 1098; N 26, ст. 3390; 2016, N 1, ст. 65; 26, ст. 3889) и </w:t>
      </w:r>
      <w:hyperlink r:id="rId16" w:history="1">
        <w:r>
          <w:rPr>
            <w:color w:val="0000FF"/>
          </w:rPr>
          <w:t>статьями 21.1</w:t>
        </w:r>
      </w:hyperlink>
      <w:r>
        <w:t xml:space="preserve"> и </w:t>
      </w:r>
      <w:hyperlink r:id="rId17" w:history="1">
        <w:r>
          <w:rPr>
            <w:color w:val="0000FF"/>
          </w:rPr>
          <w:t>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2038) (далее - Федеральный закон "Об организации предоставления государственных и муниципальных услуг");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представляются с использованием электронных носителей и (или) информационно-телекоммуникационной сети "Интернет":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лично или через представителя при посещении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посредством многофункционального центра;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без электронных носителей.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15. В случае направления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заявления о назначении выплат в электронной форме, основанием для его приема (регистрации) является представление заявителем посредством Единого портала документов, указанных в </w:t>
      </w:r>
      <w:hyperlink r:id="rId18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необходимых для назначения выплат.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запрашивает документы (сведения), необходимые для назначения выплат, находящиеся в распоряжении у государственных органов, органов местного самоуправления, подведомственных им организаций, в случае если указанные документы не представлены заявителем.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Федерации, осуществляют проверку достоверности информации, содержащейся в документах, указанных в </w:t>
      </w:r>
      <w:hyperlink r:id="rId19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услуг", представленных заявителем в электронной форме и удостоверенных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подписи", в процессе которой запрашивают необходимые для назначения выплат сведения от органов и организаций, владеющих соответствующими сведениями.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Заявитель вправе по своей инициативе представить документы в полном объеме.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16. Заявление о назначении выплат и документы могут быть направлены посредством почтовой связи способом, позволяющим подтвердить факт и дату отправления.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В этом случае подлинники документов не направляются и установление личности, свидетельствование подлинности подписи заявителя на заявлении о назначении выплат, удостоверение верности копий приложенных документов осуществляются нотариусом или иным лицом в </w:t>
      </w:r>
      <w:hyperlink r:id="rId21" w:history="1">
        <w:r>
          <w:rPr>
            <w:color w:val="0000FF"/>
          </w:rPr>
          <w:t>порядке</w:t>
        </w:r>
      </w:hyperlink>
      <w:r>
        <w:t>, предусмотренном законодательством Российской Федерации.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17. Заявление о назначении выплат, принятое посредством почтовой связи, регистрируется не позднее первого рабочего дня, следующего за днем его получения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Федерации, и </w:t>
      </w:r>
      <w:r>
        <w:lastRenderedPageBreak/>
        <w:t>заявителю направляется извещение о дате получения заявления.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 случае, если при поступлении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 заявления о назначении выплат посредством почтовой связи к нему не приложены копии документов или приложены копии не всех документов (за исключением документов (копий документов),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заявление о назначении выплат и приложенные к нему копии документов возвращаются заявителю в 5-дневный срок с даты их получения с указанием причин возврата. Возврат заявления о назначении выплат и приложенных к нему копий документов осуществляется в форме, обеспечивающей возможность подтверждения факта и даты их отправления.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18. Заявление о назначении выплат с документами могут быть поданы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через многофункциональный центр в порядке, установленном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N 1376 (Собрание законодательства Российской Федерации, 2012, N 53, ст. 7932; 2013, N 45, ст. 5807; 2014, N 20, ст. 2523; 2015, N 11, ст. 1594; N 29, ст. 4486; N 42, ст. 5789; 2017, N 5, ст. 809; N 10, ст. 1478; N 32, ст. 5086; N 44, ст. 6519).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Датой приема заявления о назначении выплат, поданного в многофункциональный центр, считается дата его регистрации в многофункциональном центре.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Расписка-уведомление о приеме заявления о назначении выплат выдается заявителю в многофункциональном центре.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 случае если к заявлению о назначении выплат не приложены документы или приложены не все документы (за исключением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в 5-дневный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заявления, а также о возможности представления заявления о назначении выплат и документов повторно.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19. В течение 5 календарных дней после приема и регистрации заявления о назначении выплат: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полномочия в сфере социальной защиты населения, в соответствии с </w:t>
      </w:r>
      <w:hyperlink r:id="rId23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запрашивает в соответствующих органах сведения, необходимые для вынесения решения по принятому заявлению;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территориальный орган Пенсионного фонда Российской Федерации в соответствии с </w:t>
      </w:r>
      <w:hyperlink r:id="rId24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и в соответствии с </w:t>
      </w:r>
      <w:hyperlink r:id="rId25" w:history="1">
        <w:r>
          <w:rPr>
            <w:color w:val="0000FF"/>
          </w:rPr>
          <w:t>частью 1.2 статьи 8</w:t>
        </w:r>
      </w:hyperlink>
      <w:r>
        <w:t xml:space="preserve"> Федерального закона от 29 декабря 2006 г. N 256-ФЗ "О дополнительных мерах государственной поддержки </w:t>
      </w:r>
      <w:r>
        <w:lastRenderedPageBreak/>
        <w:t>семей, имеющих детей" запрашивает в соответствующих органах сведения, необходимые для вынесения решения по принятому заявлению.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20. Документы (копии документов, сведения), необходимые для вынесения решения об удовлетворении заявления о назначении выплат либо об отказе в удовлетворении заявления о назначении выплат, запрашиваются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 распоряжении таких органов либо организаций и заявитель не представил указанные документы самостоятельно.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21. Расчет среднедушевого дохода семьи производится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порядке, установленном </w:t>
      </w:r>
      <w:hyperlink r:id="rId26" w:history="1">
        <w:r>
          <w:rPr>
            <w:color w:val="0000FF"/>
          </w:rPr>
          <w:t>статьей 4</w:t>
        </w:r>
      </w:hyperlink>
      <w:r>
        <w:t xml:space="preserve"> Федерального закона N 418-ФЗ.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22. В соответствии с </w:t>
      </w:r>
      <w:hyperlink r:id="rId27" w:history="1">
        <w:r>
          <w:rPr>
            <w:color w:val="0000FF"/>
          </w:rPr>
          <w:t>частью 10 статьи 4</w:t>
        </w:r>
      </w:hyperlink>
      <w:r>
        <w:t xml:space="preserve"> Федерального закона N 418-ФЗ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23. Согласно </w:t>
      </w:r>
      <w:hyperlink r:id="rId28" w:history="1">
        <w:r>
          <w:rPr>
            <w:color w:val="0000FF"/>
          </w:rPr>
          <w:t>части 11 статьи 4</w:t>
        </w:r>
      </w:hyperlink>
      <w:r>
        <w:t xml:space="preserve"> Федерального закона N 418-ФЗ в состав семьи, учитываемый при расчете среднедушевого дохода семьи, не включаются: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лица, находящиеся на полном государственном обеспечении.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24. Ежемесячная выплата в связи с рождением (усыновлением) первого или второго ребенка назначается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в месячный срок с даты приема (регистрации) заявления о назначении выплат с документами.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25. В соответствии с </w:t>
      </w:r>
      <w:hyperlink r:id="rId29" w:history="1">
        <w:r>
          <w:rPr>
            <w:color w:val="0000FF"/>
          </w:rPr>
          <w:t>частью 5 статьи 1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установленного в субъекте Российской Федерации в соответствии с </w:t>
      </w:r>
      <w:hyperlink r:id="rId30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2017 г.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26. В соответствии с </w:t>
      </w:r>
      <w:hyperlink r:id="rId31" w:history="1">
        <w:r>
          <w:rPr>
            <w:color w:val="0000FF"/>
          </w:rPr>
          <w:t>частью 3 статьи 2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назначается на срок один год.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По истечении указанного срока заявитель вправе подать новое заявление о назначении выплат, а также представляет документы, предусмотренные пунктом 8 настоящих Правил.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27. В соответствии с </w:t>
      </w:r>
      <w:hyperlink r:id="rId32" w:history="1">
        <w:r>
          <w:rPr>
            <w:color w:val="0000FF"/>
          </w:rPr>
          <w:t>частью 10 статьи 2</w:t>
        </w:r>
      </w:hyperlink>
      <w:r>
        <w:t xml:space="preserve"> Федерального закона N 418-ФЗ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</w:t>
      </w:r>
      <w:r>
        <w:lastRenderedPageBreak/>
        <w:t>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28. Ежемесячная выплата в связи с рождением (усыновлением) первого или второго ребенка осуществляется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через кредитные организации, указанные в заявлении о назначении выплат, ежемесячно, не позднее 26 числа месяца, следующего за месяцем приема (регистрации) заявления о назначении выплат с документами.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29. Заявитель вправе отказаться от получения ежемесячной выплаты в связи с рождением (усыновлением) первого или второго ребенка путем подачи в орган исполнительной власти субъекта Российской Федерации, осуществляющий полномочия в сфере социальной защиты населения, или территориальный орган Пенсионного фонда Российской Федерации заявления об отказе от получения ежемесячной выплаты в связи с рождением (усыновлением) первого или второго ребенка (далее - заявление об отказе).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Заявление об отказе может быть подано в орган исполнительной власти субъекта Российской Федерации, осуществляющий полномочия в сфере социальной защиты населения, или в территориальный орган Пенсионного фонда Российской Федерации, в который ранее заявителем было подано заявление о назначении выплат, непосредственно, по почте либо через многофункциональный центр в порядке, установленном </w:t>
      </w:r>
      <w:hyperlink w:anchor="P76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94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30. В заявлении об отказе указываются: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наименование органа исполнительной власти субъекта Российской Федерации, осуществляющего полномочия в сфере социальной защиты населения, или территориального органа Пенсионного фонда Российской Федерации, в который подается заявление;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фамилия (кроме того, в скобках указывается фамилия, которая была при рождении), имя, отчество (при наличии)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в) дата рождения заявителя;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г) сведения о документе, удостоверяющем личность (наименование, серия и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д) страховой номер индивидуального лицевого счета застрахованного лица в системе обязательного пенсионного страхования Российской Федерации (при наличии);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е) сведения о месте жительства (почтовый индекс, наименование региона, района, города, иного населенного пункта, улицы, номера дома, корпуса, квартиры) на основании записи в документе, удостоверяющем личность, или документе, подтверждающем регистрацию по месту жительства (если предъявляется не паспорт, а иной документ, удостоверяющий личность);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ж) контактный телефон;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з) сведения о ребенке, в связи с рождением (усыновлением) которого возникло право на получение ежемесячной выплаты в связи с рождением (усыновлением) первого или второго ребенка (фамилия, имя, отчество (при наличии), дата рождения, очередность рождения (усыновления), сведения о принадлежности к гражданству);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и) сведения о представителе заявителя (фамилия, имя, отчество (при наличии), контактный телефон);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к) сведения о документе, удостоверяющем личность представителя заявителя </w:t>
      </w:r>
      <w:r>
        <w:lastRenderedPageBreak/>
        <w:t>(наименование, серия и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л) сведения о документе, подтверждающем полномочия представителя заявителя (наименование, номер, кем и когда выдан);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Заявление об отказе подписывается заявителем с проставлением даты заполнения заявления.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31. Осуществление ежемесячной выплаты в связи с рождением (усыновлением) первого или второго ребенка прекращается: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33" w:history="1">
        <w:r>
          <w:rPr>
            <w:color w:val="0000FF"/>
          </w:rPr>
          <w:t>пунктом 3 части 1 статьи 6</w:t>
        </w:r>
      </w:hyperlink>
      <w:r>
        <w:t xml:space="preserve"> Федерального закона N 418-ФЗ в случае отказа от получения указанной выплаты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 об отказе;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34" w:history="1">
        <w:r>
          <w:rPr>
            <w:color w:val="0000FF"/>
          </w:rPr>
          <w:t>пунктом 1 части 1 статьи 6</w:t>
        </w:r>
      </w:hyperlink>
      <w:r>
        <w:t xml:space="preserve"> Федерального закона N 418-ФЗ при достижении ребенком возраста полутора лет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со дня, следующего за днем исполнения ребенку полутора лет;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в) в соответствии с </w:t>
      </w:r>
      <w:hyperlink r:id="rId35" w:history="1">
        <w:r>
          <w:rPr>
            <w:color w:val="0000FF"/>
          </w:rPr>
          <w:t>пунктом 2 части 1 статьи 6</w:t>
        </w:r>
      </w:hyperlink>
      <w:r>
        <w:t xml:space="preserve"> Федерального закона N 418-ФЗ в случае переезда гражданина, получающего указанную выплату, на постоянное место жительства в другой субъект Российской Федерации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соответствующие органы извещены об изменении места жительства;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г) в соответствии с </w:t>
      </w:r>
      <w:hyperlink r:id="rId36" w:history="1">
        <w:r>
          <w:rPr>
            <w:color w:val="0000FF"/>
          </w:rPr>
          <w:t>пунктом 4 части 1 статьи 6</w:t>
        </w:r>
      </w:hyperlink>
      <w:r>
        <w:t xml:space="preserve"> Федерального закона N 418-ФЗ в случае смерти ребенка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наступила смерть ребенка;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д) в соответствии с </w:t>
      </w:r>
      <w:hyperlink r:id="rId37" w:history="1">
        <w:r>
          <w:rPr>
            <w:color w:val="0000FF"/>
          </w:rPr>
          <w:t>пунктом 5 части 1 статьи 6</w:t>
        </w:r>
      </w:hyperlink>
      <w:r>
        <w:t xml:space="preserve"> Федерального закона N 418-ФЗ в случае смерти заявителя,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месяцем, в котором наступила смерть заявителя либо вступило в законную силу решение суда об объявлении его умершим или о признании его безвестно отсутствующим, или о лишении его родительских прав;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е) в соответствии с </w:t>
      </w:r>
      <w:hyperlink r:id="rId38" w:history="1">
        <w:r>
          <w:rPr>
            <w:color w:val="0000FF"/>
          </w:rPr>
          <w:t>пунктом 6 части 1 статьи 6</w:t>
        </w:r>
      </w:hyperlink>
      <w:r>
        <w:t xml:space="preserve"> Федерального закона N 418-ФЗ в случае использования средств материнского (семейного) капитала в полном объеме - территориальным органом Пенсионного фонда Российской Федерации.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32. Возобновление ежемесячной выплаты в связи с рождением (усыновлением) первого или второго ребенка осуществляется: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39" w:history="1">
        <w:r>
          <w:rPr>
            <w:color w:val="0000FF"/>
          </w:rPr>
          <w:t>пунктом 1 части 2 статьи 6</w:t>
        </w:r>
      </w:hyperlink>
      <w:r>
        <w:t xml:space="preserve"> Федерального закона N 418-ФЗ в случае отмены решения суда об объявлении заявителя умершим или о признании его безвестно отсутствующим, или о лишении его родительских прав - органом исполнительной власти субъекта Российской Федерации, осуществляющим полномочия в сфере социальной защиты населения, или </w:t>
      </w:r>
      <w:r>
        <w:lastRenderedPageBreak/>
        <w:t>территориальным органом Пенсионного фонда Российской Федерации с 1-го числа месяца, следующего за месяцем, в котором вступило в законную силу решение суда;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40" w:history="1">
        <w:r>
          <w:rPr>
            <w:color w:val="0000FF"/>
          </w:rPr>
          <w:t>пунктом 2 части 2 статьи 6</w:t>
        </w:r>
      </w:hyperlink>
      <w:r>
        <w:t xml:space="preserve"> Федерального закона N 418-ФЗ в случае подачи заявителем повторного заявления о назначении выплат - органом исполнительной власти субъекта Российской Федерации, осуществляющим полномочия в сфере социальной защиты населения, или территориальным органом Пенсионного фонда Российской Федерации с 1-го числа месяца, следующего за месяцем приема (регистрации) заявления.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33. В случае если фактический остаток средств материнского (семейного) капитала меньше размера ежемесячной выплаты в связи с рождением (усыновлением) второго ребенка, то данная выплата осуществляется в размере фактического остатка средств материнского (семейного) капитала на текущий месяц.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right"/>
        <w:outlineLvl w:val="0"/>
      </w:pPr>
      <w:r>
        <w:t>Приложение N 2</w:t>
      </w:r>
    </w:p>
    <w:p w:rsidR="00C16B4F" w:rsidRDefault="00C16B4F">
      <w:pPr>
        <w:pStyle w:val="ConsPlusNormal"/>
        <w:jc w:val="right"/>
      </w:pPr>
      <w:r>
        <w:t>к приказу Министерства труда</w:t>
      </w:r>
    </w:p>
    <w:p w:rsidR="00C16B4F" w:rsidRDefault="00C16B4F">
      <w:pPr>
        <w:pStyle w:val="ConsPlusNormal"/>
        <w:jc w:val="right"/>
      </w:pPr>
      <w:r>
        <w:t>и социальной защиты</w:t>
      </w:r>
    </w:p>
    <w:p w:rsidR="00C16B4F" w:rsidRDefault="00C16B4F">
      <w:pPr>
        <w:pStyle w:val="ConsPlusNormal"/>
        <w:jc w:val="right"/>
      </w:pPr>
      <w:r>
        <w:t>Российской Федерации</w:t>
      </w:r>
    </w:p>
    <w:p w:rsidR="00C16B4F" w:rsidRDefault="00C16B4F">
      <w:pPr>
        <w:pStyle w:val="ConsPlusNormal"/>
        <w:jc w:val="right"/>
      </w:pPr>
      <w:r>
        <w:t>от 29 декабря 2017 г. N 889н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Title"/>
        <w:jc w:val="center"/>
      </w:pPr>
      <w:bookmarkStart w:id="3" w:name="P150"/>
      <w:bookmarkEnd w:id="3"/>
      <w:r>
        <w:t>ПЕРЕЧЕНЬ</w:t>
      </w:r>
    </w:p>
    <w:p w:rsidR="00C16B4F" w:rsidRDefault="00C16B4F">
      <w:pPr>
        <w:pStyle w:val="ConsPlusTitle"/>
        <w:jc w:val="center"/>
      </w:pPr>
      <w:r>
        <w:t>ДОКУМЕНТОВ (СВЕДЕНИЙ), НЕОБХОДИМЫХ ДЛЯ НАЗНАЧЕНИЯ</w:t>
      </w:r>
    </w:p>
    <w:p w:rsidR="00C16B4F" w:rsidRDefault="00C16B4F">
      <w:pPr>
        <w:pStyle w:val="ConsPlusTitle"/>
        <w:jc w:val="center"/>
      </w:pPr>
      <w:r>
        <w:t>ЕЖЕМЕСЯЧНЫХ ВЫПЛАТ В СВЯЗИ С РОЖДЕНИЕМ (УСЫНОВЛЕНИЕМ)</w:t>
      </w:r>
    </w:p>
    <w:p w:rsidR="00C16B4F" w:rsidRDefault="00C16B4F">
      <w:pPr>
        <w:pStyle w:val="ConsPlusTitle"/>
        <w:jc w:val="center"/>
      </w:pPr>
      <w:r>
        <w:t>ПЕРВОГО РЕБЕНКА И (ИЛИ) ВТОРОГО РЕБЕНКА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ind w:firstLine="540"/>
        <w:jc w:val="both"/>
      </w:pPr>
      <w:r>
        <w:t>1. Документы, подтверждающие рождение (усыновление) детей: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свидетельство о рождении (усыновлении) ребенка (детей);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выписка из решения органа опеки и попечительства об установлении над ребенком опеки;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в) свидетельство о рождении ребенка, выданное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г) в случаях, когда регистрация рождения ребенка произведена компетентным органом иностранного государства: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документ, подтверждающий факт рождения и регистрации ребенка, выданный и удостоверенный штампом "</w:t>
      </w:r>
      <w:proofErr w:type="spellStart"/>
      <w:r>
        <w:t>апостиль</w:t>
      </w:r>
      <w:proofErr w:type="spellEnd"/>
      <w:r>
        <w:t xml:space="preserve">" компетентным органом иностранного государства, с удостоверенным в установленном законодательством Российской Федерации </w:t>
      </w:r>
      <w:hyperlink r:id="rId41" w:history="1">
        <w:r>
          <w:rPr>
            <w:color w:val="0000FF"/>
          </w:rPr>
          <w:t>порядке</w:t>
        </w:r>
      </w:hyperlink>
      <w:r>
        <w:t xml:space="preserve"> переводом на русский язык, - при рождении ребенка на территории иностранного государства - участника </w:t>
      </w:r>
      <w:hyperlink r:id="rId42" w:history="1">
        <w:r>
          <w:rPr>
            <w:color w:val="0000FF"/>
          </w:rPr>
          <w:t>Конвенции</w:t>
        </w:r>
      </w:hyperlink>
      <w:r>
        <w:t>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Федерации, - при рождении ребенка на территории иностранного государства, не являющегося участником </w:t>
      </w:r>
      <w:hyperlink r:id="rId43" w:history="1">
        <w:r>
          <w:rPr>
            <w:color w:val="0000FF"/>
          </w:rPr>
          <w:t>Конвенции</w:t>
        </w:r>
      </w:hyperlink>
      <w:r>
        <w:t xml:space="preserve"> от 5 октября 1961 года;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lastRenderedPageBreak/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- при рождении ребенка на территории иностранного государства, являющегося участником </w:t>
      </w:r>
      <w:hyperlink r:id="rId44" w:history="1">
        <w:r>
          <w:rPr>
            <w:color w:val="0000FF"/>
          </w:rPr>
          <w:t>Конвенции</w:t>
        </w:r>
      </w:hyperlink>
      <w:r>
        <w:t xml:space="preserve">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2. Документы, подтверждающие принадлежность к гражданству Российской Федерации заявителя и ребенка.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 xml:space="preserve">3. Документы, подтверждающие смерть женщины, объявление ее умершей, лишение ее родительских прав, отмену усыновления - для лиц, указанных в </w:t>
      </w:r>
      <w:hyperlink r:id="rId45" w:history="1">
        <w:r>
          <w:rPr>
            <w:color w:val="0000FF"/>
          </w:rPr>
          <w:t>части 3 статьи 1</w:t>
        </w:r>
      </w:hyperlink>
      <w:r>
        <w:t xml:space="preserve"> Федерального закона от 28 декабря 2017 г. N 418-ФЗ "О ежемесячных выплатах семьям, имеющим детей".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4. Документ, подтверждающий расторжение брака.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5. Сведения о доходах членов семьи: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а) справка с места работы (службы, учебы) либо иной документ, подтверждающий доход каждого члена семьи;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б) сведения о пособиях и выплатах заявителю (члену семьи заявителя) в соответствии с нормативными правовыми актами Российской Федерации, нормативными актами субъектов Российской Федерации в качестве мер социальной поддержки;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в) сведения о получении пенсии, компенсационных выплат дополнительного ежемесячного обеспечения пенсионера;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г) справка (сведения) о выплачиваемых студентам стипендии и иных денежных выплат студентам, аспирантам, ординаторам, ассистентам-стажерам, докторантам, слушателям подготовительных отделений;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д) справка (сведения) о выплате пособия по безработице (материальной помощи и иных выплат безработным гражданам, о стипендии и материальной помощи,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занятости; о выплате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о выплате несовершеннолетним гражданам в возрасте от 14 до 18 лет в период их участия во временных работах);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е) сведения о получении пособия по временной нетрудоспособности, пособия по беременности и родам, а также единовременного пособия женщинам, вставшим на учет в медицинских организациях в ранние сроки беременности, за счет средств Фонда социального страхования Российской Федерации;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ж)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6. Справка из военного комиссариата о призыве родителя (супруга родителя) на военную службу.</w:t>
      </w:r>
    </w:p>
    <w:p w:rsidR="00C16B4F" w:rsidRDefault="00C16B4F">
      <w:pPr>
        <w:pStyle w:val="ConsPlusNormal"/>
        <w:spacing w:before="220"/>
        <w:ind w:firstLine="540"/>
        <w:jc w:val="both"/>
      </w:pPr>
      <w:r>
        <w:t>7. Документ, подтверждающий реквизиты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jc w:val="both"/>
      </w:pPr>
    </w:p>
    <w:p w:rsidR="00C16B4F" w:rsidRDefault="00C16B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86F" w:rsidRDefault="00F3786F">
      <w:bookmarkStart w:id="4" w:name="_GoBack"/>
      <w:bookmarkEnd w:id="4"/>
    </w:p>
    <w:sectPr w:rsidR="00F3786F" w:rsidSect="0049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4F"/>
    <w:rsid w:val="00C16B4F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E85C-3ED3-41BA-ABC1-4884918A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B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3F8B5040E5BC988502E84DA2F0199D3D70BCFB7840AC714E3357F9F7A96DC452FE845003D154AE21E9673C62896BF0A1DCA3A5990D70536lCJ" TargetMode="External"/><Relationship Id="rId13" Type="http://schemas.openxmlformats.org/officeDocument/2006/relationships/hyperlink" Target="consultantplus://offline/ref=8673F8B5040E5BC988502E84DA2F0199D3D70BCFB7840AC714E3357F9F7A96DC452FE845003D1549E31E9673C62896BF0A1DCA3A5990D70536lCJ" TargetMode="External"/><Relationship Id="rId18" Type="http://schemas.openxmlformats.org/officeDocument/2006/relationships/hyperlink" Target="consultantplus://offline/ref=8673F8B5040E5BC988502E84DA2F0199D3D70ECAB6870AC714E3357F9F7A96DC452FE8400336411AA540CF2287639BB91101CA3D34lEJ" TargetMode="External"/><Relationship Id="rId26" Type="http://schemas.openxmlformats.org/officeDocument/2006/relationships/hyperlink" Target="consultantplus://offline/ref=8673F8B5040E5BC988502E84DA2F0199D3D70BCFB7840AC714E3357F9F7A96DC452FE845003D154FE21E9673C62896BF0A1DCA3A5990D70536lCJ" TargetMode="External"/><Relationship Id="rId39" Type="http://schemas.openxmlformats.org/officeDocument/2006/relationships/hyperlink" Target="consultantplus://offline/ref=8673F8B5040E5BC988502E84DA2F0199D3D70BCFB7840AC714E3357F9F7A96DC452FE845003D154CE51E9673C62896BF0A1DCA3A5990D70536l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73F8B5040E5BC988502E84DA2F0199D3D50BCCB08C0AC714E3357F9F7A96DC452FE845003D164EE41E9673C62896BF0A1DCA3A5990D70536lCJ" TargetMode="External"/><Relationship Id="rId34" Type="http://schemas.openxmlformats.org/officeDocument/2006/relationships/hyperlink" Target="consultantplus://offline/ref=8673F8B5040E5BC988502E84DA2F0199D3D70BCFB7840AC714E3357F9F7A96DC452FE845003D154DE61E9673C62896BF0A1DCA3A5990D70536lCJ" TargetMode="External"/><Relationship Id="rId42" Type="http://schemas.openxmlformats.org/officeDocument/2006/relationships/hyperlink" Target="consultantplus://offline/ref=8673F8B5040E5BC988502E84DA2F0199D2D20ECCBFD35DC545B63B7A972ACCCC5366E5411E3D1355E315C332lB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673F8B5040E5BC988502E84DA2F0199D3D70BCFB7840AC714E3357F9F7A96DC452FE845003D154AE31E9673C62896BF0A1DCA3A5990D70536lCJ" TargetMode="External"/><Relationship Id="rId12" Type="http://schemas.openxmlformats.org/officeDocument/2006/relationships/hyperlink" Target="consultantplus://offline/ref=8673F8B5040E5BC988502E84DA2F0199D3D70BCFB7840AC714E3357F9F7A96DC452FE845003D1549E01E9673C62896BF0A1DCA3A5990D70536lCJ" TargetMode="External"/><Relationship Id="rId17" Type="http://schemas.openxmlformats.org/officeDocument/2006/relationships/hyperlink" Target="consultantplus://offline/ref=8673F8B5040E5BC988502E84DA2F0199D3D70ECAB6870AC714E3357F9F7A96DC452FE8400B69440FB418C2279C7D9DA10D03CB33l5J" TargetMode="External"/><Relationship Id="rId25" Type="http://schemas.openxmlformats.org/officeDocument/2006/relationships/hyperlink" Target="consultantplus://offline/ref=8673F8B5040E5BC988502E84DA2F0199D3D70FCBB0820AC714E3357F9F7A96DC452FE8460236411AA540CF2287639BB91101CA3D34lEJ" TargetMode="External"/><Relationship Id="rId33" Type="http://schemas.openxmlformats.org/officeDocument/2006/relationships/hyperlink" Target="consultantplus://offline/ref=8673F8B5040E5BC988502E84DA2F0199D3D70BCFB7840AC714E3357F9F7A96DC452FE845003D154DE81E9673C62896BF0A1DCA3A5990D70536lCJ" TargetMode="External"/><Relationship Id="rId38" Type="http://schemas.openxmlformats.org/officeDocument/2006/relationships/hyperlink" Target="consultantplus://offline/ref=8673F8B5040E5BC988502E84DA2F0199D3D70BCFB7840AC714E3357F9F7A96DC452FE845003D154CE31E9673C62896BF0A1DCA3A5990D70536lCJ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73F8B5040E5BC988502E84DA2F0199D3D70ECAB6870AC714E3357F9F7A96DC452FE8450B69440FB418C2279C7D9DA10D03CB33l5J" TargetMode="External"/><Relationship Id="rId20" Type="http://schemas.openxmlformats.org/officeDocument/2006/relationships/hyperlink" Target="consultantplus://offline/ref=8673F8B5040E5BC988502E84DA2F0199D2D70FC7B4830AC714E3357F9F7A96DC572FB04900380B4BE70BC0228337l4J" TargetMode="External"/><Relationship Id="rId29" Type="http://schemas.openxmlformats.org/officeDocument/2006/relationships/hyperlink" Target="consultantplus://offline/ref=8673F8B5040E5BC988502E84DA2F0199D3D70BCFB7840AC714E3357F9F7A96DC452FE845003D154AE51E9673C62896BF0A1DCA3A5990D70536lCJ" TargetMode="External"/><Relationship Id="rId41" Type="http://schemas.openxmlformats.org/officeDocument/2006/relationships/hyperlink" Target="consultantplus://offline/ref=8673F8B5040E5BC988502E84DA2F0199D3D50BCCB08C0AC714E3357F9F7A96DC452FE845003D164DE41E9673C62896BF0A1DCA3A5990D70536l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3F8B5040E5BC988502E84DA2F0199D3D70ECAB1820AC714E3357F9F7A96DC452FE845003D154EE51E9673C62896BF0A1DCA3A5990D70536lCJ" TargetMode="External"/><Relationship Id="rId11" Type="http://schemas.openxmlformats.org/officeDocument/2006/relationships/hyperlink" Target="consultantplus://offline/ref=8673F8B5040E5BC988502E84DA2F0199D1D106CDB0810AC714E3357F9F7A96DC572FB04900380B4BE70BC0228337l4J" TargetMode="External"/><Relationship Id="rId24" Type="http://schemas.openxmlformats.org/officeDocument/2006/relationships/hyperlink" Target="consultantplus://offline/ref=8673F8B5040E5BC988502E84DA2F0199D3D70BCFB7840AC714E3357F9F7A96DC452FE845003D1549E81E9673C62896BF0A1DCA3A5990D70536lCJ" TargetMode="External"/><Relationship Id="rId32" Type="http://schemas.openxmlformats.org/officeDocument/2006/relationships/hyperlink" Target="consultantplus://offline/ref=8673F8B5040E5BC988502E84DA2F0199D3D70BCFB7840AC714E3357F9F7A96DC452FE845003D1549E81E9673C62896BF0A1DCA3A5990D70536lCJ" TargetMode="External"/><Relationship Id="rId37" Type="http://schemas.openxmlformats.org/officeDocument/2006/relationships/hyperlink" Target="consultantplus://offline/ref=8673F8B5040E5BC988502E84DA2F0199D3D70BCFB7840AC714E3357F9F7A96DC452FE845003D154CE01E9673C62896BF0A1DCA3A5990D70536lCJ" TargetMode="External"/><Relationship Id="rId40" Type="http://schemas.openxmlformats.org/officeDocument/2006/relationships/hyperlink" Target="consultantplus://offline/ref=8673F8B5040E5BC988502E84DA2F0199D3D70BCFB7840AC714E3357F9F7A96DC452FE845003D154CE41E9673C62896BF0A1DCA3A5990D70536lCJ" TargetMode="External"/><Relationship Id="rId45" Type="http://schemas.openxmlformats.org/officeDocument/2006/relationships/hyperlink" Target="consultantplus://offline/ref=8673F8B5040E5BC988502E84DA2F0199D3D70BCFB7840AC714E3357F9F7A96DC452FE845003D154AE31E9673C62896BF0A1DCA3A5990D70536lCJ" TargetMode="External"/><Relationship Id="rId5" Type="http://schemas.openxmlformats.org/officeDocument/2006/relationships/hyperlink" Target="consultantplus://offline/ref=8673F8B5040E5BC988502E84DA2F0199D3D70BCFB7840AC714E3357F9F7A96DC452FE845003D154AE41E9673C62896BF0A1DCA3A5990D70536lCJ" TargetMode="External"/><Relationship Id="rId15" Type="http://schemas.openxmlformats.org/officeDocument/2006/relationships/hyperlink" Target="consultantplus://offline/ref=8673F8B5040E5BC988502E84DA2F0199D2D70FC7B4830AC714E3357F9F7A96DC572FB04900380B4BE70BC0228337l4J" TargetMode="External"/><Relationship Id="rId23" Type="http://schemas.openxmlformats.org/officeDocument/2006/relationships/hyperlink" Target="consultantplus://offline/ref=8673F8B5040E5BC988502E84DA2F0199D3D70BCFB7840AC714E3357F9F7A96DC452FE845003D1549E81E9673C62896BF0A1DCA3A5990D70536lCJ" TargetMode="External"/><Relationship Id="rId28" Type="http://schemas.openxmlformats.org/officeDocument/2006/relationships/hyperlink" Target="consultantplus://offline/ref=8673F8B5040E5BC988502E84DA2F0199D3D70BCFB7840AC714E3357F9F7A96DC452FE845003D154EE81E9673C62896BF0A1DCA3A5990D70536lCJ" TargetMode="External"/><Relationship Id="rId36" Type="http://schemas.openxmlformats.org/officeDocument/2006/relationships/hyperlink" Target="consultantplus://offline/ref=8673F8B5040E5BC988502E84DA2F0199D3D70BCFB7840AC714E3357F9F7A96DC452FE845003D154CE11E9673C62896BF0A1DCA3A5990D70536lCJ" TargetMode="External"/><Relationship Id="rId10" Type="http://schemas.openxmlformats.org/officeDocument/2006/relationships/hyperlink" Target="consultantplus://offline/ref=8673F8B5040E5BC988502E84DA2F0199D9DC09C9B58E57CD1CBA397D9875C9CB4266E444003D154FEA419366D7709BBA1103CC224592D630lDJ" TargetMode="External"/><Relationship Id="rId19" Type="http://schemas.openxmlformats.org/officeDocument/2006/relationships/hyperlink" Target="consultantplus://offline/ref=8673F8B5040E5BC988502E84DA2F0199D3D70ECAB6870AC714E3357F9F7A96DC452FE8400336411AA540CF2287639BB91101CA3D34lEJ" TargetMode="External"/><Relationship Id="rId31" Type="http://schemas.openxmlformats.org/officeDocument/2006/relationships/hyperlink" Target="consultantplus://offline/ref=8673F8B5040E5BC988502E84DA2F0199D3D70BCFB7840AC714E3357F9F7A96DC452FE845003D1549E11E9673C62896BF0A1DCA3A5990D70536lCJ" TargetMode="External"/><Relationship Id="rId44" Type="http://schemas.openxmlformats.org/officeDocument/2006/relationships/hyperlink" Target="consultantplus://offline/ref=8673F8B5040E5BC988502E84DA2F0199D5DC0BCDBFD35DC545B63B7A972ACCCC5366E5411E3D1355E315C332lB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73F8B5040E5BC988502E84DA2F0199D3D70FCBB0820AC714E3357F9F7A96DC572FB04900380B4BE70BC0228337l4J" TargetMode="External"/><Relationship Id="rId14" Type="http://schemas.openxmlformats.org/officeDocument/2006/relationships/hyperlink" Target="consultantplus://offline/ref=8673F8B5040E5BC988502E84DA2F0199D3D70BCFB7840AC714E3357F9F7A96DC452FE845003D1549E21E9673C62896BF0A1DCA3A5990D70536lCJ" TargetMode="External"/><Relationship Id="rId22" Type="http://schemas.openxmlformats.org/officeDocument/2006/relationships/hyperlink" Target="consultantplus://offline/ref=8673F8B5040E5BC988502E84DA2F0199D3D409C7BD8C0AC714E3357F9F7A96DC452FE845003D154AE11E9673C62896BF0A1DCA3A5990D70536lCJ" TargetMode="External"/><Relationship Id="rId27" Type="http://schemas.openxmlformats.org/officeDocument/2006/relationships/hyperlink" Target="consultantplus://offline/ref=8673F8B5040E5BC988502E84DA2F0199D3D70BCFB7840AC714E3357F9F7A96DC452FE845003D154EE91E9673C62896BF0A1DCA3A5990D70536lCJ" TargetMode="External"/><Relationship Id="rId30" Type="http://schemas.openxmlformats.org/officeDocument/2006/relationships/hyperlink" Target="consultantplus://offline/ref=8673F8B5040E5BC988502E84DA2F0199D3D70ECAB1820AC714E3357F9F7A96DC452FE845003D154EE51E9673C62896BF0A1DCA3A5990D70536lCJ" TargetMode="External"/><Relationship Id="rId35" Type="http://schemas.openxmlformats.org/officeDocument/2006/relationships/hyperlink" Target="consultantplus://offline/ref=8673F8B5040E5BC988502E84DA2F0199D3D70BCFB7840AC714E3357F9F7A96DC452FE845003D154DE91E9673C62896BF0A1DCA3A5990D70536lCJ" TargetMode="External"/><Relationship Id="rId43" Type="http://schemas.openxmlformats.org/officeDocument/2006/relationships/hyperlink" Target="consultantplus://offline/ref=8673F8B5040E5BC988502E84DA2F0199D2D20ECCBFD35DC545B63B7A972ACCCC5366E5411E3D1355E315C332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Тундина Анна Александровна</cp:lastModifiedBy>
  <cp:revision>1</cp:revision>
  <dcterms:created xsi:type="dcterms:W3CDTF">2019-06-05T09:37:00Z</dcterms:created>
  <dcterms:modified xsi:type="dcterms:W3CDTF">2019-06-05T09:38:00Z</dcterms:modified>
</cp:coreProperties>
</file>